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商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城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后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台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开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发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文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制作：悍马自学</w:t>
      </w:r>
    </w:p>
    <w:p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QQ：1913284695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请勿传阅，内部使用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使用技术：html，jquery，ajax，jsp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具备能力：数据库，Java，ssh，一定的前台知识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2.1整体设计功能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6400" cy="619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2.2.1角色管理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0"/>
        <w:gridCol w:w="6748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</w:t>
            </w:r>
          </w:p>
        </w:tc>
        <w:tc>
          <w:tcPr>
            <w:tcW w:w="6748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102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67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rname</w:t>
            </w:r>
          </w:p>
        </w:tc>
        <w:tc>
          <w:tcPr>
            <w:tcW w:w="6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10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10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2.2.2权限管理</w:t>
      </w:r>
    </w:p>
    <w:tbl>
      <w:tblPr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6466"/>
        <w:gridCol w:w="1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menu</w:t>
            </w:r>
          </w:p>
        </w:tc>
        <w:tc>
          <w:tcPr>
            <w:tcW w:w="646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</w:p>
        </w:tc>
        <w:tc>
          <w:tcPr>
            <w:tcW w:w="105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meid</w:t>
            </w:r>
          </w:p>
        </w:tc>
        <w:tc>
          <w:tcPr>
            <w:tcW w:w="646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64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权限名称</w:t>
            </w:r>
          </w:p>
        </w:tc>
        <w:tc>
          <w:tcPr>
            <w:tcW w:w="10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</w:t>
            </w:r>
          </w:p>
        </w:tc>
        <w:tc>
          <w:tcPr>
            <w:tcW w:w="64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权限链接，.do</w:t>
            </w:r>
          </w:p>
        </w:tc>
        <w:tc>
          <w:tcPr>
            <w:tcW w:w="10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4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10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parentId</w:t>
            </w:r>
          </w:p>
        </w:tc>
        <w:tc>
          <w:tcPr>
            <w:tcW w:w="64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父级权限id,0表示一级目录，大于0表示二级目录，自关联查询</w:t>
            </w:r>
          </w:p>
        </w:tc>
        <w:tc>
          <w:tcPr>
            <w:tcW w:w="10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2.2.3权限分配</w:t>
      </w:r>
    </w:p>
    <w:tbl>
      <w:tblPr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3889"/>
        <w:gridCol w:w="3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roleMenu</w:t>
            </w:r>
          </w:p>
        </w:tc>
        <w:tc>
          <w:tcPr>
            <w:tcW w:w="388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角色权限映射</w:t>
            </w:r>
          </w:p>
        </w:tc>
        <w:tc>
          <w:tcPr>
            <w:tcW w:w="363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角色id</w:t>
            </w:r>
          </w:p>
        </w:tc>
        <w:tc>
          <w:tcPr>
            <w:tcW w:w="3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meid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权限id</w:t>
            </w:r>
          </w:p>
        </w:tc>
        <w:tc>
          <w:tcPr>
            <w:tcW w:w="3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基本功能：权限分配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说明：给不同的角色赋予不同的权限，左边导航栏是冲数据库请求，以此来达到控制用户的目的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2.2.4客服管理</w:t>
      </w:r>
    </w:p>
    <w:tbl>
      <w:tblPr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3889"/>
        <w:gridCol w:w="3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</w:t>
            </w:r>
          </w:p>
        </w:tc>
        <w:tc>
          <w:tcPr>
            <w:tcW w:w="388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后台人员</w:t>
            </w:r>
          </w:p>
        </w:tc>
        <w:tc>
          <w:tcPr>
            <w:tcW w:w="363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登陆账号，手机号</w:t>
            </w:r>
          </w:p>
        </w:tc>
        <w:tc>
          <w:tcPr>
            <w:tcW w:w="3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  <w:tc>
          <w:tcPr>
            <w:tcW w:w="3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真实名字</w:t>
            </w:r>
          </w:p>
        </w:tc>
        <w:tc>
          <w:tcPr>
            <w:tcW w:w="3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3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3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对应的角色id</w:t>
            </w:r>
          </w:p>
        </w:tc>
        <w:tc>
          <w:tcPr>
            <w:tcW w:w="3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基本功能：添加，删除，修改，禁用，启用，初始化密码，分配角色。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说明：客服人员拥有一个角色，自然便有了对应的后台管理权限了。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三者关系ER图：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4060" cy="3477260"/>
            <wp:effectExtent l="0" t="0" r="8890" b="889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2.3商品管理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2.3.1目录管理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分为两个目录，主要是为了方便用户查找相应的商品，前台页面如下：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3275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103"/>
        <w:gridCol w:w="648"/>
        <w:gridCol w:w="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一级目录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cname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目录名称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上面的长方形图片，或者广告，或者推荐的图片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imgUrl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对应链接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simg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左下面的小图片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simgUrl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左下面的小图片链接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3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2级目录</w:t>
            </w:r>
          </w:p>
        </w:tc>
        <w:tc>
          <w:tcPr>
            <w:tcW w:w="648" w:type="dxa"/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ddid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cname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目录名称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6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一级目录id</w:t>
            </w: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基本功能：添加，删除，修改，禁用，启用，图片上传，图片预览，级联查询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2.3.2单位管理</w:t>
      </w:r>
    </w:p>
    <w:tbl>
      <w:tblPr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2"/>
        <w:gridCol w:w="3873"/>
        <w:gridCol w:w="3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priceUnit</w:t>
            </w:r>
          </w:p>
        </w:tc>
        <w:tc>
          <w:tcPr>
            <w:tcW w:w="387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单价单位</w:t>
            </w:r>
          </w:p>
        </w:tc>
        <w:tc>
          <w:tcPr>
            <w:tcW w:w="353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38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3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pname</w:t>
            </w:r>
          </w:p>
        </w:tc>
        <w:tc>
          <w:tcPr>
            <w:tcW w:w="38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  <w:tc>
          <w:tcPr>
            <w:tcW w:w="3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说明：主要是规范商品的单价单位，例如：多少元/个（箱，件，套，片，张等等）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2.3.3商品管理</w:t>
      </w:r>
    </w:p>
    <w:tbl>
      <w:tblPr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207"/>
        <w:gridCol w:w="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goods</w:t>
            </w:r>
          </w:p>
        </w:tc>
        <w:tc>
          <w:tcPr>
            <w:tcW w:w="6207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</w:t>
            </w:r>
          </w:p>
        </w:tc>
        <w:tc>
          <w:tcPr>
            <w:tcW w:w="87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gid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gname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ddid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二级目录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0不是促销商品，1促销商品（会员才可以买促销商品）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0下架，1上架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下架原因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imgs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商品图片，@分割，与产品选择对应，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norms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@分割，产品选择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gdesc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商品详情，商品描述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原来价格，@分割，与产品选择对应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priceUnit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单价单位，比如多少元一个（件，箱）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vipPrice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会员价，@分割，与产品选择对应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specialPrice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促销价格，@分割，与产品选择对应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库存，@分割，与产品选择对应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发货地址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gparam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商品参数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isPost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1包邮，0不包邮，2满对少钱包邮（此时必须填写postMoney）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postMoney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邮费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putawayTs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上架时间戳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soldoutTs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下架时间戳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soldNum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已卖出的数量，@分割，与产品选择对应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lessMoney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至少多少钱，比如，十元包邮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associated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0没有关联，1需要关联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postDesc</w:t>
            </w:r>
          </w:p>
        </w:tc>
        <w:tc>
          <w:tcPr>
            <w:tcW w:w="6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邮费说明</w:t>
            </w:r>
          </w:p>
        </w:tc>
        <w:tc>
          <w:tcPr>
            <w:tcW w:w="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基本信息：添加，删除，修改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strike w:val="0"/>
          <w:dstrike w:val="0"/>
          <w:highlight w:val="yellow"/>
          <w:lang w:val="en-US" w:eastAsia="zh-CN"/>
        </w:rPr>
        <w:t>重难点</w:t>
      </w:r>
      <w:r>
        <w:rPr>
          <w:rFonts w:hint="eastAsia"/>
          <w:lang w:val="en-US" w:eastAsia="zh-CN"/>
        </w:rPr>
        <w:t>：商品添加，涉及文件上传，富文本框编辑，逻辑复杂。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2.4订单管理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2.5个人设置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2.6其他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70B4"/>
    <w:rsid w:val="1018286E"/>
    <w:rsid w:val="15F61928"/>
    <w:rsid w:val="173876CE"/>
    <w:rsid w:val="1E953A6E"/>
    <w:rsid w:val="1F0F35C8"/>
    <w:rsid w:val="234C4F46"/>
    <w:rsid w:val="24B406D9"/>
    <w:rsid w:val="255C3D97"/>
    <w:rsid w:val="25714139"/>
    <w:rsid w:val="26C828BB"/>
    <w:rsid w:val="2D482CE1"/>
    <w:rsid w:val="2DE80DA0"/>
    <w:rsid w:val="2E5D323D"/>
    <w:rsid w:val="31494B12"/>
    <w:rsid w:val="3A117FED"/>
    <w:rsid w:val="3E9F2AD4"/>
    <w:rsid w:val="41132366"/>
    <w:rsid w:val="43AF3768"/>
    <w:rsid w:val="4C455FF6"/>
    <w:rsid w:val="528C3BB2"/>
    <w:rsid w:val="53D6277F"/>
    <w:rsid w:val="54CC6991"/>
    <w:rsid w:val="54CF6F93"/>
    <w:rsid w:val="557C48CA"/>
    <w:rsid w:val="570711D6"/>
    <w:rsid w:val="5BDB23FC"/>
    <w:rsid w:val="5F1A188F"/>
    <w:rsid w:val="615D506E"/>
    <w:rsid w:val="62704F3C"/>
    <w:rsid w:val="64407937"/>
    <w:rsid w:val="64AC2109"/>
    <w:rsid w:val="68ED7CB9"/>
    <w:rsid w:val="69D50CBC"/>
    <w:rsid w:val="6AFC5F7E"/>
    <w:rsid w:val="71601F2C"/>
    <w:rsid w:val="72BD44E4"/>
    <w:rsid w:val="75EF7249"/>
    <w:rsid w:val="763A0750"/>
    <w:rsid w:val="776B13ED"/>
    <w:rsid w:val="7C0B6892"/>
    <w:rsid w:val="7CD20658"/>
    <w:rsid w:val="7D5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</dc:creator>
  <cp:lastModifiedBy>gf</cp:lastModifiedBy>
  <dcterms:modified xsi:type="dcterms:W3CDTF">2017-06-26T05:49:20Z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