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627B" w14:textId="77777777" w:rsidR="00B04D1E" w:rsidRDefault="00B04D1E" w:rsidP="00B04D1E">
      <w:pPr>
        <w:pStyle w:val="2"/>
        <w:spacing w:line="460" w:lineRule="exact"/>
        <w:ind w:left="0" w:firstLine="0"/>
        <w:rPr>
          <w:rFonts w:ascii="宋体" w:hAnsi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bookmarkStart w:id="3" w:name="_Hlk90409325"/>
      <w:r>
        <w:rPr>
          <w:rFonts w:ascii="宋体" w:hAnsi="宋体" w:hint="eastAsia"/>
          <w:b w:val="0"/>
          <w:bCs w:val="0"/>
          <w:sz w:val="28"/>
          <w:szCs w:val="28"/>
        </w:rPr>
        <w:t>3.1.模块</w:t>
      </w:r>
      <w:bookmarkEnd w:id="0"/>
      <w:bookmarkEnd w:id="1"/>
      <w:r>
        <w:rPr>
          <w:rFonts w:ascii="宋体" w:hAnsi="宋体" w:hint="eastAsia"/>
          <w:b w:val="0"/>
          <w:bCs w:val="0"/>
          <w:sz w:val="28"/>
          <w:szCs w:val="28"/>
        </w:rPr>
        <w:t>四</w:t>
      </w:r>
    </w:p>
    <w:p w14:paraId="243EF1B3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4" w:name="_Toc9268"/>
      <w:bookmarkStart w:id="5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3.1.1.模块编号</w:t>
      </w:r>
      <w:bookmarkEnd w:id="4"/>
    </w:p>
    <w:p w14:paraId="1DCB1621" w14:textId="77777777" w:rsidR="00B04D1E" w:rsidRDefault="00B04D1E" w:rsidP="00B04D1E">
      <w:pPr>
        <w:pStyle w:val="a4"/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人物控制逻辑设计</w:t>
      </w:r>
    </w:p>
    <w:p w14:paraId="131CA903" w14:textId="77777777" w:rsidR="00B04D1E" w:rsidRDefault="00B04D1E" w:rsidP="00B04D1E">
      <w:pPr>
        <w:pStyle w:val="a4"/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编号3.4</w:t>
      </w:r>
    </w:p>
    <w:p w14:paraId="4D8C9455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6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3.1.2.功能描述</w:t>
      </w:r>
      <w:bookmarkEnd w:id="2"/>
      <w:bookmarkEnd w:id="5"/>
      <w:bookmarkEnd w:id="6"/>
    </w:p>
    <w:p w14:paraId="25235C38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本模块主要负责玩家互动模式设计，使玩家可以操控场景内的3D模型进行移动，攻击等动作。此模块所需要的数据部分由游戏主体系统即时生成，部分由后端服务系统提供。</w:t>
      </w:r>
    </w:p>
    <w:p w14:paraId="589593EE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7" w:name="_Toc15114"/>
      <w:bookmarkStart w:id="8" w:name="_Toc266729590"/>
      <w:bookmarkStart w:id="9" w:name="_Toc51579960"/>
      <w:r>
        <w:rPr>
          <w:rFonts w:ascii="宋体" w:hAnsi="宋体" w:cs="宋体" w:hint="eastAsia"/>
          <w:b w:val="0"/>
          <w:bCs w:val="0"/>
          <w:sz w:val="28"/>
          <w:szCs w:val="28"/>
        </w:rPr>
        <w:t>3.1.3.与本模块相关的代码表和表</w:t>
      </w:r>
      <w:bookmarkEnd w:id="7"/>
      <w:bookmarkEnd w:id="8"/>
      <w:bookmarkEnd w:id="9"/>
    </w:p>
    <w:p w14:paraId="7D58E527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4D1E" w14:paraId="000EE8F7" w14:textId="77777777" w:rsidTr="00B04D1E">
        <w:trPr>
          <w:cantSplit/>
        </w:trPr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5C0540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423A4C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EC34B7A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533674D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B04D1E" w14:paraId="0E5BADAB" w14:textId="77777777" w:rsidTr="00B04D1E">
        <w:trPr>
          <w:cantSplit/>
        </w:trPr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0619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DA08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832A11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EF19AC1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C105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</w:tr>
      <w:tr w:rsidR="00B04D1E" w14:paraId="2E0A9C52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2C38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5BE7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74A0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F173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7BA7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  <w:tr w:rsidR="00B04D1E" w14:paraId="1CDB065B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C9C8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EF40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2BD1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A1EE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95C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  <w:tr w:rsidR="00B04D1E" w14:paraId="175E71E0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92EC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349D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2C73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0136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864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  <w:tr w:rsidR="00B04D1E" w14:paraId="43359311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6748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04E1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FC5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BED9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7336" w14:textId="77777777" w:rsidR="00B04D1E" w:rsidRDefault="00B04D1E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</w:tbl>
    <w:p w14:paraId="7957D2B5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393B5A4C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0" w:name="_Toc23206"/>
      <w:bookmarkStart w:id="11" w:name="_Toc266729591"/>
      <w:bookmarkStart w:id="12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3.1.4.输入信息</w:t>
      </w:r>
      <w:bookmarkEnd w:id="10"/>
      <w:bookmarkEnd w:id="11"/>
      <w:bookmarkEnd w:id="12"/>
    </w:p>
    <w:p w14:paraId="3503E8DB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B04D1E" w14:paraId="4AAC1D16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EBD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0E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2F1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E7F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809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76FDAA85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4F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A87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W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FE2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前进键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BE6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B9D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489A0A7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B7B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A3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EBB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后退键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F36E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6BF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0920692D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52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EF2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左移键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E43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324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A6D60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957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30A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4D8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右移键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621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315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1A818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B0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811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LClick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7EE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攻击键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A0E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020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  <w:tr w:rsidR="00B04D1E" w14:paraId="01B9825E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7C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CD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RClick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5EF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导弹键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7C4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995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</w:tbl>
    <w:p w14:paraId="44CB141C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</w:p>
    <w:p w14:paraId="3DCF4659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3" w:name="_Toc51579962"/>
      <w:bookmarkStart w:id="14" w:name="_Toc266729592"/>
      <w:bookmarkStart w:id="15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3.1.5.输出信息</w:t>
      </w:r>
      <w:bookmarkEnd w:id="13"/>
      <w:bookmarkEnd w:id="14"/>
      <w:bookmarkEnd w:id="15"/>
    </w:p>
    <w:p w14:paraId="53CA9C72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B04D1E" w14:paraId="68D0B0E4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B2A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B5F0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7DC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CB2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6E05C71C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F7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11A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导弹计时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22A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A16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2A72EDAF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85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E20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人物死亡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61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592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5156937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151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B86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人物状态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0A1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7A9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</w:tr>
    </w:tbl>
    <w:p w14:paraId="0164A33D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</w:p>
    <w:p w14:paraId="0CD70E90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6" w:name="_Toc266729593"/>
      <w:bookmarkStart w:id="17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3.1.6.算法</w:t>
      </w:r>
      <w:bookmarkEnd w:id="16"/>
      <w:bookmarkEnd w:id="17"/>
    </w:p>
    <w:p w14:paraId="31567505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本模块使用C#中</w:t>
      </w:r>
      <w:proofErr w:type="spellStart"/>
      <w:r>
        <w:rPr>
          <w:rFonts w:ascii="宋体" w:hAnsi="宋体" w:cs="宋体" w:hint="eastAsia"/>
        </w:rPr>
        <w:t>UnityEngine</w:t>
      </w:r>
      <w:proofErr w:type="spellEnd"/>
      <w:r>
        <w:rPr>
          <w:rFonts w:ascii="宋体" w:hAnsi="宋体" w:cs="宋体" w:hint="eastAsia"/>
        </w:rPr>
        <w:t xml:space="preserve"> Namespace中的Input</w:t>
      </w:r>
      <w:proofErr w:type="gramStart"/>
      <w:r>
        <w:rPr>
          <w:rFonts w:ascii="宋体" w:hAnsi="宋体" w:cs="宋体" w:hint="eastAsia"/>
        </w:rPr>
        <w:t>类实现</w:t>
      </w:r>
      <w:proofErr w:type="gramEnd"/>
      <w:r>
        <w:rPr>
          <w:rFonts w:ascii="宋体" w:hAnsi="宋体" w:cs="宋体" w:hint="eastAsia"/>
        </w:rPr>
        <w:t>对玩家键盘，鼠标操作的读取工作，其中具体应用到的方法有：</w:t>
      </w:r>
    </w:p>
    <w:p w14:paraId="5CD40377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（1）键盘的输入</w:t>
      </w:r>
    </w:p>
    <w:p w14:paraId="4C95C8BB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29427DA9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Input•</w:t>
      </w:r>
      <w:proofErr w:type="spellStart"/>
      <w:r>
        <w:rPr>
          <w:rFonts w:ascii="宋体" w:hAnsi="宋体" w:cs="宋体" w:hint="eastAsia"/>
          <w:b/>
          <w:bCs/>
        </w:rPr>
        <w:t>GetKey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Input.GetKeyDown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Input.GetKeyUp</w:t>
      </w:r>
      <w:proofErr w:type="spellEnd"/>
      <w:r>
        <w:rPr>
          <w:rFonts w:ascii="宋体" w:hAnsi="宋体" w:cs="宋体" w:hint="eastAsia"/>
          <w:b/>
          <w:bCs/>
        </w:rPr>
        <w:t>三个方法分别获取用户键盘按键的输入</w:t>
      </w:r>
    </w:p>
    <w:p w14:paraId="76DB7A0F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5CE67E18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</w:t>
      </w:r>
      <w:proofErr w:type="spellEnd"/>
      <w:r>
        <w:rPr>
          <w:rFonts w:ascii="宋体" w:hAnsi="宋体" w:cs="宋体" w:hint="eastAsia"/>
          <w:b/>
          <w:bCs/>
        </w:rPr>
        <w:t>:</w:t>
      </w:r>
      <w:proofErr w:type="gramStart"/>
      <w:r>
        <w:rPr>
          <w:rFonts w:ascii="宋体" w:hAnsi="宋体" w:cs="宋体" w:hint="eastAsia"/>
          <w:b/>
          <w:bCs/>
        </w:rPr>
        <w:t>用户长按按键</w:t>
      </w:r>
      <w:proofErr w:type="gramEnd"/>
      <w:r>
        <w:rPr>
          <w:rFonts w:ascii="宋体" w:hAnsi="宋体" w:cs="宋体" w:hint="eastAsia"/>
          <w:b/>
          <w:bCs/>
        </w:rPr>
        <w:t>有效；</w:t>
      </w:r>
    </w:p>
    <w:p w14:paraId="1180473F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0139FE47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GetKeyDown</w:t>
      </w:r>
      <w:proofErr w:type="spellEnd"/>
      <w:r>
        <w:rPr>
          <w:rFonts w:ascii="宋体" w:hAnsi="宋体" w:cs="宋体" w:hint="eastAsia"/>
          <w:b/>
          <w:bCs/>
        </w:rPr>
        <w:t>：用户按下按键时有效；</w:t>
      </w:r>
    </w:p>
    <w:p w14:paraId="28DC9AB9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32287623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GetKeyUp</w:t>
      </w:r>
      <w:proofErr w:type="spellEnd"/>
      <w:r>
        <w:rPr>
          <w:rFonts w:ascii="宋体" w:hAnsi="宋体" w:cs="宋体" w:hint="eastAsia"/>
          <w:b/>
          <w:bCs/>
        </w:rPr>
        <w:t>：用户抬起按键时有效；</w:t>
      </w:r>
    </w:p>
    <w:p w14:paraId="5548F445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6ACFCB33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 xml:space="preserve"> </w:t>
      </w:r>
      <w:proofErr w:type="spellStart"/>
      <w:r>
        <w:rPr>
          <w:rFonts w:ascii="宋体" w:hAnsi="宋体" w:cs="宋体" w:hint="eastAsia"/>
          <w:b/>
          <w:bCs/>
        </w:rPr>
        <w:t>Input.anyKey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Input.anyKeyDown</w:t>
      </w:r>
      <w:proofErr w:type="spellEnd"/>
    </w:p>
    <w:p w14:paraId="40B35AAA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3BA9FE68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anyKey</w:t>
      </w:r>
      <w:proofErr w:type="spellEnd"/>
      <w:r>
        <w:rPr>
          <w:rFonts w:ascii="宋体" w:hAnsi="宋体" w:cs="宋体" w:hint="eastAsia"/>
          <w:b/>
          <w:bCs/>
        </w:rPr>
        <w:t>用于监听用户的任意按键输入或鼠标点击，事件触发后返回true。</w:t>
      </w:r>
      <w:proofErr w:type="spellStart"/>
      <w:r>
        <w:rPr>
          <w:rFonts w:ascii="宋体" w:hAnsi="宋体" w:cs="宋体" w:hint="eastAsia"/>
          <w:b/>
          <w:bCs/>
        </w:rPr>
        <w:t>anyKeyDown</w:t>
      </w:r>
      <w:proofErr w:type="spellEnd"/>
      <w:r>
        <w:rPr>
          <w:rFonts w:ascii="宋体" w:hAnsi="宋体" w:cs="宋体" w:hint="eastAsia"/>
          <w:b/>
          <w:bCs/>
        </w:rPr>
        <w:t>：当任意按键松开时返回true。</w:t>
      </w:r>
    </w:p>
    <w:p w14:paraId="03919CAC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04343181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</w:t>
      </w:r>
      <w:proofErr w:type="spellEnd"/>
      <w:r>
        <w:rPr>
          <w:rFonts w:ascii="宋体" w:hAnsi="宋体" w:cs="宋体" w:hint="eastAsia"/>
          <w:b/>
          <w:bCs/>
        </w:rPr>
        <w:t xml:space="preserve">(string </w:t>
      </w:r>
      <w:proofErr w:type="spellStart"/>
      <w:r>
        <w:rPr>
          <w:rFonts w:ascii="宋体" w:hAnsi="宋体" w:cs="宋体" w:hint="eastAsia"/>
          <w:b/>
          <w:bCs/>
        </w:rPr>
        <w:t>buttonName</w:t>
      </w:r>
      <w:proofErr w:type="spellEnd"/>
      <w:r>
        <w:rPr>
          <w:rFonts w:ascii="宋体" w:hAnsi="宋体" w:cs="宋体" w:hint="eastAsia"/>
          <w:b/>
          <w:bCs/>
        </w:rPr>
        <w:t>)</w:t>
      </w:r>
    </w:p>
    <w:p w14:paraId="615BCC1F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19B2AC30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GetButton</w:t>
      </w:r>
      <w:proofErr w:type="spellEnd"/>
      <w:r>
        <w:rPr>
          <w:rFonts w:ascii="宋体" w:hAnsi="宋体" w:cs="宋体" w:hint="eastAsia"/>
          <w:b/>
          <w:bCs/>
        </w:rPr>
        <w:t>用于监听Button的输入，参数为自己指定的button的名字，在Unity中可以使用管理器添加或修改Input参数。</w:t>
      </w:r>
    </w:p>
    <w:p w14:paraId="768468A1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50AED55C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Input.GetButtonDown</w:t>
      </w:r>
      <w:proofErr w:type="spellEnd"/>
      <w:r>
        <w:rPr>
          <w:rFonts w:ascii="宋体" w:hAnsi="宋体" w:cs="宋体" w:hint="eastAsia"/>
          <w:b/>
          <w:bCs/>
        </w:rPr>
        <w:t>（ 当某个按钮被按下的那一帧返回true）</w:t>
      </w:r>
    </w:p>
    <w:p w14:paraId="5E3C0169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3F0F14ED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Input.GetButtonUp</w:t>
      </w:r>
      <w:proofErr w:type="spellEnd"/>
      <w:r>
        <w:rPr>
          <w:rFonts w:ascii="宋体" w:hAnsi="宋体" w:cs="宋体" w:hint="eastAsia"/>
          <w:b/>
          <w:bCs/>
        </w:rPr>
        <w:t>（ 当某个按钮弹起时返回true）</w:t>
      </w:r>
    </w:p>
    <w:p w14:paraId="40A2A4A2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3A92C134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（2）鼠标的输入</w:t>
      </w:r>
    </w:p>
    <w:p w14:paraId="2B0AC660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57692C96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proofErr w:type="gramStart"/>
      <w:r>
        <w:rPr>
          <w:rFonts w:ascii="宋体" w:hAnsi="宋体" w:cs="宋体" w:hint="eastAsia"/>
          <w:b/>
          <w:bCs/>
        </w:rPr>
        <w:t>Input.•</w:t>
      </w:r>
      <w:proofErr w:type="spellStart"/>
      <w:proofErr w:type="gramEnd"/>
      <w:r>
        <w:rPr>
          <w:rFonts w:ascii="宋体" w:hAnsi="宋体" w:cs="宋体" w:hint="eastAsia"/>
          <w:b/>
          <w:bCs/>
        </w:rPr>
        <w:t>mousePosition</w:t>
      </w:r>
      <w:proofErr w:type="spellEnd"/>
    </w:p>
    <w:p w14:paraId="78E05CEA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525988D3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 xml:space="preserve"> </w:t>
      </w:r>
      <w:proofErr w:type="spellStart"/>
      <w:r>
        <w:rPr>
          <w:rFonts w:ascii="宋体" w:hAnsi="宋体" w:cs="宋体" w:hint="eastAsia"/>
          <w:b/>
          <w:bCs/>
        </w:rPr>
        <w:t>Input.mousePosition</w:t>
      </w:r>
      <w:proofErr w:type="spellEnd"/>
      <w:r>
        <w:rPr>
          <w:rFonts w:ascii="宋体" w:hAnsi="宋体" w:cs="宋体" w:hint="eastAsia"/>
          <w:b/>
          <w:bCs/>
        </w:rPr>
        <w:t>返回当前鼠标的位置，这里指的是距离原点的像素位置，说明一下，Unity中的原点（0，0）位置为左下角，上位y轴正方向，右为x轴正方向。返回</w:t>
      </w:r>
      <w:proofErr w:type="gramStart"/>
      <w:r>
        <w:rPr>
          <w:rFonts w:ascii="宋体" w:hAnsi="宋体" w:cs="宋体" w:hint="eastAsia"/>
          <w:b/>
          <w:bCs/>
        </w:rPr>
        <w:t>值类型</w:t>
      </w:r>
      <w:proofErr w:type="gramEnd"/>
      <w:r>
        <w:rPr>
          <w:rFonts w:ascii="宋体" w:hAnsi="宋体" w:cs="宋体" w:hint="eastAsia"/>
          <w:b/>
          <w:bCs/>
        </w:rPr>
        <w:t>为Vector3。</w:t>
      </w:r>
    </w:p>
    <w:p w14:paraId="4FE2DE65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4D7A9711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proofErr w:type="gramStart"/>
      <w:r>
        <w:rPr>
          <w:rFonts w:ascii="宋体" w:hAnsi="宋体" w:cs="宋体" w:hint="eastAsia"/>
          <w:b/>
          <w:bCs/>
        </w:rPr>
        <w:t>Input.•</w:t>
      </w:r>
      <w:proofErr w:type="spellStart"/>
      <w:proofErr w:type="gramEnd"/>
      <w:r>
        <w:rPr>
          <w:rFonts w:ascii="宋体" w:hAnsi="宋体" w:cs="宋体" w:hint="eastAsia"/>
          <w:b/>
          <w:bCs/>
        </w:rPr>
        <w:t>GetMouseButton</w:t>
      </w:r>
      <w:proofErr w:type="spellEnd"/>
    </w:p>
    <w:p w14:paraId="730240DD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387F4862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</w:t>
      </w:r>
      <w:proofErr w:type="spellStart"/>
      <w:r>
        <w:rPr>
          <w:rFonts w:ascii="宋体" w:hAnsi="宋体" w:cs="宋体" w:hint="eastAsia"/>
          <w:b/>
          <w:bCs/>
        </w:rPr>
        <w:t>GetMouseButton</w:t>
      </w:r>
      <w:proofErr w:type="spellEnd"/>
      <w:r>
        <w:rPr>
          <w:rFonts w:ascii="宋体" w:hAnsi="宋体" w:cs="宋体" w:hint="eastAsia"/>
          <w:b/>
          <w:bCs/>
        </w:rPr>
        <w:t xml:space="preserve"> 对应的键处于按下状态时返回true</w:t>
      </w:r>
    </w:p>
    <w:p w14:paraId="0608B93D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17B70047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</w:t>
      </w:r>
      <w:proofErr w:type="spellStart"/>
      <w:r>
        <w:rPr>
          <w:rFonts w:ascii="宋体" w:hAnsi="宋体" w:cs="宋体" w:hint="eastAsia"/>
          <w:b/>
          <w:bCs/>
        </w:rPr>
        <w:t>GetMouseButtonDown</w:t>
      </w:r>
      <w:proofErr w:type="spellEnd"/>
      <w:r>
        <w:rPr>
          <w:rFonts w:ascii="宋体" w:hAnsi="宋体" w:cs="宋体" w:hint="eastAsia"/>
          <w:b/>
          <w:bCs/>
        </w:rPr>
        <w:t xml:space="preserve"> 对应的键被按下时返回true</w:t>
      </w:r>
    </w:p>
    <w:p w14:paraId="62925039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</w:p>
    <w:p w14:paraId="221C8FE6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</w:t>
      </w:r>
      <w:proofErr w:type="spellStart"/>
      <w:r>
        <w:rPr>
          <w:rFonts w:ascii="宋体" w:hAnsi="宋体" w:cs="宋体" w:hint="eastAsia"/>
          <w:b/>
          <w:bCs/>
        </w:rPr>
        <w:t>GetMouseButtonUp</w:t>
      </w:r>
      <w:proofErr w:type="spellEnd"/>
      <w:r>
        <w:rPr>
          <w:rFonts w:ascii="宋体" w:hAnsi="宋体" w:cs="宋体" w:hint="eastAsia"/>
          <w:b/>
          <w:bCs/>
        </w:rPr>
        <w:t xml:space="preserve"> 对应的键弹起时返回true</w:t>
      </w:r>
    </w:p>
    <w:p w14:paraId="3CC92154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8" w:name="_Toc8768"/>
      <w:bookmarkStart w:id="19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3.1.7.处理流程</w:t>
      </w:r>
      <w:bookmarkEnd w:id="18"/>
      <w:bookmarkEnd w:id="19"/>
    </w:p>
    <w:p w14:paraId="0B1064E4" w14:textId="77777777" w:rsidR="00B04D1E" w:rsidRDefault="00B04D1E" w:rsidP="00B04D1E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本模块包含</w:t>
      </w:r>
      <w:r>
        <w:t>6</w:t>
      </w:r>
      <w:r>
        <w:rPr>
          <w:rFonts w:hint="eastAsia"/>
        </w:rPr>
        <w:t>个内置类，分别为</w:t>
      </w:r>
      <w:proofErr w:type="spellStart"/>
      <w:r>
        <w:t>PlayerSkill</w:t>
      </w:r>
      <w:proofErr w:type="spellEnd"/>
      <w:r>
        <w:rPr>
          <w:rFonts w:hint="eastAsia"/>
        </w:rPr>
        <w:t>，</w:t>
      </w:r>
      <w:proofErr w:type="spellStart"/>
      <w:r>
        <w:t>PlayerShooting</w:t>
      </w:r>
      <w:proofErr w:type="spellEnd"/>
      <w:r>
        <w:rPr>
          <w:rFonts w:hint="eastAsia"/>
        </w:rPr>
        <w:t>，</w:t>
      </w:r>
      <w:proofErr w:type="spellStart"/>
      <w:r>
        <w:t>PlayerMovement</w:t>
      </w:r>
      <w:proofErr w:type="spellEnd"/>
      <w:r>
        <w:rPr>
          <w:rFonts w:hint="eastAsia"/>
        </w:rPr>
        <w:t>，</w:t>
      </w:r>
      <w:proofErr w:type="spellStart"/>
      <w:r>
        <w:t>PlayerInput</w:t>
      </w:r>
      <w:proofErr w:type="spellEnd"/>
      <w:r>
        <w:rPr>
          <w:rFonts w:hint="eastAsia"/>
        </w:rPr>
        <w:t>，</w:t>
      </w:r>
      <w:proofErr w:type="spellStart"/>
      <w:r>
        <w:t>PlayerHealth</w:t>
      </w:r>
      <w:proofErr w:type="spellEnd"/>
      <w:r>
        <w:rPr>
          <w:rFonts w:hint="eastAsia"/>
        </w:rPr>
        <w:t>，</w:t>
      </w:r>
      <w:proofErr w:type="spellStart"/>
      <w:r>
        <w:t>OtherPlayerControl</w:t>
      </w:r>
      <w:proofErr w:type="spellEnd"/>
      <w:r>
        <w:rPr>
          <w:rFonts w:hint="eastAsia"/>
        </w:rPr>
        <w:t>，都继承</w:t>
      </w:r>
      <w:proofErr w:type="spellStart"/>
      <w:r>
        <w:t>UnityEngine</w:t>
      </w:r>
      <w:proofErr w:type="spellEnd"/>
      <w:r>
        <w:t xml:space="preserve"> namespace</w:t>
      </w:r>
      <w:r>
        <w:rPr>
          <w:rFonts w:hint="eastAsia"/>
        </w:rPr>
        <w:t>内置脚本</w:t>
      </w:r>
      <w:proofErr w:type="spellStart"/>
      <w:r>
        <w:t>MonoBehavior</w:t>
      </w:r>
      <w:proofErr w:type="spellEnd"/>
      <w:r>
        <w:rPr>
          <w:rFonts w:hint="eastAsia"/>
        </w:rPr>
        <w:t>，其中</w:t>
      </w:r>
      <w:proofErr w:type="spellStart"/>
      <w:r>
        <w:t>PlayerInput</w:t>
      </w:r>
      <w:proofErr w:type="spellEnd"/>
      <w:r>
        <w:rPr>
          <w:rFonts w:hint="eastAsia"/>
        </w:rPr>
        <w:t>类关联</w:t>
      </w:r>
      <w:proofErr w:type="spellStart"/>
      <w:r>
        <w:t>PlayerMovement</w:t>
      </w:r>
      <w:proofErr w:type="spellEnd"/>
      <w:r>
        <w:rPr>
          <w:rFonts w:hint="eastAsia"/>
        </w:rPr>
        <w:t>，</w:t>
      </w:r>
      <w:proofErr w:type="spellStart"/>
      <w:r>
        <w:t>PlayerMovement</w:t>
      </w:r>
      <w:proofErr w:type="spellEnd"/>
      <w:r>
        <w:rPr>
          <w:rFonts w:hint="eastAsia"/>
        </w:rPr>
        <w:t>基于</w:t>
      </w:r>
      <w:proofErr w:type="spellStart"/>
      <w:r>
        <w:t>PlayerInput</w:t>
      </w:r>
      <w:proofErr w:type="spellEnd"/>
      <w:r>
        <w:rPr>
          <w:rFonts w:hint="eastAsia"/>
        </w:rPr>
        <w:t>类检测的玩家输入改变玩家的状态，给予玩家攻击动作，</w:t>
      </w:r>
      <w:proofErr w:type="spellStart"/>
      <w:r>
        <w:t>Playerhealth</w:t>
      </w:r>
      <w:proofErr w:type="spellEnd"/>
      <w:proofErr w:type="gramStart"/>
      <w:r>
        <w:rPr>
          <w:rFonts w:hint="eastAsia"/>
        </w:rPr>
        <w:t>类控制</w:t>
      </w:r>
      <w:proofErr w:type="gramEnd"/>
      <w:r>
        <w:rPr>
          <w:rFonts w:hint="eastAsia"/>
        </w:rPr>
        <w:t>玩家是否结束游戏，不同状态下的动作。</w:t>
      </w:r>
      <w:proofErr w:type="spellStart"/>
      <w:r>
        <w:t>Playshooting</w:t>
      </w:r>
      <w:proofErr w:type="spellEnd"/>
      <w:r>
        <w:rPr>
          <w:rFonts w:hint="eastAsia"/>
        </w:rPr>
        <w:t>基于</w:t>
      </w:r>
      <w:proofErr w:type="spellStart"/>
      <w:r>
        <w:t>PlayerInput</w:t>
      </w:r>
      <w:proofErr w:type="spellEnd"/>
      <w:r>
        <w:rPr>
          <w:rFonts w:hint="eastAsia"/>
        </w:rPr>
        <w:t>的读取，控制玩家的攻击动作，</w:t>
      </w:r>
      <w:proofErr w:type="spellStart"/>
      <w:r>
        <w:t>OtherPlayerControl</w:t>
      </w:r>
      <w:proofErr w:type="spellEnd"/>
      <w:r>
        <w:rPr>
          <w:rFonts w:hint="eastAsia"/>
        </w:rPr>
        <w:t>主要控制玩家的其他操作，如陷阱，导弹冷却等。</w:t>
      </w:r>
    </w:p>
    <w:p w14:paraId="0EFB3C59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0" w:name="_Toc266729595"/>
      <w:bookmarkStart w:id="21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3.1.8.类设计</w:t>
      </w:r>
      <w:bookmarkEnd w:id="20"/>
      <w:bookmarkEnd w:id="21"/>
    </w:p>
    <w:p w14:paraId="5746DAAD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给出本模块的类设计，包括类图和类说明</w:t>
      </w:r>
    </w:p>
    <w:p w14:paraId="54400F77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对于J2EE应用，可以</w:t>
      </w:r>
      <w:proofErr w:type="gramStart"/>
      <w:r>
        <w:rPr>
          <w:rFonts w:ascii="宋体" w:hAnsi="宋体" w:cs="宋体" w:hint="eastAsia"/>
        </w:rPr>
        <w:t>分控制</w:t>
      </w:r>
      <w:proofErr w:type="gramEnd"/>
      <w:r>
        <w:rPr>
          <w:rFonts w:ascii="宋体" w:hAnsi="宋体" w:cs="宋体" w:hint="eastAsia"/>
        </w:rPr>
        <w:t>类（例如用到的Servlet）、实体类（例如DAO）、业务类（例如处理业务的Handler）、视图类（例如JSP）、接口类（例如供别的模块调用的API）、工具类（例如对字符串进行处理的</w:t>
      </w:r>
      <w:proofErr w:type="spellStart"/>
      <w:r>
        <w:rPr>
          <w:rFonts w:ascii="宋体" w:hAnsi="宋体" w:cs="宋体" w:hint="eastAsia"/>
        </w:rPr>
        <w:t>StringUtil</w:t>
      </w:r>
      <w:proofErr w:type="spellEnd"/>
      <w:r>
        <w:rPr>
          <w:rFonts w:ascii="宋体" w:hAnsi="宋体" w:cs="宋体" w:hint="eastAsia"/>
        </w:rPr>
        <w:t>）进行描述。JSP可以放在视图类中进行描述，描述包括使用到的重要的JavaScript。</w:t>
      </w:r>
    </w:p>
    <w:p w14:paraId="389E224C" w14:textId="77777777" w:rsidR="00B04D1E" w:rsidRDefault="00B04D1E" w:rsidP="00B04D1E">
      <w:pPr>
        <w:pStyle w:val="4"/>
        <w:spacing w:before="340" w:after="340" w:line="460" w:lineRule="exact"/>
        <w:rPr>
          <w:rFonts w:ascii="宋体" w:hAnsi="宋体" w:hint="eastAsia"/>
          <w:b w:val="0"/>
          <w:bCs w:val="0"/>
          <w:sz w:val="24"/>
          <w:szCs w:val="24"/>
        </w:rPr>
      </w:pPr>
      <w:bookmarkStart w:id="22" w:name="_Toc263766116"/>
      <w:r>
        <w:rPr>
          <w:rFonts w:ascii="宋体" w:hAnsi="宋体" w:hint="eastAsia"/>
          <w:b w:val="0"/>
          <w:bCs w:val="0"/>
          <w:sz w:val="24"/>
          <w:szCs w:val="24"/>
        </w:rPr>
        <w:t>3.1.8.1.类图</w:t>
      </w:r>
      <w:bookmarkEnd w:id="22"/>
    </w:p>
    <w:p w14:paraId="25967DD3" w14:textId="788B7A6D" w:rsidR="00B04D1E" w:rsidRDefault="00B04D1E" w:rsidP="00B04D1E">
      <w:pPr>
        <w:pStyle w:val="a3"/>
        <w:spacing w:beforeLines="50" w:before="156"/>
        <w:ind w:firstLine="0"/>
        <w:rPr>
          <w:rFonts w:ascii="宋体" w:hAnsi="宋体" w:cs="宋体" w:hint="eastAsia"/>
        </w:rPr>
      </w:pPr>
      <w:r>
        <w:rPr>
          <w:rFonts w:ascii="宋体" w:hAnsi="宋体" w:cs="宋体"/>
          <w:noProof/>
        </w:rPr>
        <w:drawing>
          <wp:inline distT="0" distB="0" distL="0" distR="0" wp14:anchorId="06A403BF" wp14:editId="4E35946A">
            <wp:extent cx="5274310" cy="3820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D4AE" w14:textId="77777777" w:rsidR="00B04D1E" w:rsidRDefault="00B04D1E" w:rsidP="00B04D1E">
      <w:pPr>
        <w:rPr>
          <w:rFonts w:ascii="宋体" w:hAnsi="宋体" w:cs="宋体" w:hint="eastAsia"/>
        </w:rPr>
      </w:pPr>
    </w:p>
    <w:p w14:paraId="729CE68F" w14:textId="77777777" w:rsidR="00B04D1E" w:rsidRDefault="00B04D1E" w:rsidP="00B04D1E">
      <w:pPr>
        <w:pStyle w:val="4"/>
        <w:spacing w:before="340" w:after="340" w:line="460" w:lineRule="exact"/>
        <w:rPr>
          <w:rFonts w:ascii="宋体" w:hAnsi="宋体" w:hint="eastAsia"/>
          <w:b w:val="0"/>
          <w:bCs w:val="0"/>
          <w:sz w:val="24"/>
          <w:szCs w:val="24"/>
        </w:rPr>
      </w:pPr>
      <w:bookmarkStart w:id="23" w:name="_Toc263766117"/>
      <w:r>
        <w:rPr>
          <w:rFonts w:ascii="宋体" w:hAnsi="宋体" w:hint="eastAsia"/>
          <w:b w:val="0"/>
          <w:bCs w:val="0"/>
          <w:sz w:val="24"/>
          <w:szCs w:val="24"/>
        </w:rPr>
        <w:t>3.1.8.2.类说明</w:t>
      </w:r>
      <w:bookmarkEnd w:id="23"/>
    </w:p>
    <w:p w14:paraId="0845E381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描述主要类的功能和方法。</w:t>
      </w:r>
    </w:p>
    <w:p w14:paraId="7C358089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示例：</w:t>
      </w:r>
    </w:p>
    <w:p w14:paraId="2B90FC36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（一）</w:t>
      </w:r>
      <w:proofErr w:type="spellStart"/>
      <w:r>
        <w:rPr>
          <w:rFonts w:ascii="宋体" w:hAnsi="宋体" w:cs="宋体" w:hint="eastAsia"/>
        </w:rPr>
        <w:t>TAOPerson</w:t>
      </w:r>
      <w:proofErr w:type="spellEnd"/>
      <w:r>
        <w:rPr>
          <w:rFonts w:ascii="宋体" w:hAnsi="宋体" w:cs="宋体" w:hint="eastAsia"/>
        </w:rPr>
        <w:t>说明：</w:t>
      </w:r>
    </w:p>
    <w:p w14:paraId="74286194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1、功能：</w:t>
      </w:r>
    </w:p>
    <w:p w14:paraId="4C347349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2、主要方法：</w:t>
      </w:r>
    </w:p>
    <w:p w14:paraId="13378F90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24" w:name="_Toc266729596"/>
      <w:bookmarkStart w:id="25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t>3.1.9.应说明的问题与限制</w:t>
      </w:r>
      <w:bookmarkEnd w:id="24"/>
      <w:bookmarkEnd w:id="25"/>
    </w:p>
    <w:p w14:paraId="558B4B32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说明使用视图和触发器的情况，出错信息（获得手段、分类编码）及处理方法，隐含的假设，容易出现二义性的概念，应该如何，不容许如何……</w:t>
      </w:r>
    </w:p>
    <w:p w14:paraId="5BD0ACBB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26" w:name="_Toc266729597"/>
      <w:bookmarkStart w:id="27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t>3.1.10.界面设计与说明</w:t>
      </w:r>
      <w:bookmarkEnd w:id="26"/>
      <w:bookmarkEnd w:id="27"/>
    </w:p>
    <w:p w14:paraId="6F7F6D87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界面的详细设计，如有子页面需求，应进行子页面的设计。</w:t>
      </w:r>
    </w:p>
    <w:p w14:paraId="0699CDF5" w14:textId="77777777" w:rsidR="00B04D1E" w:rsidRDefault="00B04D1E" w:rsidP="00B04D1E">
      <w:pPr>
        <w:pStyle w:val="a3"/>
        <w:spacing w:beforeLines="50" w:before="156"/>
        <w:rPr>
          <w:rFonts w:ascii="宋体" w:hAnsi="宋体" w:cs="宋体" w:hint="eastAsia"/>
          <w:color w:val="999999"/>
          <w:lang w:val="en-GB"/>
        </w:rPr>
      </w:pPr>
      <w:r>
        <w:rPr>
          <w:rFonts w:ascii="宋体" w:hAnsi="宋体" w:cs="宋体" w:hint="eastAsia"/>
        </w:rPr>
        <w:t>对界面的相关元素应做详细说明。</w:t>
      </w:r>
      <w:bookmarkEnd w:id="3"/>
    </w:p>
    <w:p w14:paraId="1FE232D3" w14:textId="77777777" w:rsidR="00476D9B" w:rsidRDefault="00B04D1E"/>
    <w:sectPr w:rsidR="0047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9"/>
    <w:rsid w:val="00986BC3"/>
    <w:rsid w:val="009A212E"/>
    <w:rsid w:val="00B04D1E"/>
    <w:rsid w:val="00C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1B9B2-36CD-4D1C-8AEE-72B66AD7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1E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B04D1E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04D1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04D1E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B04D1E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B04D1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B04D1E"/>
    <w:rPr>
      <w:rFonts w:ascii="Cambria" w:eastAsia="宋体" w:hAnsi="Cambria" w:cs="宋体"/>
      <w:b/>
      <w:bCs/>
      <w:sz w:val="28"/>
      <w:szCs w:val="28"/>
    </w:rPr>
  </w:style>
  <w:style w:type="paragraph" w:styleId="a3">
    <w:name w:val="Normal Indent"/>
    <w:basedOn w:val="a"/>
    <w:semiHidden/>
    <w:unhideWhenUsed/>
    <w:rsid w:val="00B04D1E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customStyle="1" w:styleId="a4">
    <w:name w:val="段"/>
    <w:basedOn w:val="a"/>
    <w:qFormat/>
    <w:rsid w:val="00B04D1E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魏 可名</cp:lastModifiedBy>
  <cp:revision>3</cp:revision>
  <dcterms:created xsi:type="dcterms:W3CDTF">2021-12-15T04:08:00Z</dcterms:created>
  <dcterms:modified xsi:type="dcterms:W3CDTF">2021-12-15T04:08:00Z</dcterms:modified>
</cp:coreProperties>
</file>