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网络安全</w:t>
      </w:r>
    </w:p>
    <w:p>
      <w:pPr>
        <w:jc w:val="center"/>
        <w:rPr>
          <w:rFonts w:ascii="宋体" w:hAnsi="宋体" w:eastAsia="宋体" w:cs="宋体"/>
          <w:i w:val="0"/>
          <w:color w:val="000000"/>
          <w:sz w:val="18"/>
          <w:szCs w:val="18"/>
        </w:rPr>
      </w:pPr>
      <w:r>
        <w:rPr>
          <w:rFonts w:ascii="宋体" w:hAnsi="宋体" w:eastAsia="宋体" w:cs="宋体"/>
          <w:b/>
          <w:i w:val="0"/>
          <w:color w:val="000000"/>
          <w:sz w:val="22"/>
          <w:szCs w:val="22"/>
        </w:rPr>
        <w:t>Priyank Sanghavi, Kreena Mehta</w:t>
      </w:r>
      <w:r>
        <w:rPr>
          <w:rFonts w:ascii="宋体" w:hAnsi="宋体" w:eastAsia="宋体" w:cs="宋体"/>
          <w:b/>
          <w:i w:val="0"/>
          <w:color w:val="000000"/>
          <w:sz w:val="12"/>
          <w:szCs w:val="12"/>
        </w:rPr>
        <w:t>*</w:t>
      </w:r>
      <w:r>
        <w:rPr>
          <w:rFonts w:ascii="宋体" w:hAnsi="宋体" w:eastAsia="宋体" w:cs="宋体"/>
          <w:b/>
          <w:i w:val="0"/>
          <w:color w:val="000000"/>
          <w:sz w:val="22"/>
          <w:szCs w:val="22"/>
        </w:rPr>
        <w:t>, Shikha Soni</w:t>
      </w:r>
      <w:r>
        <w:rPr>
          <w:rFonts w:ascii="宋体" w:hAnsi="宋体" w:eastAsia="宋体" w:cs="宋体"/>
          <w:b/>
          <w:i w:val="0"/>
          <w:color w:val="000000"/>
          <w:sz w:val="12"/>
          <w:szCs w:val="12"/>
        </w:rPr>
        <w:t>**</w:t>
      </w:r>
      <w:r>
        <w:rPr>
          <w:rFonts w:ascii="宋体" w:hAnsi="宋体" w:eastAsia="宋体" w:cs="宋体"/>
          <w:i w:val="0"/>
          <w:color w:val="000000"/>
          <w:sz w:val="12"/>
          <w:szCs w:val="12"/>
        </w:rPr>
        <w:br w:type="textWrapping"/>
      </w:r>
      <w:r>
        <w:rPr>
          <w:rFonts w:ascii="宋体" w:hAnsi="宋体" w:eastAsia="宋体" w:cs="宋体"/>
          <w:i w:val="0"/>
          <w:color w:val="000000"/>
          <w:sz w:val="18"/>
          <w:szCs w:val="18"/>
        </w:rPr>
        <w:t>EXTC, D.J Sanghvi College of Engineering</w:t>
      </w:r>
      <w:r>
        <w:rPr>
          <w:rFonts w:ascii="宋体" w:hAnsi="宋体" w:eastAsia="宋体" w:cs="宋体"/>
          <w:i w:val="0"/>
          <w:color w:val="000000"/>
          <w:sz w:val="18"/>
          <w:szCs w:val="18"/>
        </w:rPr>
        <w:br w:type="textWrapping"/>
      </w:r>
      <w:r>
        <w:rPr>
          <w:rFonts w:hint="eastAsia" w:ascii="宋体" w:hAnsi="宋体" w:eastAsia="宋体" w:cs="宋体"/>
          <w:i w:val="0"/>
          <w:color w:val="000000"/>
          <w:sz w:val="18"/>
          <w:szCs w:val="18"/>
          <w:lang w:val="en-US" w:eastAsia="zh-CN"/>
        </w:rPr>
        <w:t xml:space="preserve"> </w:t>
      </w:r>
      <w:r>
        <w:rPr>
          <w:rFonts w:ascii="宋体" w:hAnsi="宋体" w:eastAsia="宋体" w:cs="宋体"/>
          <w:i w:val="0"/>
          <w:color w:val="000000"/>
          <w:sz w:val="18"/>
          <w:szCs w:val="18"/>
        </w:rPr>
        <w:t>IT, Sardar Patel Institute of Engineering</w:t>
      </w:r>
      <w:r>
        <w:rPr>
          <w:rFonts w:ascii="宋体" w:hAnsi="宋体" w:eastAsia="宋体" w:cs="宋体"/>
          <w:i w:val="0"/>
          <w:color w:val="000000"/>
          <w:sz w:val="18"/>
          <w:szCs w:val="18"/>
        </w:rPr>
        <w:br w:type="textWrapping"/>
      </w:r>
      <w:r>
        <w:rPr>
          <w:rFonts w:ascii="宋体" w:hAnsi="宋体" w:eastAsia="宋体" w:cs="宋体"/>
          <w:i w:val="0"/>
          <w:color w:val="000000"/>
          <w:sz w:val="18"/>
          <w:szCs w:val="18"/>
        </w:rPr>
        <w:t>EXTC, D.J Sanghvi College of Engineering</w:t>
      </w:r>
    </w:p>
    <w:p>
      <w:pPr>
        <w:jc w:val="center"/>
        <w:rPr>
          <w:rFonts w:ascii="宋体" w:hAnsi="宋体" w:eastAsia="宋体" w:cs="宋体"/>
          <w:i w:val="0"/>
          <w:color w:val="000000"/>
          <w:sz w:val="18"/>
          <w:szCs w:val="18"/>
        </w:rPr>
      </w:pPr>
    </w:p>
    <w:p>
      <w:pPr>
        <w:jc w:val="left"/>
        <w:rPr>
          <w:rFonts w:hint="eastAsia" w:ascii="宋体" w:hAnsi="宋体" w:eastAsia="宋体" w:cs="宋体"/>
          <w:b w:val="0"/>
          <w:bCs w:val="0"/>
          <w:i w:val="0"/>
          <w:color w:val="000000"/>
          <w:sz w:val="18"/>
          <w:szCs w:val="18"/>
          <w:lang w:val="en-US" w:eastAsia="zh-CN"/>
        </w:rPr>
      </w:pPr>
      <w:r>
        <w:rPr>
          <w:rFonts w:hint="eastAsia" w:ascii="宋体" w:hAnsi="宋体" w:eastAsia="宋体" w:cs="宋体"/>
          <w:b/>
          <w:bCs/>
          <w:i w:val="0"/>
          <w:color w:val="000000"/>
          <w:sz w:val="18"/>
          <w:szCs w:val="18"/>
          <w:lang w:val="en-US" w:eastAsia="zh-CN"/>
        </w:rPr>
        <w:t>摘要-</w:t>
      </w:r>
      <w:r>
        <w:rPr>
          <w:rFonts w:hint="eastAsia" w:ascii="宋体" w:hAnsi="宋体" w:eastAsia="宋体" w:cs="宋体"/>
          <w:b w:val="0"/>
          <w:bCs w:val="0"/>
          <w:i w:val="0"/>
          <w:color w:val="000000"/>
          <w:sz w:val="18"/>
          <w:szCs w:val="18"/>
          <w:lang w:val="en-US" w:eastAsia="zh-CN"/>
        </w:rPr>
        <w:t>网络安全对于个人计算机用户，组织和军队变得越来越重要。随着互联网的出现，安全问题成为一个主要的关注点，有关安全的历史能够使我们更好的理解网络安全技术。因特网因为它自身的结构允许了安全威胁的出现。如果因特网的结构能够改变，就可以减少通过网络发送的可能攻击。了解网络攻击的方式能让我们在一定程度上避免受到攻击。许多企业</w:t>
      </w:r>
      <w:r>
        <w:rPr>
          <w:rFonts w:hint="eastAsia" w:ascii="宋体" w:hAnsi="宋体" w:eastAsia="宋体" w:cs="宋体"/>
          <w:b w:val="0"/>
          <w:bCs w:val="0"/>
          <w:i w:val="0"/>
          <w:color w:val="000000"/>
          <w:sz w:val="18"/>
          <w:szCs w:val="18"/>
          <w:lang w:val="en-US" w:eastAsia="zh-CN"/>
        </w:rPr>
        <w:t>通过防火墙和加密机制</w:t>
      </w:r>
      <w:r>
        <w:rPr>
          <w:rFonts w:hint="eastAsia" w:ascii="宋体" w:hAnsi="宋体" w:eastAsia="宋体" w:cs="宋体"/>
          <w:b w:val="0"/>
          <w:bCs w:val="0"/>
          <w:i w:val="0"/>
          <w:color w:val="000000"/>
          <w:sz w:val="18"/>
          <w:szCs w:val="18"/>
          <w:lang w:val="en-US" w:eastAsia="zh-CN"/>
        </w:rPr>
        <w:t>保护自己免受网络攻击。企业创建一个“内联网”，在保持连接到互联网的同时,防止可能的安全威胁。保证整个网络的安全是一项巨大的任务,它正处在一个领域进化阶段。为了了解今天的研究进度，有关因特网的背景知识，缺陷，通过网络攻击的方法以及安全技术都是至关重要的因此要再次被提及。</w:t>
      </w:r>
    </w:p>
    <w:p>
      <w:pPr>
        <w:jc w:val="left"/>
        <w:rPr>
          <w:rFonts w:hint="eastAsia" w:ascii="宋体" w:hAnsi="宋体" w:eastAsia="宋体" w:cs="宋体"/>
          <w:b w:val="0"/>
          <w:bCs w:val="0"/>
          <w:i w:val="0"/>
          <w:color w:val="000000"/>
          <w:sz w:val="18"/>
          <w:szCs w:val="18"/>
          <w:lang w:val="en-US" w:eastAsia="zh-CN"/>
        </w:rPr>
      </w:pPr>
      <w:r>
        <w:rPr>
          <w:rFonts w:hint="eastAsia" w:ascii="宋体" w:hAnsi="宋体" w:eastAsia="宋体" w:cs="宋体"/>
          <w:b/>
          <w:bCs/>
          <w:i w:val="0"/>
          <w:color w:val="000000"/>
          <w:sz w:val="18"/>
          <w:szCs w:val="18"/>
          <w:lang w:val="en-US" w:eastAsia="zh-CN"/>
        </w:rPr>
        <w:t>索引词</w:t>
      </w:r>
      <w:r>
        <w:rPr>
          <w:rFonts w:hint="eastAsia" w:ascii="宋体" w:hAnsi="宋体" w:eastAsia="宋体" w:cs="宋体"/>
          <w:b w:val="0"/>
          <w:bCs w:val="0"/>
          <w:i w:val="0"/>
          <w:color w:val="000000"/>
          <w:sz w:val="18"/>
          <w:szCs w:val="18"/>
          <w:lang w:val="en-US" w:eastAsia="zh-CN"/>
        </w:rPr>
        <w:t>-数据安全，因特网结构，IPv4，网络安全</w:t>
      </w:r>
    </w:p>
    <w:p>
      <w:pPr>
        <w:pStyle w:val="3"/>
        <w:jc w:val="center"/>
        <w:rPr>
          <w:rFonts w:hint="eastAsia"/>
          <w:lang w:val="en-US" w:eastAsia="zh-CN"/>
        </w:rPr>
      </w:pPr>
      <w:r>
        <w:t>I</w:t>
      </w:r>
      <w:r>
        <w:rPr>
          <w:rFonts w:hint="eastAsia"/>
          <w:lang w:eastAsia="zh-CN"/>
        </w:rPr>
        <w:t>.</w:t>
      </w:r>
      <w:r>
        <w:rPr>
          <w:rFonts w:hint="eastAsia"/>
          <w:lang w:val="en-US" w:eastAsia="zh-CN"/>
        </w:rPr>
        <w:t>前言</w:t>
      </w:r>
    </w:p>
    <w:p>
      <w:pPr>
        <w:ind w:firstLine="420" w:firstLineChars="0"/>
        <w:rPr>
          <w:rFonts w:hint="eastAsia"/>
          <w:lang w:val="en-US" w:eastAsia="zh-CN"/>
        </w:rPr>
      </w:pPr>
      <w:r>
        <w:rPr>
          <w:rFonts w:hint="eastAsia"/>
          <w:lang w:val="en-US" w:eastAsia="zh-CN"/>
        </w:rPr>
        <w:t>由于因特网的存在和网络技术的发展，世界变得更加互联化。在全球网络基础设施</w:t>
      </w:r>
    </w:p>
    <w:p>
      <w:pPr>
        <w:rPr>
          <w:rFonts w:hint="eastAsia"/>
          <w:lang w:val="en-US" w:eastAsia="zh-CN"/>
        </w:rPr>
      </w:pPr>
      <w:r>
        <w:rPr>
          <w:rFonts w:hint="eastAsia"/>
          <w:lang w:val="en-US" w:eastAsia="zh-CN"/>
        </w:rPr>
        <w:t>上有大量的个人、商业、军事和政府信息。网络安全正在变得越来越重要,因为知识产权通过互联网,可以很容易地获得，违背知识产权的行为也会发生。</w:t>
      </w:r>
    </w:p>
    <w:p>
      <w:pPr>
        <w:ind w:firstLine="420" w:firstLineChars="0"/>
        <w:rPr>
          <w:rFonts w:hint="eastAsia"/>
          <w:lang w:val="en-US" w:eastAsia="zh-CN"/>
        </w:rPr>
      </w:pPr>
      <w:r>
        <w:rPr>
          <w:rFonts w:hint="eastAsia"/>
          <w:lang w:val="en-US" w:eastAsia="zh-CN"/>
        </w:rPr>
        <w:t>有两种完全不同的网络:数据网络和交换机组成的同步网络。因特网被认为是一种数据网络，因为当前的数据基于地理网络由计算机路由器组成，信息可以通过特殊的程序获取,如植入到路由器中的“木马”。同步网络,由交换机不缓冲数据,因此不受到攻击者的威胁。这就是为什么在网络安全上总是强调网络上的数据,例如因特网和其他的接入因特网的网络。</w:t>
      </w:r>
      <w:bookmarkStart w:id="0" w:name="_GoBack"/>
      <w:bookmarkEnd w:id="0"/>
    </w:p>
    <w:p>
      <w:pPr>
        <w:jc w:val="left"/>
        <w:rPr>
          <w:rFonts w:hint="eastAsia" w:ascii="宋体" w:hAnsi="宋体" w:eastAsia="宋体" w:cs="宋体"/>
          <w:b w:val="0"/>
          <w:bCs w:val="0"/>
          <w:i w:val="0"/>
          <w:color w:val="00000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916EF0"/>
    <w:rsid w:val="28243AC7"/>
    <w:rsid w:val="2ABD1523"/>
    <w:rsid w:val="2CAF3FCA"/>
    <w:rsid w:val="309431BD"/>
    <w:rsid w:val="3A1F46E1"/>
    <w:rsid w:val="463F5CAF"/>
    <w:rsid w:val="4853016A"/>
    <w:rsid w:val="514C7D27"/>
    <w:rsid w:val="56E3202E"/>
    <w:rsid w:val="6D370829"/>
    <w:rsid w:val="6E1257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5">
    <w:name w:val="FollowedHyperlink"/>
    <w:basedOn w:val="4"/>
    <w:uiPriority w:val="0"/>
    <w:rPr>
      <w:color w:val="35A1D4"/>
      <w:u w:val="single"/>
    </w:rPr>
  </w:style>
  <w:style w:type="character" w:styleId="6">
    <w:name w:val="Hyperlink"/>
    <w:basedOn w:val="4"/>
    <w:uiPriority w:val="0"/>
    <w:rPr>
      <w:color w:val="35A1D4"/>
      <w:u w:val="single"/>
    </w:rPr>
  </w:style>
  <w:style w:type="character" w:customStyle="1" w:styleId="8">
    <w:name w:val="split"/>
    <w:basedOn w:val="4"/>
    <w:uiPriority w:val="0"/>
    <w:rPr>
      <w:sz w:val="0"/>
      <w:szCs w:val="0"/>
      <w:shd w:val="clear" w:fill="95959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Fang</dc:creator>
  <cp:lastModifiedBy>Fang</cp:lastModifiedBy>
  <dcterms:modified xsi:type="dcterms:W3CDTF">2016-12-11T15:51:06Z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