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FE6" w:rsidRPr="00574752" w:rsidRDefault="00026FE6" w:rsidP="00026FE6">
      <w:pPr>
        <w:jc w:val="center"/>
        <w:rPr>
          <w:rFonts w:ascii="黑体" w:eastAsia="黑体" w:hAnsi="黑体"/>
          <w:b/>
          <w:sz w:val="44"/>
          <w:szCs w:val="44"/>
        </w:rPr>
      </w:pPr>
      <w:r w:rsidRPr="00574752">
        <w:rPr>
          <w:rFonts w:ascii="黑体" w:eastAsia="黑体" w:hAnsi="黑体" w:hint="eastAsia"/>
          <w:b/>
          <w:sz w:val="44"/>
          <w:szCs w:val="44"/>
        </w:rPr>
        <w:t>基于</w:t>
      </w:r>
      <w:r w:rsidR="00463A66">
        <w:rPr>
          <w:rFonts w:ascii="黑体" w:eastAsia="黑体" w:hAnsi="黑体" w:hint="eastAsia"/>
          <w:b/>
          <w:sz w:val="44"/>
          <w:szCs w:val="44"/>
        </w:rPr>
        <w:t>MITK医学影像交互处理平台的框架研究与应用</w:t>
      </w:r>
    </w:p>
    <w:p w:rsidR="00026FE6" w:rsidRPr="00D35416" w:rsidRDefault="00CF4DA7" w:rsidP="00026FE6">
      <w:pPr>
        <w:jc w:val="left"/>
        <w:rPr>
          <w:rFonts w:ascii="楷体" w:eastAsia="楷体" w:hAnsi="楷体"/>
          <w:sz w:val="24"/>
          <w:szCs w:val="24"/>
        </w:rPr>
      </w:pPr>
      <w:r>
        <w:rPr>
          <w:rFonts w:ascii="楷体" w:eastAsia="楷体" w:hAnsi="楷体" w:hint="eastAsia"/>
          <w:sz w:val="24"/>
          <w:szCs w:val="24"/>
        </w:rPr>
        <w:t>方川</w:t>
      </w:r>
      <w:r w:rsidR="00026FE6" w:rsidRPr="00D070EE">
        <w:rPr>
          <w:rFonts w:ascii="楷体" w:eastAsia="楷体" w:hAnsi="楷体" w:hint="eastAsia"/>
          <w:sz w:val="24"/>
          <w:szCs w:val="24"/>
          <w:vertAlign w:val="superscript"/>
        </w:rPr>
        <w:t>1</w:t>
      </w:r>
    </w:p>
    <w:p w:rsidR="00026FE6" w:rsidRPr="00D070EE" w:rsidRDefault="00026FE6" w:rsidP="00026FE6">
      <w:pPr>
        <w:jc w:val="left"/>
        <w:rPr>
          <w:rFonts w:ascii="楷体" w:eastAsia="楷体" w:hAnsi="楷体"/>
          <w:sz w:val="18"/>
          <w:szCs w:val="18"/>
        </w:rPr>
      </w:pPr>
      <w:r w:rsidRPr="00D070EE">
        <w:rPr>
          <w:rFonts w:ascii="楷体" w:eastAsia="楷体" w:hAnsi="楷体" w:hint="eastAsia"/>
          <w:sz w:val="18"/>
          <w:szCs w:val="18"/>
        </w:rPr>
        <w:t xml:space="preserve">（1.南京大学电子科学与工程学院，江苏 南京 </w:t>
      </w:r>
      <w:r w:rsidRPr="00D070EE">
        <w:rPr>
          <w:rFonts w:ascii="楷体" w:eastAsia="楷体" w:hAnsi="楷体"/>
          <w:sz w:val="18"/>
          <w:szCs w:val="18"/>
        </w:rPr>
        <w:t>210023；2</w:t>
      </w:r>
      <w:r w:rsidRPr="00D070EE">
        <w:rPr>
          <w:rFonts w:ascii="楷体" w:eastAsia="楷体" w:hAnsi="楷体" w:hint="eastAsia"/>
          <w:sz w:val="18"/>
          <w:szCs w:val="18"/>
        </w:rPr>
        <w:t>.南通市</w:t>
      </w:r>
      <w:r w:rsidRPr="00D070EE">
        <w:rPr>
          <w:rFonts w:ascii="楷体" w:eastAsia="楷体" w:hAnsi="楷体"/>
          <w:sz w:val="18"/>
          <w:szCs w:val="18"/>
        </w:rPr>
        <w:t>肿瘤医院放疗科</w:t>
      </w:r>
      <w:r w:rsidRPr="00D070EE">
        <w:rPr>
          <w:rFonts w:ascii="楷体" w:eastAsia="楷体" w:hAnsi="楷体" w:hint="eastAsia"/>
          <w:sz w:val="18"/>
          <w:szCs w:val="18"/>
        </w:rPr>
        <w:t>，</w:t>
      </w:r>
      <w:r w:rsidRPr="00D070EE">
        <w:rPr>
          <w:rFonts w:ascii="楷体" w:eastAsia="楷体" w:hAnsi="楷体"/>
          <w:sz w:val="18"/>
          <w:szCs w:val="18"/>
        </w:rPr>
        <w:t>江苏</w:t>
      </w:r>
      <w:r w:rsidRPr="00D070EE">
        <w:rPr>
          <w:rFonts w:ascii="楷体" w:eastAsia="楷体" w:hAnsi="楷体" w:hint="eastAsia"/>
          <w:sz w:val="18"/>
          <w:szCs w:val="18"/>
        </w:rPr>
        <w:t xml:space="preserve"> 南通 226361）</w:t>
      </w:r>
    </w:p>
    <w:p w:rsidR="00026FE6" w:rsidRPr="0034633A" w:rsidRDefault="00026FE6" w:rsidP="00026FE6">
      <w:r w:rsidRPr="00D070EE">
        <w:rPr>
          <w:rFonts w:ascii="黑体" w:eastAsia="黑体" w:hAnsi="黑体" w:hint="eastAsia"/>
          <w:b/>
          <w:sz w:val="18"/>
          <w:szCs w:val="18"/>
        </w:rPr>
        <w:t>摘要</w:t>
      </w:r>
      <w:r w:rsidRPr="00D070EE">
        <w:rPr>
          <w:rFonts w:ascii="黑体" w:eastAsia="黑体" w:hAnsi="黑体"/>
          <w:b/>
          <w:sz w:val="18"/>
          <w:szCs w:val="18"/>
        </w:rPr>
        <w:t>：</w:t>
      </w:r>
      <w:r w:rsidR="00126088">
        <w:rPr>
          <w:rFonts w:ascii="宋体" w:eastAsia="宋体" w:hAnsi="宋体" w:hint="eastAsia"/>
          <w:b/>
          <w:sz w:val="18"/>
          <w:szCs w:val="18"/>
        </w:rPr>
        <w:t>本文通过研究医学影像处理软件开发应用平台MITK的框架设计与实现，分析得到MITK开源软件的框架结构图，并应用该平台有效的分割出肝脏中的肿瘤</w:t>
      </w:r>
      <w:r w:rsidRPr="00D070EE">
        <w:rPr>
          <w:rFonts w:ascii="宋体" w:eastAsia="宋体" w:hAnsi="宋体"/>
          <w:sz w:val="18"/>
          <w:szCs w:val="18"/>
        </w:rPr>
        <w:t>。</w:t>
      </w:r>
      <w:r w:rsidR="00D21C00">
        <w:rPr>
          <w:rFonts w:ascii="宋体" w:eastAsia="宋体" w:hAnsi="宋体" w:hint="eastAsia"/>
          <w:sz w:val="18"/>
          <w:szCs w:val="18"/>
        </w:rPr>
        <w:t>MITK</w:t>
      </w:r>
      <w:r w:rsidR="00126088">
        <w:rPr>
          <w:rFonts w:ascii="宋体" w:eastAsia="宋体" w:hAnsi="宋体"/>
          <w:sz w:val="18"/>
          <w:szCs w:val="18"/>
        </w:rPr>
        <w:t>平台</w:t>
      </w:r>
      <w:r w:rsidR="00D21C00">
        <w:rPr>
          <w:rFonts w:ascii="宋体" w:eastAsia="宋体" w:hAnsi="宋体"/>
          <w:sz w:val="18"/>
          <w:szCs w:val="18"/>
        </w:rPr>
        <w:t>采用</w:t>
      </w:r>
      <w:r w:rsidR="00126088">
        <w:rPr>
          <w:rFonts w:ascii="宋体" w:eastAsia="宋体" w:hAnsi="宋体"/>
          <w:sz w:val="18"/>
          <w:szCs w:val="18"/>
        </w:rPr>
        <w:t>模块</w:t>
      </w:r>
      <w:r w:rsidR="00D21C00">
        <w:rPr>
          <w:rFonts w:ascii="宋体" w:eastAsia="宋体" w:hAnsi="宋体"/>
          <w:sz w:val="18"/>
          <w:szCs w:val="18"/>
        </w:rPr>
        <w:t>化设计的概念</w:t>
      </w:r>
      <w:r w:rsidR="00D21C00">
        <w:rPr>
          <w:rFonts w:ascii="宋体" w:eastAsia="宋体" w:hAnsi="宋体" w:hint="eastAsia"/>
          <w:sz w:val="18"/>
          <w:szCs w:val="18"/>
        </w:rPr>
        <w:t>，</w:t>
      </w:r>
      <w:r w:rsidR="0035161B">
        <w:rPr>
          <w:rFonts w:ascii="宋体" w:eastAsia="宋体" w:hAnsi="宋体" w:hint="eastAsia"/>
          <w:sz w:val="18"/>
          <w:szCs w:val="18"/>
        </w:rPr>
        <w:t>基于BlueBerry应用程序框架创建一个模块化、可拓展的终端应用程序。整个平台的抽象模块</w:t>
      </w:r>
      <w:r w:rsidR="00126088">
        <w:rPr>
          <w:rFonts w:ascii="宋体" w:eastAsia="宋体" w:hAnsi="宋体"/>
          <w:sz w:val="18"/>
          <w:szCs w:val="18"/>
        </w:rPr>
        <w:t>包括MicroService</w:t>
      </w:r>
      <w:r w:rsidR="00126088">
        <w:rPr>
          <w:rFonts w:ascii="宋体" w:eastAsia="宋体" w:hAnsi="宋体" w:hint="eastAsia"/>
          <w:sz w:val="18"/>
          <w:szCs w:val="18"/>
        </w:rPr>
        <w:t>、</w:t>
      </w:r>
      <w:r w:rsidR="009F797C">
        <w:rPr>
          <w:rFonts w:ascii="宋体" w:eastAsia="宋体" w:hAnsi="宋体"/>
          <w:sz w:val="18"/>
          <w:szCs w:val="18"/>
        </w:rPr>
        <w:t>Modules</w:t>
      </w:r>
      <w:r w:rsidR="009F797C">
        <w:rPr>
          <w:rFonts w:ascii="宋体" w:eastAsia="宋体" w:hAnsi="宋体" w:hint="eastAsia"/>
          <w:sz w:val="18"/>
          <w:szCs w:val="18"/>
        </w:rPr>
        <w:t>、</w:t>
      </w:r>
      <w:r w:rsidR="00D21C00">
        <w:rPr>
          <w:rFonts w:ascii="宋体" w:eastAsia="宋体" w:hAnsi="宋体" w:hint="eastAsia"/>
          <w:sz w:val="18"/>
          <w:szCs w:val="18"/>
        </w:rPr>
        <w:t>View</w:t>
      </w:r>
      <w:r w:rsidR="00D21C00">
        <w:rPr>
          <w:rFonts w:ascii="宋体" w:eastAsia="宋体" w:hAnsi="宋体"/>
          <w:sz w:val="18"/>
          <w:szCs w:val="18"/>
        </w:rPr>
        <w:t>s</w:t>
      </w:r>
      <w:r w:rsidR="00D21C00">
        <w:rPr>
          <w:rFonts w:ascii="宋体" w:eastAsia="宋体" w:hAnsi="宋体" w:hint="eastAsia"/>
          <w:sz w:val="18"/>
          <w:szCs w:val="18"/>
        </w:rPr>
        <w:t>、Plugins、Perspectives、Applica</w:t>
      </w:r>
      <w:r w:rsidR="00D21C00">
        <w:rPr>
          <w:rFonts w:ascii="宋体" w:eastAsia="宋体" w:hAnsi="宋体"/>
          <w:sz w:val="18"/>
          <w:szCs w:val="18"/>
        </w:rPr>
        <w:t>tions</w:t>
      </w:r>
      <w:r w:rsidR="00D21C00">
        <w:rPr>
          <w:rFonts w:ascii="宋体" w:eastAsia="宋体" w:hAnsi="宋体" w:hint="eastAsia"/>
          <w:sz w:val="18"/>
          <w:szCs w:val="18"/>
        </w:rPr>
        <w:t>。</w:t>
      </w:r>
      <w:r w:rsidR="0035161B">
        <w:rPr>
          <w:rFonts w:ascii="宋体" w:eastAsia="宋体" w:hAnsi="宋体" w:hint="eastAsia"/>
          <w:sz w:val="18"/>
          <w:szCs w:val="18"/>
        </w:rPr>
        <w:t>本次实验首先采用DICOM</w:t>
      </w:r>
      <w:r w:rsidR="00D66ACF">
        <w:rPr>
          <w:rFonts w:ascii="宋体" w:eastAsia="宋体" w:hAnsi="宋体"/>
          <w:sz w:val="18"/>
          <w:szCs w:val="18"/>
        </w:rPr>
        <w:t xml:space="preserve"> </w:t>
      </w:r>
      <w:r w:rsidR="00D66ACF">
        <w:rPr>
          <w:rFonts w:ascii="宋体" w:eastAsia="宋体" w:hAnsi="宋体" w:hint="eastAsia"/>
          <w:sz w:val="18"/>
          <w:szCs w:val="18"/>
        </w:rPr>
        <w:t>Plugin导入病人肝脏MRI图片，然后使用BasicImageProcessing插件对图像进行</w:t>
      </w:r>
      <w:r w:rsidR="00C24151">
        <w:rPr>
          <w:rFonts w:ascii="宋体" w:eastAsia="宋体" w:hAnsi="宋体" w:hint="eastAsia"/>
          <w:sz w:val="18"/>
          <w:szCs w:val="18"/>
        </w:rPr>
        <w:t>Gaussian模糊去噪，继而在Segment插件中使用3D区域生长算法分割病人肝脏肿瘤，最后在VolumeVisualization中渲染病人的肝脏和肿瘤的三维模型。</w:t>
      </w:r>
      <w:r w:rsidRPr="00D070EE">
        <w:rPr>
          <w:rFonts w:ascii="宋体" w:eastAsia="宋体" w:hAnsi="宋体"/>
          <w:b/>
          <w:sz w:val="18"/>
          <w:szCs w:val="18"/>
        </w:rPr>
        <w:t>结果</w:t>
      </w:r>
      <w:r w:rsidRPr="00D070EE">
        <w:rPr>
          <w:rFonts w:ascii="宋体" w:eastAsia="宋体" w:hAnsi="宋体" w:hint="eastAsia"/>
          <w:b/>
          <w:sz w:val="18"/>
          <w:szCs w:val="18"/>
        </w:rPr>
        <w:t>：</w:t>
      </w:r>
      <w:r w:rsidR="00C24151">
        <w:rPr>
          <w:rFonts w:ascii="宋体" w:eastAsia="宋体" w:hAnsi="宋体" w:hint="eastAsia"/>
          <w:b/>
          <w:sz w:val="18"/>
          <w:szCs w:val="18"/>
        </w:rPr>
        <w:t xml:space="preserve">   导入20例病患的MRI图像进入MITK，每例病患有三个不同时期的MRI图像，</w:t>
      </w:r>
      <w:r w:rsidR="000939ED">
        <w:rPr>
          <w:rFonts w:ascii="宋体" w:eastAsia="宋体" w:hAnsi="宋体" w:hint="eastAsia"/>
          <w:b/>
          <w:sz w:val="18"/>
          <w:szCs w:val="18"/>
        </w:rPr>
        <w:t>通过对不同病例和同一病例不同时期</w:t>
      </w:r>
      <w:r w:rsidR="00463A66">
        <w:rPr>
          <w:rFonts w:ascii="宋体" w:eastAsia="宋体" w:hAnsi="宋体" w:hint="eastAsia"/>
          <w:b/>
          <w:sz w:val="18"/>
          <w:szCs w:val="18"/>
        </w:rPr>
        <w:t>对比实验</w:t>
      </w:r>
      <w:r w:rsidR="000939ED">
        <w:rPr>
          <w:rFonts w:ascii="宋体" w:eastAsia="宋体" w:hAnsi="宋体" w:hint="eastAsia"/>
          <w:b/>
          <w:sz w:val="18"/>
          <w:szCs w:val="18"/>
        </w:rPr>
        <w:t>分割出的肿瘤进行尺寸和图像属性进行分析，得到了区分肿瘤的灰度阈值和不同时期的阈值分布函数。</w:t>
      </w:r>
      <w:r w:rsidRPr="00D070EE">
        <w:rPr>
          <w:rFonts w:ascii="宋体" w:eastAsia="宋体" w:hAnsi="宋体" w:hint="eastAsia"/>
          <w:b/>
          <w:sz w:val="18"/>
          <w:szCs w:val="18"/>
        </w:rPr>
        <w:t>结论：</w:t>
      </w:r>
      <w:r w:rsidR="000939ED">
        <w:rPr>
          <w:rFonts w:ascii="宋体" w:eastAsia="宋体" w:hAnsi="宋体" w:hint="eastAsia"/>
          <w:sz w:val="18"/>
          <w:szCs w:val="18"/>
        </w:rPr>
        <w:t>MITK</w:t>
      </w:r>
      <w:r w:rsidRPr="00D070EE">
        <w:rPr>
          <w:rFonts w:ascii="宋体" w:eastAsia="宋体" w:hAnsi="宋体"/>
          <w:sz w:val="18"/>
          <w:szCs w:val="18"/>
        </w:rPr>
        <w:t>平台</w:t>
      </w:r>
      <w:r w:rsidR="000939ED">
        <w:rPr>
          <w:rFonts w:ascii="宋体" w:eastAsia="宋体" w:hAnsi="宋体" w:hint="eastAsia"/>
          <w:sz w:val="18"/>
          <w:szCs w:val="18"/>
        </w:rPr>
        <w:t>具有高可复用性、可扩展性、鲁棒性，其丰富和强大的插件功能对医学影像处理和融合</w:t>
      </w:r>
      <w:r w:rsidR="00463A66">
        <w:rPr>
          <w:rFonts w:ascii="宋体" w:eastAsia="宋体" w:hAnsi="宋体" w:hint="eastAsia"/>
          <w:sz w:val="18"/>
          <w:szCs w:val="18"/>
        </w:rPr>
        <w:t>平台的设计研发具有重要指导意义。</w:t>
      </w:r>
    </w:p>
    <w:p w:rsidR="00026FE6" w:rsidRDefault="00026FE6" w:rsidP="00026FE6">
      <w:r w:rsidRPr="00D070EE">
        <w:rPr>
          <w:rFonts w:ascii="黑体" w:eastAsia="黑体" w:hAnsi="黑体" w:hint="eastAsia"/>
          <w:b/>
          <w:sz w:val="18"/>
          <w:szCs w:val="18"/>
        </w:rPr>
        <w:t>关键词</w:t>
      </w:r>
      <w:r w:rsidRPr="00D070EE">
        <w:rPr>
          <w:rFonts w:ascii="黑体" w:eastAsia="黑体" w:hAnsi="黑体"/>
          <w:b/>
          <w:sz w:val="18"/>
          <w:szCs w:val="18"/>
        </w:rPr>
        <w:t>：</w:t>
      </w:r>
      <w:r w:rsidR="00463A66">
        <w:rPr>
          <w:rFonts w:ascii="宋体" w:eastAsia="宋体" w:hAnsi="宋体" w:hint="eastAsia"/>
          <w:sz w:val="18"/>
          <w:szCs w:val="18"/>
        </w:rPr>
        <w:t>M</w:t>
      </w:r>
      <w:r w:rsidR="00463A66">
        <w:rPr>
          <w:rFonts w:ascii="宋体" w:eastAsia="宋体" w:hAnsi="宋体"/>
          <w:sz w:val="18"/>
          <w:szCs w:val="18"/>
        </w:rPr>
        <w:t>ITK</w:t>
      </w:r>
      <w:r w:rsidRPr="00D070EE">
        <w:rPr>
          <w:rFonts w:ascii="宋体" w:eastAsia="宋体" w:hAnsi="宋体" w:hint="eastAsia"/>
          <w:sz w:val="18"/>
          <w:szCs w:val="18"/>
        </w:rPr>
        <w:t>；</w:t>
      </w:r>
      <w:r w:rsidR="00463A66">
        <w:rPr>
          <w:rFonts w:ascii="宋体" w:eastAsia="宋体" w:hAnsi="宋体" w:hint="eastAsia"/>
          <w:sz w:val="18"/>
          <w:szCs w:val="18"/>
        </w:rPr>
        <w:t>模块化</w:t>
      </w:r>
      <w:r w:rsidRPr="00D070EE">
        <w:rPr>
          <w:rFonts w:ascii="宋体" w:eastAsia="宋体" w:hAnsi="宋体" w:hint="eastAsia"/>
          <w:sz w:val="18"/>
          <w:szCs w:val="18"/>
        </w:rPr>
        <w:t>；</w:t>
      </w:r>
      <w:r w:rsidR="00463A66">
        <w:rPr>
          <w:rFonts w:ascii="宋体" w:eastAsia="宋体" w:hAnsi="宋体" w:hint="eastAsia"/>
          <w:sz w:val="18"/>
          <w:szCs w:val="18"/>
        </w:rPr>
        <w:t>插件；分割；区域生长；</w:t>
      </w:r>
    </w:p>
    <w:p w:rsidR="00026FE6" w:rsidRDefault="00026FE6" w:rsidP="00026FE6">
      <w:r w:rsidRPr="00E62D15">
        <w:rPr>
          <w:rFonts w:ascii="黑体" w:eastAsia="黑体" w:hAnsi="黑体" w:hint="eastAsia"/>
          <w:b/>
          <w:sz w:val="18"/>
          <w:szCs w:val="18"/>
        </w:rPr>
        <w:t>中图分类号:</w:t>
      </w:r>
      <w:r w:rsidRPr="00E62D15">
        <w:rPr>
          <w:rFonts w:ascii="宋体" w:eastAsia="宋体" w:hAnsi="宋体" w:hint="eastAsia"/>
          <w:sz w:val="18"/>
          <w:szCs w:val="18"/>
        </w:rPr>
        <w:t>TP311</w:t>
      </w:r>
      <w:r>
        <w:rPr>
          <w:rFonts w:ascii="宋体" w:eastAsia="宋体" w:hAnsi="宋体" w:hint="eastAsia"/>
          <w:sz w:val="18"/>
          <w:szCs w:val="18"/>
        </w:rPr>
        <w:t>.52;R319</w:t>
      </w:r>
    </w:p>
    <w:p w:rsidR="00026FE6" w:rsidRPr="00E62D15" w:rsidRDefault="00026FE6" w:rsidP="00026FE6"/>
    <w:p w:rsidR="00026FE6" w:rsidRPr="003339C3" w:rsidRDefault="00026FE6" w:rsidP="00026FE6">
      <w:pPr>
        <w:jc w:val="center"/>
        <w:rPr>
          <w:rFonts w:ascii="Times New Roman" w:hAnsi="Times New Roman" w:cs="Times New Roman"/>
          <w:sz w:val="28"/>
          <w:szCs w:val="28"/>
        </w:rPr>
      </w:pPr>
      <w:r w:rsidRPr="003339C3">
        <w:rPr>
          <w:rFonts w:ascii="Times New Roman" w:hAnsi="Times New Roman" w:cs="Times New Roman"/>
          <w:sz w:val="28"/>
          <w:szCs w:val="28"/>
        </w:rPr>
        <w:t>The design of medical image processing platform system based on image processing</w:t>
      </w:r>
    </w:p>
    <w:p w:rsidR="00026FE6" w:rsidRPr="003339C3" w:rsidRDefault="00026FE6" w:rsidP="00026FE6">
      <w:pPr>
        <w:rPr>
          <w:rFonts w:ascii="Times New Roman" w:hAnsi="Times New Roman" w:cs="Times New Roman"/>
          <w:sz w:val="24"/>
          <w:szCs w:val="24"/>
        </w:rPr>
      </w:pPr>
      <w:r w:rsidRPr="003339C3">
        <w:rPr>
          <w:rFonts w:ascii="Times New Roman" w:hAnsi="Times New Roman" w:cs="Times New Roman"/>
          <w:sz w:val="24"/>
          <w:szCs w:val="24"/>
        </w:rPr>
        <w:t>ZHU Xiang-yu</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 GE Zhong-qin</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 ZHANG Bing-qing</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 HUANG Xiao-lin</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 CHEN Ying</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 JIN Jian-hua</w:t>
      </w:r>
      <w:r w:rsidRPr="003339C3">
        <w:rPr>
          <w:rFonts w:ascii="Times New Roman" w:hAnsi="Times New Roman" w:cs="Times New Roman"/>
          <w:sz w:val="24"/>
          <w:szCs w:val="24"/>
          <w:vertAlign w:val="superscript"/>
        </w:rPr>
        <w:t>2</w:t>
      </w:r>
      <w:r w:rsidRPr="003339C3">
        <w:rPr>
          <w:rFonts w:ascii="Times New Roman" w:hAnsi="Times New Roman" w:cs="Times New Roman"/>
          <w:sz w:val="24"/>
          <w:szCs w:val="24"/>
        </w:rPr>
        <w:t>, CAI Jing</w:t>
      </w:r>
      <w:r w:rsidRPr="003339C3">
        <w:rPr>
          <w:rFonts w:ascii="Times New Roman" w:hAnsi="Times New Roman" w:cs="Times New Roman"/>
          <w:sz w:val="24"/>
          <w:szCs w:val="24"/>
          <w:vertAlign w:val="superscript"/>
        </w:rPr>
        <w:t>2</w:t>
      </w:r>
      <w:r w:rsidRPr="003339C3">
        <w:rPr>
          <w:rFonts w:ascii="Times New Roman" w:hAnsi="Times New Roman" w:cs="Times New Roman"/>
          <w:sz w:val="24"/>
          <w:szCs w:val="24"/>
        </w:rPr>
        <w:t>, Chu Kai-yue</w:t>
      </w:r>
      <w:r w:rsidRPr="003339C3">
        <w:rPr>
          <w:rFonts w:ascii="Times New Roman" w:hAnsi="Times New Roman" w:cs="Times New Roman"/>
          <w:sz w:val="24"/>
          <w:szCs w:val="24"/>
          <w:vertAlign w:val="superscript"/>
        </w:rPr>
        <w:t>2</w:t>
      </w:r>
      <w:r w:rsidRPr="003339C3">
        <w:rPr>
          <w:rFonts w:ascii="Times New Roman" w:hAnsi="Times New Roman" w:cs="Times New Roman"/>
          <w:sz w:val="24"/>
          <w:szCs w:val="24"/>
        </w:rPr>
        <w:t>, GE Yun</w:t>
      </w:r>
      <w:r w:rsidRPr="003339C3">
        <w:rPr>
          <w:rFonts w:ascii="Times New Roman" w:hAnsi="Times New Roman" w:cs="Times New Roman"/>
          <w:sz w:val="24"/>
          <w:szCs w:val="24"/>
          <w:vertAlign w:val="superscript"/>
        </w:rPr>
        <w:t>1</w:t>
      </w:r>
      <w:r w:rsidRPr="003339C3">
        <w:rPr>
          <w:rFonts w:ascii="Times New Roman" w:hAnsi="Times New Roman" w:cs="Times New Roman" w:hint="eastAsia"/>
          <w:sz w:val="24"/>
          <w:szCs w:val="24"/>
        </w:rPr>
        <w:t>,</w:t>
      </w:r>
      <w:r>
        <w:rPr>
          <w:rFonts w:ascii="Times New Roman" w:hAnsi="Times New Roman" w:cs="Times New Roman"/>
          <w:sz w:val="24"/>
          <w:szCs w:val="24"/>
        </w:rPr>
        <w:t xml:space="preserve"> </w:t>
      </w:r>
      <w:r w:rsidRPr="003339C3">
        <w:rPr>
          <w:rFonts w:ascii="Times New Roman" w:hAnsi="Times New Roman" w:cs="Times New Roman"/>
          <w:sz w:val="24"/>
          <w:szCs w:val="24"/>
        </w:rPr>
        <w:t>CAO Yue</w:t>
      </w:r>
      <w:r w:rsidRPr="003339C3">
        <w:rPr>
          <w:rFonts w:ascii="Times New Roman" w:hAnsi="Times New Roman" w:cs="Times New Roman"/>
          <w:sz w:val="24"/>
          <w:szCs w:val="24"/>
          <w:vertAlign w:val="superscript"/>
        </w:rPr>
        <w:t>1</w:t>
      </w:r>
      <w:r w:rsidRPr="003339C3">
        <w:rPr>
          <w:rFonts w:ascii="Times New Roman" w:hAnsi="Times New Roman" w:cs="Times New Roman"/>
          <w:sz w:val="24"/>
          <w:szCs w:val="24"/>
        </w:rPr>
        <w:t>,</w:t>
      </w:r>
      <w:r>
        <w:rPr>
          <w:rFonts w:ascii="Times New Roman" w:hAnsi="Times New Roman" w:cs="Times New Roman"/>
          <w:sz w:val="24"/>
          <w:szCs w:val="24"/>
        </w:rPr>
        <w:t xml:space="preserve"> </w:t>
      </w:r>
      <w:r w:rsidRPr="003339C3">
        <w:rPr>
          <w:rFonts w:ascii="Times New Roman" w:hAnsi="Times New Roman" w:cs="Times New Roman"/>
          <w:sz w:val="24"/>
          <w:szCs w:val="24"/>
        </w:rPr>
        <w:t>CHEN Yun-xia</w:t>
      </w:r>
      <w:r w:rsidRPr="003339C3">
        <w:rPr>
          <w:rFonts w:ascii="Times New Roman" w:hAnsi="Times New Roman" w:cs="Times New Roman"/>
          <w:sz w:val="24"/>
          <w:szCs w:val="24"/>
          <w:vertAlign w:val="superscript"/>
        </w:rPr>
        <w:t>1</w:t>
      </w:r>
    </w:p>
    <w:p w:rsidR="00026FE6" w:rsidRDefault="00026FE6" w:rsidP="00026FE6">
      <w:r w:rsidRPr="003339C3">
        <w:rPr>
          <w:rFonts w:ascii="Times New Roman" w:hAnsi="Times New Roman" w:cs="Times New Roman"/>
          <w:sz w:val="18"/>
          <w:szCs w:val="18"/>
        </w:rPr>
        <w:t>（</w:t>
      </w:r>
      <w:r w:rsidRPr="003339C3">
        <w:rPr>
          <w:rFonts w:ascii="Times New Roman" w:hAnsi="Times New Roman" w:cs="Times New Roman"/>
          <w:sz w:val="18"/>
          <w:szCs w:val="18"/>
        </w:rPr>
        <w:t>1.School of Electronic Science and Engineering, Nanjing University, Nanjing 210023,China; 2. Radiotherapy Department</w:t>
      </w:r>
      <w:r w:rsidRPr="003339C3">
        <w:rPr>
          <w:rFonts w:ascii="Times New Roman" w:hAnsi="Times New Roman" w:cs="Times New Roman"/>
          <w:sz w:val="18"/>
          <w:szCs w:val="18"/>
        </w:rPr>
        <w:t>，</w:t>
      </w:r>
      <w:r w:rsidRPr="003339C3">
        <w:rPr>
          <w:rFonts w:ascii="Times New Roman" w:hAnsi="Times New Roman" w:cs="Times New Roman"/>
          <w:sz w:val="18"/>
          <w:szCs w:val="18"/>
        </w:rPr>
        <w:t>Nantong Tumor Hospital, Nantong 226361,China</w:t>
      </w:r>
      <w:r w:rsidRPr="003339C3">
        <w:rPr>
          <w:rFonts w:ascii="Times New Roman" w:hAnsi="Times New Roman" w:cs="Times New Roman"/>
          <w:sz w:val="18"/>
          <w:szCs w:val="18"/>
        </w:rPr>
        <w:t>）</w:t>
      </w:r>
    </w:p>
    <w:p w:rsidR="00026FE6" w:rsidRPr="003339C3" w:rsidRDefault="00026FE6" w:rsidP="00026FE6">
      <w:pPr>
        <w:rPr>
          <w:rFonts w:ascii="Times New Roman" w:hAnsi="Times New Roman" w:cs="Times New Roman"/>
          <w:sz w:val="18"/>
          <w:szCs w:val="18"/>
        </w:rPr>
      </w:pPr>
      <w:r w:rsidRPr="003339C3">
        <w:rPr>
          <w:rFonts w:ascii="Times New Roman" w:hAnsi="Times New Roman" w:cs="Times New Roman"/>
          <w:b/>
          <w:sz w:val="18"/>
          <w:szCs w:val="18"/>
        </w:rPr>
        <w:t>Abstract: Objective</w:t>
      </w:r>
      <w:r w:rsidRPr="003339C3">
        <w:rPr>
          <w:rFonts w:ascii="Times New Roman" w:hAnsi="Times New Roman" w:cs="Times New Roman"/>
          <w:sz w:val="18"/>
          <w:szCs w:val="18"/>
        </w:rPr>
        <w:t xml:space="preserve"> </w:t>
      </w:r>
      <w:r>
        <w:rPr>
          <w:rFonts w:ascii="Times New Roman" w:hAnsi="Times New Roman" w:cs="Times New Roman"/>
          <w:sz w:val="18"/>
          <w:szCs w:val="18"/>
        </w:rPr>
        <w:t>t</w:t>
      </w:r>
      <w:r w:rsidRPr="003339C3">
        <w:rPr>
          <w:rFonts w:ascii="Times New Roman" w:hAnsi="Times New Roman" w:cs="Times New Roman"/>
          <w:sz w:val="18"/>
          <w:szCs w:val="18"/>
        </w:rPr>
        <w:t>o develop a medical image processing platform based on image processing, which can be used to analyze the tumor image quantitativly. Methods: System design modules consisted of medical digital imaging and communications (DICOM) interpretation, image loading module, image display module, delineation of the regions of interest</w:t>
      </w:r>
      <w:r w:rsidRPr="003339C3">
        <w:rPr>
          <w:rFonts w:ascii="Times New Roman" w:hAnsi="Times New Roman" w:cs="Times New Roman"/>
          <w:sz w:val="18"/>
          <w:szCs w:val="18"/>
        </w:rPr>
        <w:t>（</w:t>
      </w:r>
      <w:r w:rsidRPr="003339C3">
        <w:rPr>
          <w:rFonts w:ascii="Times New Roman" w:hAnsi="Times New Roman" w:cs="Times New Roman"/>
          <w:sz w:val="18"/>
          <w:szCs w:val="18"/>
        </w:rPr>
        <w:t>ROI</w:t>
      </w:r>
      <w:r w:rsidRPr="003339C3">
        <w:rPr>
          <w:rFonts w:ascii="Times New Roman" w:hAnsi="Times New Roman" w:cs="Times New Roman"/>
          <w:sz w:val="18"/>
          <w:szCs w:val="18"/>
        </w:rPr>
        <w:t>）</w:t>
      </w:r>
      <w:r w:rsidRPr="003339C3">
        <w:rPr>
          <w:rFonts w:ascii="Times New Roman" w:hAnsi="Times New Roman" w:cs="Times New Roman"/>
          <w:sz w:val="18"/>
          <w:szCs w:val="18"/>
        </w:rPr>
        <w:t>module, volume of interest</w:t>
      </w:r>
      <w:r w:rsidRPr="003339C3">
        <w:rPr>
          <w:rFonts w:ascii="Times New Roman" w:hAnsi="Times New Roman" w:cs="Times New Roman"/>
          <w:sz w:val="18"/>
          <w:szCs w:val="18"/>
        </w:rPr>
        <w:t>（</w:t>
      </w:r>
      <w:r w:rsidRPr="003339C3">
        <w:rPr>
          <w:rFonts w:ascii="Times New Roman" w:hAnsi="Times New Roman" w:cs="Times New Roman"/>
          <w:sz w:val="18"/>
          <w:szCs w:val="18"/>
        </w:rPr>
        <w:t>VOI</w:t>
      </w:r>
      <w:r>
        <w:rPr>
          <w:rFonts w:ascii="Times New Roman" w:hAnsi="Times New Roman" w:cs="Times New Roman" w:hint="eastAsia"/>
          <w:sz w:val="18"/>
          <w:szCs w:val="18"/>
        </w:rPr>
        <w:t>）</w:t>
      </w:r>
      <w:r w:rsidRPr="003339C3">
        <w:rPr>
          <w:rFonts w:ascii="Times New Roman" w:hAnsi="Times New Roman" w:cs="Times New Roman"/>
          <w:sz w:val="18"/>
          <w:szCs w:val="18"/>
        </w:rPr>
        <w:t xml:space="preserve">display module and the visualization module. We can not only obtain the basic information of the image but also manually delineate VOI. The system can automatically calculate quantitative features from the VOI, which can be used for further tumor detection, assessment of tumor characteristics, treatment monitoring and evaluation of prognosis. </w:t>
      </w:r>
      <w:r w:rsidRPr="00437D4F">
        <w:rPr>
          <w:rFonts w:ascii="Times New Roman" w:hAnsi="Times New Roman" w:cs="Times New Roman"/>
          <w:sz w:val="18"/>
          <w:szCs w:val="18"/>
        </w:rPr>
        <w:t>After the system was built</w:t>
      </w:r>
      <w:r w:rsidRPr="00437D4F">
        <w:rPr>
          <w:rFonts w:ascii="Times New Roman" w:hAnsi="Times New Roman" w:cs="Times New Roman" w:hint="eastAsia"/>
          <w:sz w:val="18"/>
          <w:szCs w:val="18"/>
        </w:rPr>
        <w:t>,</w:t>
      </w:r>
      <w:r w:rsidRPr="00437D4F">
        <w:rPr>
          <w:rFonts w:ascii="Times New Roman" w:hAnsi="Times New Roman" w:cs="Times New Roman"/>
          <w:sz w:val="18"/>
          <w:szCs w:val="18"/>
        </w:rPr>
        <w:t xml:space="preserve"> the experiment of differentiating Poorly from Well or moderately cancer tissues was conducted. </w:t>
      </w:r>
      <w:r>
        <w:rPr>
          <w:rFonts w:ascii="Times New Roman" w:hAnsi="Times New Roman" w:cs="Times New Roman" w:hint="eastAsia"/>
          <w:sz w:val="18"/>
          <w:szCs w:val="18"/>
        </w:rPr>
        <w:t>ADCmean</w:t>
      </w:r>
      <w:r>
        <w:rPr>
          <w:rFonts w:ascii="Times New Roman" w:hAnsi="Times New Roman" w:cs="Times New Roman"/>
          <w:sz w:val="18"/>
          <w:szCs w:val="18"/>
        </w:rPr>
        <w:t>、</w:t>
      </w:r>
      <w:r w:rsidRPr="00B54328">
        <w:rPr>
          <w:rFonts w:ascii="Times New Roman" w:hAnsi="Times New Roman" w:cs="Times New Roman"/>
          <w:sz w:val="18"/>
          <w:szCs w:val="18"/>
        </w:rPr>
        <w:t>ADC5%</w:t>
      </w:r>
      <w:r w:rsidRPr="00B54328">
        <w:rPr>
          <w:rFonts w:ascii="Times New Roman" w:hAnsi="Times New Roman" w:cs="Times New Roman"/>
          <w:sz w:val="18"/>
          <w:szCs w:val="18"/>
        </w:rPr>
        <w:t>、、</w:t>
      </w:r>
      <w:r w:rsidRPr="00B54328">
        <w:rPr>
          <w:rFonts w:ascii="Times New Roman" w:hAnsi="Times New Roman" w:cs="Times New Roman"/>
          <w:sz w:val="18"/>
          <w:szCs w:val="18"/>
        </w:rPr>
        <w:t>ADC10%</w:t>
      </w:r>
      <w:r w:rsidRPr="00B54328">
        <w:rPr>
          <w:rFonts w:ascii="Times New Roman" w:hAnsi="Times New Roman" w:cs="Times New Roman"/>
          <w:sz w:val="18"/>
          <w:szCs w:val="18"/>
        </w:rPr>
        <w:t>、</w:t>
      </w:r>
      <w:r w:rsidRPr="00B54328">
        <w:rPr>
          <w:rFonts w:ascii="Times New Roman" w:hAnsi="Times New Roman" w:cs="Times New Roman"/>
          <w:sz w:val="18"/>
          <w:szCs w:val="18"/>
        </w:rPr>
        <w:t>ADC25%</w:t>
      </w:r>
      <w:r w:rsidRPr="00B54328">
        <w:rPr>
          <w:rFonts w:ascii="Times New Roman" w:hAnsi="Times New Roman" w:cs="Times New Roman"/>
          <w:sz w:val="18"/>
          <w:szCs w:val="18"/>
        </w:rPr>
        <w:t>、</w:t>
      </w:r>
      <w:r w:rsidRPr="00B54328">
        <w:rPr>
          <w:rFonts w:ascii="Times New Roman" w:hAnsi="Times New Roman" w:cs="Times New Roman"/>
          <w:sz w:val="18"/>
          <w:szCs w:val="18"/>
        </w:rPr>
        <w:t>ADC50%</w:t>
      </w:r>
      <w:r w:rsidRPr="00B54328">
        <w:rPr>
          <w:rFonts w:ascii="Times New Roman" w:hAnsi="Times New Roman" w:cs="Times New Roman"/>
          <w:sz w:val="18"/>
          <w:szCs w:val="18"/>
        </w:rPr>
        <w:t>、</w:t>
      </w:r>
      <w:r w:rsidRPr="00B54328">
        <w:rPr>
          <w:rFonts w:ascii="Times New Roman" w:hAnsi="Times New Roman" w:cs="Times New Roman"/>
          <w:sz w:val="18"/>
          <w:szCs w:val="18"/>
        </w:rPr>
        <w:t>ADC75%</w:t>
      </w:r>
      <w:r w:rsidRPr="00B54328">
        <w:rPr>
          <w:rFonts w:ascii="Times New Roman" w:hAnsi="Times New Roman" w:cs="Times New Roman"/>
          <w:sz w:val="18"/>
          <w:szCs w:val="18"/>
        </w:rPr>
        <w:t>、</w:t>
      </w:r>
      <w:r w:rsidRPr="00B54328">
        <w:rPr>
          <w:rFonts w:ascii="Times New Roman" w:hAnsi="Times New Roman" w:cs="Times New Roman"/>
          <w:sz w:val="18"/>
          <w:szCs w:val="18"/>
        </w:rPr>
        <w:t>ADC90%</w:t>
      </w:r>
      <w:r w:rsidRPr="00B54328">
        <w:rPr>
          <w:rFonts w:ascii="Times New Roman" w:hAnsi="Times New Roman" w:cs="Times New Roman"/>
          <w:sz w:val="18"/>
          <w:szCs w:val="18"/>
        </w:rPr>
        <w:t>、</w:t>
      </w:r>
      <w:r w:rsidRPr="00B54328">
        <w:rPr>
          <w:rFonts w:ascii="Times New Roman" w:hAnsi="Times New Roman" w:cs="Times New Roman"/>
          <w:sz w:val="18"/>
          <w:szCs w:val="18"/>
        </w:rPr>
        <w:t>skewness</w:t>
      </w:r>
      <w:r>
        <w:rPr>
          <w:rFonts w:ascii="Times New Roman" w:hAnsi="Times New Roman" w:cs="Times New Roman" w:hint="eastAsia"/>
          <w:sz w:val="18"/>
          <w:szCs w:val="18"/>
        </w:rPr>
        <w:t>、</w:t>
      </w:r>
      <w:r w:rsidRPr="00B54328">
        <w:rPr>
          <w:rFonts w:ascii="Times New Roman" w:hAnsi="Times New Roman" w:cs="Times New Roman"/>
          <w:sz w:val="18"/>
          <w:szCs w:val="18"/>
        </w:rPr>
        <w:t>kurtosis</w:t>
      </w:r>
      <w:r>
        <w:rPr>
          <w:rFonts w:ascii="Times New Roman" w:hAnsi="Times New Roman" w:cs="Times New Roman" w:hint="eastAsia"/>
          <w:sz w:val="18"/>
          <w:szCs w:val="18"/>
        </w:rPr>
        <w:t>、</w:t>
      </w:r>
      <w:r w:rsidRPr="00B54328">
        <w:rPr>
          <w:rFonts w:ascii="Times New Roman" w:hAnsi="Times New Roman" w:cs="Times New Roman"/>
          <w:sz w:val="18"/>
          <w:szCs w:val="18"/>
        </w:rPr>
        <w:t>entropy</w:t>
      </w:r>
      <w:r w:rsidRPr="003339C3">
        <w:rPr>
          <w:rFonts w:ascii="Times New Roman" w:hAnsi="Times New Roman" w:cs="Times New Roman"/>
          <w:sz w:val="18"/>
          <w:szCs w:val="18"/>
        </w:rPr>
        <w:t xml:space="preserve"> of the </w:t>
      </w:r>
      <w:r>
        <w:rPr>
          <w:rFonts w:ascii="Times New Roman" w:hAnsi="Times New Roman" w:cs="Times New Roman"/>
          <w:sz w:val="18"/>
          <w:szCs w:val="18"/>
        </w:rPr>
        <w:t xml:space="preserve">Poorly and </w:t>
      </w:r>
      <w:r w:rsidRPr="00DB2B0E">
        <w:rPr>
          <w:rFonts w:ascii="Times New Roman" w:hAnsi="Times New Roman" w:cs="Times New Roman"/>
          <w:sz w:val="18"/>
          <w:szCs w:val="18"/>
        </w:rPr>
        <w:t>Well or moderately</w:t>
      </w:r>
      <w:r>
        <w:rPr>
          <w:rFonts w:ascii="Times New Roman" w:hAnsi="Times New Roman" w:cs="Times New Roman"/>
          <w:sz w:val="18"/>
          <w:szCs w:val="18"/>
        </w:rPr>
        <w:t xml:space="preserve"> cancer tissues</w:t>
      </w:r>
      <w:r w:rsidRPr="003339C3">
        <w:rPr>
          <w:rFonts w:ascii="Times New Roman" w:hAnsi="Times New Roman" w:cs="Times New Roman"/>
          <w:sz w:val="18"/>
          <w:szCs w:val="18"/>
        </w:rPr>
        <w:t xml:space="preserve"> were obtained and SPSS was used to evaluate the effectiveness of the</w:t>
      </w:r>
      <w:r>
        <w:rPr>
          <w:rFonts w:ascii="Times New Roman" w:hAnsi="Times New Roman" w:cs="Times New Roman"/>
          <w:sz w:val="18"/>
          <w:szCs w:val="18"/>
        </w:rPr>
        <w:t xml:space="preserve"> parameters to distinguish</w:t>
      </w:r>
      <w:r w:rsidRPr="003339C3">
        <w:rPr>
          <w:rFonts w:ascii="Times New Roman" w:hAnsi="Times New Roman" w:cs="Times New Roman"/>
          <w:sz w:val="18"/>
          <w:szCs w:val="18"/>
        </w:rPr>
        <w:t xml:space="preserve"> </w:t>
      </w:r>
      <w:r>
        <w:rPr>
          <w:rFonts w:ascii="Times New Roman" w:hAnsi="Times New Roman" w:cs="Times New Roman"/>
          <w:sz w:val="18"/>
          <w:szCs w:val="18"/>
        </w:rPr>
        <w:t>the poorly tissues from the well or moderately tissues</w:t>
      </w:r>
      <w:r w:rsidRPr="003339C3">
        <w:rPr>
          <w:rFonts w:ascii="Times New Roman" w:hAnsi="Times New Roman" w:cs="Times New Roman"/>
          <w:sz w:val="18"/>
          <w:szCs w:val="18"/>
        </w:rPr>
        <w:t xml:space="preserve">. </w:t>
      </w:r>
      <w:r w:rsidRPr="003339C3">
        <w:rPr>
          <w:rFonts w:ascii="Times New Roman" w:hAnsi="Times New Roman" w:cs="Times New Roman"/>
          <w:b/>
          <w:sz w:val="18"/>
          <w:szCs w:val="18"/>
        </w:rPr>
        <w:t>Results</w:t>
      </w:r>
      <w:r w:rsidRPr="003339C3">
        <w:rPr>
          <w:rFonts w:ascii="Times New Roman" w:hAnsi="Times New Roman" w:cs="Times New Roman"/>
          <w:sz w:val="18"/>
          <w:szCs w:val="18"/>
        </w:rPr>
        <w:t xml:space="preserve"> The </w:t>
      </w:r>
      <w:r>
        <w:rPr>
          <w:rFonts w:ascii="Times New Roman" w:hAnsi="Times New Roman" w:cs="Times New Roman"/>
          <w:sz w:val="18"/>
          <w:szCs w:val="18"/>
        </w:rPr>
        <w:t>ADC75</w:t>
      </w:r>
      <w:r w:rsidRPr="003339C3">
        <w:rPr>
          <w:rFonts w:ascii="Times New Roman" w:hAnsi="Times New Roman" w:cs="Times New Roman"/>
          <w:sz w:val="18"/>
          <w:szCs w:val="18"/>
        </w:rPr>
        <w:t xml:space="preserve"> % and </w:t>
      </w:r>
      <w:r>
        <w:rPr>
          <w:rFonts w:ascii="Times New Roman" w:hAnsi="Times New Roman" w:cs="Times New Roman"/>
          <w:sz w:val="18"/>
          <w:szCs w:val="18"/>
        </w:rPr>
        <w:t>ADC90</w:t>
      </w:r>
      <w:r w:rsidRPr="003339C3">
        <w:rPr>
          <w:rFonts w:ascii="Times New Roman" w:hAnsi="Times New Roman" w:cs="Times New Roman"/>
          <w:sz w:val="18"/>
          <w:szCs w:val="18"/>
        </w:rPr>
        <w:t xml:space="preserve"> % of </w:t>
      </w:r>
      <w:r>
        <w:rPr>
          <w:rFonts w:ascii="Times New Roman" w:hAnsi="Times New Roman" w:cs="Times New Roman"/>
          <w:sz w:val="18"/>
          <w:szCs w:val="18"/>
        </w:rPr>
        <w:t>well or moderately</w:t>
      </w:r>
      <w:r w:rsidRPr="003339C3">
        <w:rPr>
          <w:rFonts w:ascii="Times New Roman" w:hAnsi="Times New Roman" w:cs="Times New Roman"/>
          <w:sz w:val="18"/>
          <w:szCs w:val="18"/>
        </w:rPr>
        <w:t xml:space="preserve"> </w:t>
      </w:r>
      <w:r w:rsidRPr="003339C3">
        <w:rPr>
          <w:rFonts w:ascii="Times New Roman" w:hAnsi="Times New Roman" w:cs="Times New Roman"/>
          <w:sz w:val="18"/>
          <w:szCs w:val="18"/>
        </w:rPr>
        <w:lastRenderedPageBreak/>
        <w:t xml:space="preserve">tissues were significantly higher than those of </w:t>
      </w:r>
      <w:r>
        <w:rPr>
          <w:rFonts w:ascii="Times New Roman" w:hAnsi="Times New Roman" w:cs="Times New Roman"/>
          <w:sz w:val="18"/>
          <w:szCs w:val="18"/>
        </w:rPr>
        <w:t>poorly tissues</w:t>
      </w:r>
      <w:r w:rsidRPr="003339C3">
        <w:rPr>
          <w:rFonts w:ascii="Times New Roman" w:hAnsi="Times New Roman" w:cs="Times New Roman"/>
          <w:sz w:val="18"/>
          <w:szCs w:val="18"/>
        </w:rPr>
        <w:t xml:space="preserve"> (P &lt; 0.05). This experiment also got to the parameters’ threshold to distinguish </w:t>
      </w:r>
      <w:r>
        <w:rPr>
          <w:rFonts w:ascii="Times New Roman" w:hAnsi="Times New Roman" w:cs="Times New Roman"/>
          <w:sz w:val="18"/>
          <w:szCs w:val="18"/>
        </w:rPr>
        <w:t>the poorly tissues</w:t>
      </w:r>
      <w:r w:rsidRPr="003339C3">
        <w:rPr>
          <w:rFonts w:ascii="Times New Roman" w:hAnsi="Times New Roman" w:cs="Times New Roman"/>
          <w:sz w:val="18"/>
          <w:szCs w:val="18"/>
        </w:rPr>
        <w:t xml:space="preserve"> from</w:t>
      </w:r>
      <w:r w:rsidRPr="006B35E5">
        <w:rPr>
          <w:rFonts w:ascii="Times New Roman" w:hAnsi="Times New Roman" w:cs="Times New Roman"/>
          <w:sz w:val="18"/>
          <w:szCs w:val="18"/>
        </w:rPr>
        <w:t xml:space="preserve"> </w:t>
      </w:r>
      <w:r>
        <w:rPr>
          <w:rFonts w:ascii="Times New Roman" w:hAnsi="Times New Roman" w:cs="Times New Roman"/>
          <w:sz w:val="18"/>
          <w:szCs w:val="18"/>
        </w:rPr>
        <w:t>the well or moderately tissues</w:t>
      </w:r>
      <w:r w:rsidRPr="003339C3">
        <w:rPr>
          <w:rFonts w:ascii="Times New Roman" w:hAnsi="Times New Roman" w:cs="Times New Roman"/>
          <w:sz w:val="18"/>
          <w:szCs w:val="18"/>
        </w:rPr>
        <w:t xml:space="preserve"> by the ROC analysis (P &lt; 0.05). </w:t>
      </w:r>
      <w:r w:rsidRPr="003339C3">
        <w:rPr>
          <w:rFonts w:ascii="Times New Roman" w:hAnsi="Times New Roman" w:cs="Times New Roman"/>
          <w:b/>
          <w:sz w:val="18"/>
          <w:szCs w:val="18"/>
        </w:rPr>
        <w:t>Conclusion</w:t>
      </w:r>
      <w:r w:rsidRPr="003339C3">
        <w:rPr>
          <w:rFonts w:ascii="Times New Roman" w:hAnsi="Times New Roman" w:cs="Times New Roman"/>
          <w:sz w:val="18"/>
          <w:szCs w:val="18"/>
        </w:rPr>
        <w:t xml:space="preserve"> The platform is innovative design, with the characteristics of specific parameters in quantitative unearthed medical imaging information, flexible operation, simple and suitable for the doctors</w:t>
      </w:r>
      <w:r>
        <w:rPr>
          <w:rFonts w:ascii="Times New Roman" w:hAnsi="Times New Roman" w:cs="Times New Roman"/>
          <w:sz w:val="18"/>
          <w:szCs w:val="18"/>
        </w:rPr>
        <w:t>’</w:t>
      </w:r>
      <w:r w:rsidRPr="003339C3">
        <w:rPr>
          <w:rFonts w:ascii="Times New Roman" w:hAnsi="Times New Roman" w:cs="Times New Roman"/>
          <w:sz w:val="18"/>
          <w:szCs w:val="18"/>
        </w:rPr>
        <w:t xml:space="preserve"> use.</w:t>
      </w:r>
    </w:p>
    <w:p w:rsidR="00026FE6" w:rsidRPr="003339C3" w:rsidRDefault="00026FE6" w:rsidP="00026FE6">
      <w:pPr>
        <w:rPr>
          <w:rFonts w:ascii="Times New Roman" w:hAnsi="Times New Roman" w:cs="Times New Roman"/>
          <w:sz w:val="18"/>
          <w:szCs w:val="18"/>
        </w:rPr>
      </w:pPr>
      <w:r w:rsidRPr="003339C3">
        <w:rPr>
          <w:rFonts w:ascii="Times New Roman" w:hAnsi="Times New Roman" w:cs="Times New Roman"/>
          <w:b/>
          <w:sz w:val="18"/>
          <w:szCs w:val="18"/>
        </w:rPr>
        <w:t xml:space="preserve">Key words: </w:t>
      </w:r>
      <w:r w:rsidRPr="003339C3">
        <w:rPr>
          <w:rFonts w:ascii="Times New Roman" w:hAnsi="Times New Roman" w:cs="Times New Roman"/>
          <w:sz w:val="18"/>
          <w:szCs w:val="18"/>
        </w:rPr>
        <w:t>image processing; medical image processing platform; contrast experiment;</w:t>
      </w:r>
    </w:p>
    <w:p w:rsidR="00026FE6" w:rsidRPr="004A2B89" w:rsidRDefault="00026FE6" w:rsidP="00026FE6">
      <w:pPr>
        <w:rPr>
          <w:b/>
        </w:rPr>
      </w:pPr>
    </w:p>
    <w:p w:rsidR="00026FE6" w:rsidRPr="00801B35" w:rsidRDefault="00026FE6" w:rsidP="00026FE6">
      <w:pPr>
        <w:rPr>
          <w:rFonts w:ascii="仿宋" w:eastAsia="仿宋" w:hAnsi="仿宋"/>
          <w:sz w:val="28"/>
        </w:rPr>
      </w:pPr>
      <w:r>
        <w:rPr>
          <w:rFonts w:ascii="仿宋" w:eastAsia="仿宋" w:hAnsi="仿宋" w:hint="eastAsia"/>
          <w:sz w:val="28"/>
        </w:rPr>
        <w:t>引</w:t>
      </w:r>
      <w:r w:rsidRPr="00801B35">
        <w:rPr>
          <w:rFonts w:ascii="仿宋" w:eastAsia="仿宋" w:hAnsi="仿宋" w:hint="eastAsia"/>
          <w:sz w:val="28"/>
        </w:rPr>
        <w:t>言</w:t>
      </w:r>
      <w:r w:rsidRPr="00801B35">
        <w:rPr>
          <w:rFonts w:ascii="仿宋" w:eastAsia="仿宋" w:hAnsi="仿宋"/>
          <w:sz w:val="28"/>
        </w:rPr>
        <w:t>：</w:t>
      </w:r>
    </w:p>
    <w:p w:rsidR="00026FE6" w:rsidRPr="008D2D62" w:rsidRDefault="00053398" w:rsidP="00053398">
      <w:pPr>
        <w:ind w:firstLineChars="200" w:firstLine="420"/>
        <w:rPr>
          <w:rFonts w:ascii="宋体" w:eastAsia="宋体" w:hAnsi="宋体" w:hint="eastAsia"/>
        </w:rPr>
      </w:pPr>
      <w:r>
        <w:rPr>
          <w:rFonts w:ascii="宋体" w:eastAsia="宋体" w:hAnsi="宋体" w:hint="eastAsia"/>
        </w:rPr>
        <w:t>1895年，德国科学家伦琴发明X射线，促使CT(计算机断层成像)、MRI(核磁共振成像)、CR(计算机X线成像)、B超、电子内窥镜等现代医学影像设备相继出现，并广泛应用在临床诊断和治疗上，</w:t>
      </w:r>
      <w:r w:rsidRPr="00053398">
        <w:rPr>
          <w:rFonts w:ascii="宋体" w:eastAsia="宋体" w:hAnsi="宋体" w:hint="eastAsia"/>
        </w:rPr>
        <w:t>极大</w:t>
      </w:r>
      <w:r>
        <w:rPr>
          <w:rFonts w:ascii="宋体" w:eastAsia="宋体" w:hAnsi="宋体" w:hint="eastAsia"/>
        </w:rPr>
        <w:t>的</w:t>
      </w:r>
      <w:r w:rsidRPr="00053398">
        <w:rPr>
          <w:rFonts w:ascii="宋体" w:eastAsia="宋体" w:hAnsi="宋体" w:hint="eastAsia"/>
        </w:rPr>
        <w:t>提升和丰富了</w:t>
      </w:r>
      <w:r>
        <w:rPr>
          <w:rFonts w:ascii="宋体" w:eastAsia="宋体" w:hAnsi="宋体" w:hint="eastAsia"/>
        </w:rPr>
        <w:t>医学</w:t>
      </w:r>
      <w:r w:rsidRPr="00053398">
        <w:rPr>
          <w:rFonts w:ascii="宋体" w:eastAsia="宋体" w:hAnsi="宋体" w:hint="eastAsia"/>
        </w:rPr>
        <w:t>诊断的方法和工具</w:t>
      </w:r>
      <w:r w:rsidR="00BF0EB6">
        <w:rPr>
          <w:rFonts w:ascii="宋体" w:eastAsia="宋体" w:hAnsi="宋体" w:hint="eastAsia"/>
        </w:rPr>
        <w:t>。</w:t>
      </w:r>
      <w:r w:rsidRPr="00053398">
        <w:rPr>
          <w:rFonts w:ascii="宋体" w:eastAsia="宋体" w:hAnsi="宋体" w:hint="eastAsia"/>
        </w:rPr>
        <w:t>但</w:t>
      </w:r>
      <w:r w:rsidR="00BF0EB6" w:rsidRPr="00053398">
        <w:rPr>
          <w:rFonts w:ascii="宋体" w:eastAsia="宋体" w:hAnsi="宋体" w:hint="eastAsia"/>
        </w:rPr>
        <w:t>由于各种成像设备的设计和开发过程相对独立，各</w:t>
      </w:r>
      <w:r w:rsidR="00BF0EB6">
        <w:rPr>
          <w:rFonts w:ascii="宋体" w:eastAsia="宋体" w:hAnsi="宋体" w:hint="eastAsia"/>
        </w:rPr>
        <w:t>设备配套</w:t>
      </w:r>
      <w:r w:rsidR="00BF0EB6" w:rsidRPr="00053398">
        <w:rPr>
          <w:rFonts w:ascii="宋体" w:eastAsia="宋体" w:hAnsi="宋体" w:hint="eastAsia"/>
        </w:rPr>
        <w:t>软</w:t>
      </w:r>
      <w:r w:rsidR="00BF0EB6">
        <w:rPr>
          <w:rFonts w:ascii="宋体" w:eastAsia="宋体" w:hAnsi="宋体" w:hint="eastAsia"/>
        </w:rPr>
        <w:t>件又过于封闭且不统一，因此</w:t>
      </w:r>
      <w:r w:rsidRPr="00053398">
        <w:rPr>
          <w:rFonts w:ascii="宋体" w:eastAsia="宋体" w:hAnsi="宋体" w:hint="eastAsia"/>
        </w:rPr>
        <w:t>使得临床影像的釆集和处理流程变得复杂。</w:t>
      </w:r>
      <w:r w:rsidR="00BF0EB6">
        <w:rPr>
          <w:rFonts w:ascii="宋体" w:eastAsia="宋体" w:hAnsi="宋体" w:hint="eastAsia"/>
        </w:rPr>
        <w:t>终端</w:t>
      </w:r>
      <w:r w:rsidRPr="00053398">
        <w:rPr>
          <w:rFonts w:ascii="宋体" w:eastAsia="宋体" w:hAnsi="宋体" w:hint="eastAsia"/>
        </w:rPr>
        <w:t>用户往往面临着</w:t>
      </w:r>
      <w:r w:rsidR="00C871F9">
        <w:rPr>
          <w:rFonts w:ascii="宋体" w:eastAsia="宋体" w:hAnsi="宋体" w:hint="eastAsia"/>
        </w:rPr>
        <w:t>设备与软件</w:t>
      </w:r>
      <w:r w:rsidRPr="00053398">
        <w:rPr>
          <w:rFonts w:ascii="宋体" w:eastAsia="宋体" w:hAnsi="宋体" w:hint="eastAsia"/>
        </w:rPr>
        <w:t>不配套、</w:t>
      </w:r>
      <w:r w:rsidR="00C871F9">
        <w:rPr>
          <w:rFonts w:ascii="宋体" w:eastAsia="宋体" w:hAnsi="宋体" w:hint="eastAsia"/>
        </w:rPr>
        <w:t>图像功能特性单一</w:t>
      </w:r>
      <w:r w:rsidRPr="00053398">
        <w:rPr>
          <w:rFonts w:ascii="宋体" w:eastAsia="宋体" w:hAnsi="宋体" w:hint="eastAsia"/>
        </w:rPr>
        <w:t>，</w:t>
      </w:r>
      <w:r w:rsidR="00B15DCF">
        <w:rPr>
          <w:rFonts w:ascii="宋体" w:eastAsia="宋体" w:hAnsi="宋体" w:hint="eastAsia"/>
        </w:rPr>
        <w:t>分割、配准、可视化算法单一</w:t>
      </w:r>
      <w:r w:rsidR="006D455B">
        <w:rPr>
          <w:rFonts w:ascii="宋体" w:eastAsia="宋体" w:hAnsi="宋体" w:hint="eastAsia"/>
        </w:rPr>
        <w:t>，</w:t>
      </w:r>
      <w:r w:rsidR="00B15DCF">
        <w:rPr>
          <w:rFonts w:ascii="宋体" w:eastAsia="宋体" w:hAnsi="宋体" w:hint="eastAsia"/>
        </w:rPr>
        <w:t>可集成性差的问题，</w:t>
      </w:r>
      <w:r w:rsidRPr="00053398">
        <w:rPr>
          <w:rFonts w:ascii="宋体" w:eastAsia="宋体" w:hAnsi="宋体" w:hint="eastAsia"/>
        </w:rPr>
        <w:t>增加了用户的使用和维护成本。</w:t>
      </w:r>
      <w:r w:rsidR="006D455B">
        <w:rPr>
          <w:rFonts w:ascii="宋体" w:eastAsia="宋体" w:hAnsi="宋体" w:hint="eastAsia"/>
        </w:rPr>
        <w:t>德国癌症肿瘤研究中心开源的软件系统MITK</w:t>
      </w:r>
      <w:r w:rsidR="00B15DCF">
        <w:rPr>
          <w:rFonts w:ascii="宋体" w:eastAsia="宋体" w:hAnsi="宋体"/>
        </w:rPr>
        <w:t>(The Medical Imaging Interaction Toolkit)是一个具有统一算法接口和数据规范</w:t>
      </w:r>
      <w:r w:rsidR="00B15DCF">
        <w:rPr>
          <w:rFonts w:ascii="宋体" w:eastAsia="宋体" w:hAnsi="宋体" w:hint="eastAsia"/>
        </w:rPr>
        <w:t>、</w:t>
      </w:r>
      <w:r w:rsidR="00CC2B38">
        <w:rPr>
          <w:rFonts w:ascii="宋体" w:eastAsia="宋体" w:hAnsi="宋体"/>
        </w:rPr>
        <w:t>支持</w:t>
      </w:r>
      <w:r w:rsidR="00B15DCF">
        <w:rPr>
          <w:rFonts w:ascii="宋体" w:eastAsia="宋体" w:hAnsi="宋体"/>
        </w:rPr>
        <w:t>多模态图像和</w:t>
      </w:r>
      <w:r w:rsidR="00CC2B38">
        <w:rPr>
          <w:rFonts w:ascii="宋体" w:eastAsia="宋体" w:hAnsi="宋体"/>
        </w:rPr>
        <w:t>多种引导治疗设备</w:t>
      </w:r>
      <w:r w:rsidR="00CC2B38">
        <w:rPr>
          <w:rFonts w:ascii="宋体" w:eastAsia="宋体" w:hAnsi="宋体" w:hint="eastAsia"/>
        </w:rPr>
        <w:t>、</w:t>
      </w:r>
      <w:r w:rsidR="00CC2B38">
        <w:rPr>
          <w:rFonts w:ascii="宋体" w:eastAsia="宋体" w:hAnsi="宋体"/>
        </w:rPr>
        <w:t>具备多种数据处理和数据分析功能</w:t>
      </w:r>
      <w:r w:rsidR="00CC2B38">
        <w:rPr>
          <w:rFonts w:ascii="宋体" w:eastAsia="宋体" w:hAnsi="宋体" w:hint="eastAsia"/>
        </w:rPr>
        <w:t>、</w:t>
      </w:r>
      <w:r w:rsidR="00CC2B38">
        <w:rPr>
          <w:rFonts w:ascii="宋体" w:eastAsia="宋体" w:hAnsi="宋体"/>
        </w:rPr>
        <w:t>丰富的可视化功能的高可复用</w:t>
      </w:r>
      <w:r w:rsidR="00CC2B38">
        <w:rPr>
          <w:rFonts w:ascii="宋体" w:eastAsia="宋体" w:hAnsi="宋体" w:hint="eastAsia"/>
        </w:rPr>
        <w:t>、</w:t>
      </w:r>
      <w:r w:rsidR="00CC2B38">
        <w:rPr>
          <w:rFonts w:ascii="宋体" w:eastAsia="宋体" w:hAnsi="宋体"/>
        </w:rPr>
        <w:t>可扩展的软件平台</w:t>
      </w:r>
      <w:r w:rsidR="00CC2B38">
        <w:rPr>
          <w:rFonts w:ascii="宋体" w:eastAsia="宋体" w:hAnsi="宋体" w:hint="eastAsia"/>
        </w:rPr>
        <w:t>。通过对MITK系统</w:t>
      </w:r>
      <w:r w:rsidR="00B15DCF">
        <w:rPr>
          <w:rFonts w:ascii="宋体" w:eastAsia="宋体" w:hAnsi="宋体"/>
        </w:rPr>
        <w:t>的</w:t>
      </w:r>
      <w:r w:rsidR="00C871F9">
        <w:rPr>
          <w:rFonts w:ascii="宋体" w:eastAsia="宋体" w:hAnsi="宋体" w:hint="eastAsia"/>
        </w:rPr>
        <w:t>研究</w:t>
      </w:r>
      <w:r w:rsidR="00B15DCF">
        <w:rPr>
          <w:rFonts w:ascii="宋体" w:eastAsia="宋体" w:hAnsi="宋体" w:hint="eastAsia"/>
        </w:rPr>
        <w:t>分析</w:t>
      </w:r>
      <w:r w:rsidR="00C871F9">
        <w:rPr>
          <w:rFonts w:ascii="宋体" w:eastAsia="宋体" w:hAnsi="宋体" w:hint="eastAsia"/>
        </w:rPr>
        <w:t>，</w:t>
      </w:r>
      <w:r w:rsidR="00CC2B38">
        <w:rPr>
          <w:rFonts w:ascii="宋体" w:eastAsia="宋体" w:hAnsi="宋体" w:hint="eastAsia"/>
        </w:rPr>
        <w:t>总结出系统平台的框架设计结构，各模块功能与相互依赖关系，系统的插件扩展机制及其应用，对构建与实现定制化的多模态医学影像交互处理软件平台系统有重要意义。</w:t>
      </w:r>
    </w:p>
    <w:p w:rsidR="00026FE6" w:rsidRPr="00E31A41" w:rsidRDefault="00026FE6" w:rsidP="00026FE6"/>
    <w:p w:rsidR="00026FE6" w:rsidRPr="00801B35" w:rsidRDefault="00026FE6" w:rsidP="00026FE6">
      <w:pPr>
        <w:rPr>
          <w:rFonts w:ascii="仿宋" w:eastAsia="仿宋" w:hAnsi="仿宋"/>
          <w:sz w:val="28"/>
          <w:szCs w:val="28"/>
        </w:rPr>
      </w:pPr>
      <w:r w:rsidRPr="00801B35">
        <w:rPr>
          <w:rFonts w:ascii="仿宋" w:eastAsia="仿宋" w:hAnsi="仿宋" w:hint="eastAsia"/>
          <w:sz w:val="28"/>
          <w:szCs w:val="28"/>
        </w:rPr>
        <w:t xml:space="preserve">1 </w:t>
      </w:r>
      <w:r w:rsidR="00355222">
        <w:rPr>
          <w:rFonts w:ascii="仿宋" w:eastAsia="仿宋" w:hAnsi="仿宋"/>
          <w:sz w:val="28"/>
          <w:szCs w:val="28"/>
        </w:rPr>
        <w:t>MITK</w:t>
      </w:r>
      <w:r w:rsidRPr="00801B35">
        <w:rPr>
          <w:rFonts w:ascii="仿宋" w:eastAsia="仿宋" w:hAnsi="仿宋" w:hint="eastAsia"/>
          <w:sz w:val="28"/>
          <w:szCs w:val="28"/>
        </w:rPr>
        <w:t>系统</w:t>
      </w:r>
      <w:r w:rsidR="00355222">
        <w:rPr>
          <w:rFonts w:ascii="仿宋" w:eastAsia="仿宋" w:hAnsi="仿宋" w:hint="eastAsia"/>
          <w:sz w:val="28"/>
          <w:szCs w:val="28"/>
        </w:rPr>
        <w:t>框架</w:t>
      </w:r>
    </w:p>
    <w:p w:rsidR="00026FE6" w:rsidRPr="008D2D62" w:rsidRDefault="00026FE6" w:rsidP="00026FE6">
      <w:pPr>
        <w:rPr>
          <w:rFonts w:ascii="宋体" w:eastAsia="宋体" w:hAnsi="宋体"/>
        </w:rPr>
      </w:pPr>
      <w:r>
        <w:rPr>
          <w:rFonts w:hint="eastAsia"/>
        </w:rPr>
        <w:t xml:space="preserve">    </w:t>
      </w:r>
      <w:r w:rsidR="0036600E">
        <w:t>MITK</w:t>
      </w:r>
      <w:r w:rsidR="0036600E">
        <w:t>由德国癌症肿瘤研究中心</w:t>
      </w:r>
      <w:r w:rsidR="0036600E">
        <w:rPr>
          <w:rFonts w:hint="eastAsia"/>
        </w:rPr>
        <w:t>(</w:t>
      </w:r>
      <w:r w:rsidR="006D455B">
        <w:t>German Cancer Resesarch Center Division of Medical Image Computing</w:t>
      </w:r>
      <w:r w:rsidR="0036600E">
        <w:t>)</w:t>
      </w:r>
      <w:r w:rsidR="0036600E">
        <w:t>设计并实现</w:t>
      </w:r>
      <w:r w:rsidR="0036600E">
        <w:rPr>
          <w:rFonts w:hint="eastAsia"/>
        </w:rPr>
        <w:t>，</w:t>
      </w:r>
      <w:r w:rsidR="0036600E">
        <w:t>它是一个医学图像处理的开源的软件工具集</w:t>
      </w:r>
      <w:r w:rsidR="0036600E">
        <w:rPr>
          <w:rFonts w:hint="eastAsia"/>
        </w:rPr>
        <w:t>，</w:t>
      </w:r>
      <w:r w:rsidR="0036600E">
        <w:t>它将图像数据分析工作序列化</w:t>
      </w:r>
      <w:r w:rsidR="0036600E">
        <w:rPr>
          <w:rFonts w:hint="eastAsia"/>
        </w:rPr>
        <w:t>，</w:t>
      </w:r>
      <w:r w:rsidR="0036600E">
        <w:t>并集成了医用成像设备或引导设备的硬件驱动</w:t>
      </w:r>
      <w:r w:rsidR="0036600E">
        <w:rPr>
          <w:rFonts w:hint="eastAsia"/>
        </w:rPr>
        <w:t>，</w:t>
      </w:r>
      <w:r w:rsidR="0036600E">
        <w:t>它的设计目标是提供一套高可复用的模块化代码</w:t>
      </w:r>
      <w:r w:rsidR="0036600E">
        <w:rPr>
          <w:rFonts w:hint="eastAsia"/>
        </w:rPr>
        <w:t>，</w:t>
      </w:r>
      <w:r w:rsidR="0036600E">
        <w:t>为快速开发新的功能模块提供支持</w:t>
      </w:r>
      <w:r w:rsidR="0036600E">
        <w:rPr>
          <w:rFonts w:hint="eastAsia"/>
        </w:rPr>
        <w:t>。</w:t>
      </w:r>
      <w:r w:rsidRPr="008D2D62">
        <w:rPr>
          <w:rFonts w:ascii="宋体" w:eastAsia="宋体" w:hAnsi="宋体" w:hint="eastAsia"/>
        </w:rPr>
        <w:t>系统设计框图</w:t>
      </w:r>
      <w:r w:rsidRPr="008D2D62">
        <w:rPr>
          <w:rFonts w:ascii="宋体" w:eastAsia="宋体" w:hAnsi="宋体"/>
        </w:rPr>
        <w:t>如图</w:t>
      </w:r>
      <w:r w:rsidRPr="008D2D62">
        <w:rPr>
          <w:rFonts w:ascii="宋体" w:eastAsia="宋体" w:hAnsi="宋体" w:hint="eastAsia"/>
        </w:rPr>
        <w:t>1所示</w:t>
      </w:r>
      <w:r w:rsidRPr="008D2D62">
        <w:rPr>
          <w:rFonts w:ascii="宋体" w:eastAsia="宋体" w:hAnsi="宋体"/>
        </w:rPr>
        <w:t>，该系统可分为</w:t>
      </w:r>
      <w:r w:rsidR="003A1903">
        <w:rPr>
          <w:rFonts w:ascii="宋体" w:eastAsia="宋体" w:hAnsi="宋体" w:hint="eastAsia"/>
        </w:rPr>
        <w:t>应用程序框架(</w:t>
      </w:r>
      <w:r w:rsidR="003A1903">
        <w:rPr>
          <w:rFonts w:ascii="宋体" w:eastAsia="宋体" w:hAnsi="宋体"/>
        </w:rPr>
        <w:t>Application-Framework</w:t>
      </w:r>
      <w:r w:rsidR="003A1903">
        <w:rPr>
          <w:rFonts w:ascii="宋体" w:eastAsia="宋体" w:hAnsi="宋体" w:hint="eastAsia"/>
        </w:rPr>
        <w:t>)、插件框架(Plugin-Framework)、图形界面框架(</w:t>
      </w:r>
      <w:r w:rsidR="003A1903">
        <w:rPr>
          <w:rFonts w:ascii="宋体" w:eastAsia="宋体" w:hAnsi="宋体"/>
        </w:rPr>
        <w:t>GUI-Frmaework</w:t>
      </w:r>
      <w:r w:rsidR="003A1903">
        <w:rPr>
          <w:rFonts w:ascii="宋体" w:eastAsia="宋体" w:hAnsi="宋体" w:hint="eastAsia"/>
        </w:rPr>
        <w:t>)和Modules组成。MITK的应用程序框由Blueberry</w:t>
      </w:r>
      <w:r w:rsidR="003A1903">
        <w:rPr>
          <w:rFonts w:ascii="宋体" w:eastAsia="宋体" w:hAnsi="宋体"/>
        </w:rPr>
        <w:t>-Framework支持</w:t>
      </w:r>
      <w:r w:rsidR="003A1903">
        <w:rPr>
          <w:rFonts w:ascii="宋体" w:eastAsia="宋体" w:hAnsi="宋体" w:hint="eastAsia"/>
        </w:rPr>
        <w:t>，</w:t>
      </w:r>
      <w:r w:rsidR="003A1903">
        <w:rPr>
          <w:rFonts w:ascii="宋体" w:eastAsia="宋体" w:hAnsi="宋体"/>
        </w:rPr>
        <w:t>这是一种</w:t>
      </w:r>
      <w:r w:rsidR="00D3748B">
        <w:rPr>
          <w:rFonts w:ascii="宋体" w:eastAsia="宋体" w:hAnsi="宋体"/>
        </w:rPr>
        <w:t>集成了C++ MicroService</w:t>
      </w:r>
      <w:r w:rsidR="00D3748B">
        <w:rPr>
          <w:rFonts w:ascii="宋体" w:eastAsia="宋体" w:hAnsi="宋体" w:hint="eastAsia"/>
        </w:rPr>
        <w:t>、</w:t>
      </w:r>
      <w:r w:rsidR="00D3748B">
        <w:rPr>
          <w:rFonts w:ascii="宋体" w:eastAsia="宋体" w:hAnsi="宋体"/>
        </w:rPr>
        <w:t>插件系统</w:t>
      </w:r>
      <w:r w:rsidR="00D3748B">
        <w:rPr>
          <w:rFonts w:ascii="宋体" w:eastAsia="宋体" w:hAnsi="宋体" w:hint="eastAsia"/>
        </w:rPr>
        <w:t>、GUI系统的应用程序框架，可接入各种封装了图形界面的MITK-Modules。CTK(</w:t>
      </w:r>
      <w:r w:rsidR="00D3748B">
        <w:rPr>
          <w:rFonts w:ascii="宋体" w:eastAsia="宋体" w:hAnsi="宋体"/>
        </w:rPr>
        <w:t>Common Toolkits</w:t>
      </w:r>
      <w:r w:rsidR="00D3748B">
        <w:rPr>
          <w:rFonts w:ascii="宋体" w:eastAsia="宋体" w:hAnsi="宋体" w:hint="eastAsia"/>
        </w:rPr>
        <w:t>)是一个专注于DICOM操作和Plugin系统的框架，为Blueberry提供插件系统的支持；Qt</w:t>
      </w:r>
      <w:r w:rsidR="00D3748B">
        <w:rPr>
          <w:rFonts w:ascii="宋体" w:eastAsia="宋体" w:hAnsi="宋体"/>
        </w:rPr>
        <w:t>是一款跨平台的图形界面框架</w:t>
      </w:r>
      <w:r w:rsidR="00D3748B">
        <w:rPr>
          <w:rFonts w:ascii="宋体" w:eastAsia="宋体" w:hAnsi="宋体" w:hint="eastAsia"/>
        </w:rPr>
        <w:t>，</w:t>
      </w:r>
      <w:r w:rsidR="00D3748B">
        <w:rPr>
          <w:rFonts w:ascii="宋体" w:eastAsia="宋体" w:hAnsi="宋体"/>
        </w:rPr>
        <w:t>为Blueberry提供丰富的界面系统支持</w:t>
      </w:r>
      <w:r w:rsidR="00D3748B">
        <w:rPr>
          <w:rFonts w:ascii="宋体" w:eastAsia="宋体" w:hAnsi="宋体" w:hint="eastAsia"/>
        </w:rPr>
        <w:t>；MITK Modules提供了多种算法</w:t>
      </w:r>
      <w:r w:rsidR="007D2451">
        <w:rPr>
          <w:rFonts w:ascii="宋体" w:eastAsia="宋体" w:hAnsi="宋体" w:hint="eastAsia"/>
        </w:rPr>
        <w:t>库</w:t>
      </w:r>
      <w:r w:rsidR="00D3748B">
        <w:rPr>
          <w:rFonts w:ascii="宋体" w:eastAsia="宋体" w:hAnsi="宋体" w:hint="eastAsia"/>
        </w:rPr>
        <w:t>、数据结构</w:t>
      </w:r>
      <w:r w:rsidR="007D2451">
        <w:rPr>
          <w:rFonts w:ascii="宋体" w:eastAsia="宋体" w:hAnsi="宋体" w:hint="eastAsia"/>
        </w:rPr>
        <w:t>库</w:t>
      </w:r>
      <w:r w:rsidR="00D3748B">
        <w:rPr>
          <w:rFonts w:ascii="宋体" w:eastAsia="宋体" w:hAnsi="宋体" w:hint="eastAsia"/>
        </w:rPr>
        <w:t>、设备驱动库</w:t>
      </w:r>
      <w:r w:rsidR="007D2451">
        <w:rPr>
          <w:rFonts w:ascii="宋体" w:eastAsia="宋体" w:hAnsi="宋体" w:hint="eastAsia"/>
        </w:rPr>
        <w:t>，大多数的Module都是独立于界面的，每个模块只有在它被使用时才会被构建。MITK的这些Modules大多是对ITK和VTK成熟的算法进行封装，并沿用了ITK或VTK的算法风格。</w:t>
      </w:r>
    </w:p>
    <w:p w:rsidR="00026FE6" w:rsidRDefault="00FA525C" w:rsidP="00026FE6">
      <w:r>
        <w:rPr>
          <w:noProof/>
        </w:rPr>
        <w:lastRenderedPageBreak/>
        <w:drawing>
          <wp:inline distT="0" distB="0" distL="0" distR="0">
            <wp:extent cx="5274310" cy="226441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tkOverview.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264410"/>
                    </a:xfrm>
                    <a:prstGeom prst="rect">
                      <a:avLst/>
                    </a:prstGeom>
                  </pic:spPr>
                </pic:pic>
              </a:graphicData>
            </a:graphic>
          </wp:inline>
        </w:drawing>
      </w:r>
    </w:p>
    <w:p w:rsidR="00026FE6" w:rsidRPr="00665752" w:rsidRDefault="00026FE6" w:rsidP="00026FE6">
      <w:pPr>
        <w:jc w:val="center"/>
        <w:rPr>
          <w:rFonts w:ascii="黑体" w:eastAsia="黑体" w:hAnsi="黑体"/>
          <w:sz w:val="18"/>
          <w:szCs w:val="18"/>
        </w:rPr>
      </w:pPr>
      <w:r w:rsidRPr="00665752">
        <w:rPr>
          <w:rFonts w:ascii="黑体" w:eastAsia="黑体" w:hAnsi="黑体" w:hint="eastAsia"/>
          <w:sz w:val="18"/>
          <w:szCs w:val="18"/>
        </w:rPr>
        <w:t>图1</w:t>
      </w:r>
      <w:r w:rsidRPr="00665752">
        <w:rPr>
          <w:rFonts w:ascii="黑体" w:eastAsia="黑体" w:hAnsi="黑体"/>
          <w:sz w:val="18"/>
          <w:szCs w:val="18"/>
        </w:rPr>
        <w:t xml:space="preserve">  </w:t>
      </w:r>
      <w:r w:rsidR="003A1903">
        <w:rPr>
          <w:rFonts w:ascii="黑体" w:eastAsia="黑体" w:hAnsi="黑体" w:hint="eastAsia"/>
          <w:sz w:val="18"/>
          <w:szCs w:val="18"/>
        </w:rPr>
        <w:t>M</w:t>
      </w:r>
      <w:r w:rsidR="003A1903">
        <w:rPr>
          <w:rFonts w:ascii="黑体" w:eastAsia="黑体" w:hAnsi="黑体"/>
          <w:sz w:val="18"/>
          <w:szCs w:val="18"/>
        </w:rPr>
        <w:t>ITK</w:t>
      </w:r>
      <w:r w:rsidRPr="00665752">
        <w:rPr>
          <w:rFonts w:ascii="黑体" w:eastAsia="黑体" w:hAnsi="黑体" w:hint="eastAsia"/>
          <w:sz w:val="18"/>
          <w:szCs w:val="18"/>
        </w:rPr>
        <w:t>系统</w:t>
      </w:r>
      <w:r w:rsidR="003A1903">
        <w:rPr>
          <w:rFonts w:ascii="黑体" w:eastAsia="黑体" w:hAnsi="黑体" w:hint="eastAsia"/>
          <w:sz w:val="18"/>
          <w:szCs w:val="18"/>
        </w:rPr>
        <w:t>平台框架</w:t>
      </w:r>
      <w:r w:rsidRPr="00665752">
        <w:rPr>
          <w:rFonts w:ascii="黑体" w:eastAsia="黑体" w:hAnsi="黑体" w:hint="eastAsia"/>
          <w:sz w:val="18"/>
          <w:szCs w:val="18"/>
        </w:rPr>
        <w:t>图</w:t>
      </w:r>
    </w:p>
    <w:p w:rsidR="00026FE6" w:rsidRDefault="00026FE6" w:rsidP="00026FE6">
      <w:pPr>
        <w:jc w:val="center"/>
      </w:pPr>
      <w:r w:rsidRPr="00665752">
        <w:rPr>
          <w:rFonts w:ascii="黑体" w:eastAsia="黑体" w:hAnsi="黑体" w:hint="eastAsia"/>
          <w:sz w:val="18"/>
          <w:szCs w:val="18"/>
        </w:rPr>
        <w:t xml:space="preserve">Fig.1 </w:t>
      </w:r>
      <w:r w:rsidRPr="00665752">
        <w:rPr>
          <w:rFonts w:ascii="黑体" w:eastAsia="黑体" w:hAnsi="黑体"/>
          <w:sz w:val="18"/>
          <w:szCs w:val="18"/>
        </w:rPr>
        <w:t xml:space="preserve">Medical image </w:t>
      </w:r>
      <w:r w:rsidR="007D2451">
        <w:rPr>
          <w:rFonts w:ascii="黑体" w:eastAsia="黑体" w:hAnsi="黑体" w:hint="eastAsia"/>
          <w:sz w:val="18"/>
          <w:szCs w:val="18"/>
        </w:rPr>
        <w:t>Interaction</w:t>
      </w:r>
      <w:r w:rsidRPr="00665752">
        <w:rPr>
          <w:rFonts w:ascii="黑体" w:eastAsia="黑体" w:hAnsi="黑体"/>
          <w:sz w:val="18"/>
          <w:szCs w:val="18"/>
        </w:rPr>
        <w:t xml:space="preserve"> </w:t>
      </w:r>
      <w:r w:rsidR="007D2451">
        <w:rPr>
          <w:rFonts w:ascii="黑体" w:eastAsia="黑体" w:hAnsi="黑体"/>
          <w:sz w:val="18"/>
          <w:szCs w:val="18"/>
        </w:rPr>
        <w:t>Toolkit</w:t>
      </w:r>
      <w:r w:rsidRPr="00665752">
        <w:rPr>
          <w:rFonts w:ascii="黑体" w:eastAsia="黑体" w:hAnsi="黑体"/>
          <w:sz w:val="18"/>
          <w:szCs w:val="18"/>
        </w:rPr>
        <w:t xml:space="preserve"> system structure</w:t>
      </w:r>
    </w:p>
    <w:p w:rsidR="00026FE6" w:rsidRDefault="00026FE6" w:rsidP="00026FE6"/>
    <w:p w:rsidR="004E4871" w:rsidRDefault="004E4871" w:rsidP="00026FE6">
      <w:r>
        <w:tab/>
      </w:r>
      <w:r>
        <w:t>通过对系统的分析和抽象</w:t>
      </w:r>
      <w:r>
        <w:rPr>
          <w:rFonts w:hint="eastAsia"/>
        </w:rPr>
        <w:t>，下图展示了组成</w:t>
      </w:r>
      <w:r>
        <w:rPr>
          <w:rFonts w:hint="eastAsia"/>
        </w:rPr>
        <w:t>MITK</w:t>
      </w:r>
      <w:r>
        <w:rPr>
          <w:rFonts w:hint="eastAsia"/>
        </w:rPr>
        <w:t>系统的各模块相对关系和层次架构。</w:t>
      </w:r>
    </w:p>
    <w:p w:rsidR="004E4871" w:rsidRDefault="004E4871" w:rsidP="00026FE6">
      <w:pPr>
        <w:rPr>
          <w:rFonts w:ascii="黑体" w:eastAsia="黑体" w:hAnsi="黑体"/>
          <w:sz w:val="18"/>
          <w:szCs w:val="18"/>
        </w:rPr>
      </w:pPr>
      <w:r w:rsidRPr="00665752">
        <w:rPr>
          <w:rFonts w:ascii="黑体" w:eastAsia="黑体" w:hAnsi="黑体" w:hint="eastAsia"/>
          <w:sz w:val="18"/>
          <w:szCs w:val="18"/>
        </w:rPr>
        <w:t>图</w:t>
      </w:r>
      <w:r>
        <w:rPr>
          <w:rFonts w:ascii="黑体" w:eastAsia="黑体" w:hAnsi="黑体"/>
          <w:sz w:val="18"/>
          <w:szCs w:val="18"/>
        </w:rPr>
        <w:t>2</w:t>
      </w:r>
      <w:r w:rsidRPr="00665752">
        <w:rPr>
          <w:rFonts w:ascii="黑体" w:eastAsia="黑体" w:hAnsi="黑体"/>
          <w:sz w:val="18"/>
          <w:szCs w:val="18"/>
        </w:rPr>
        <w:t xml:space="preserve">  </w:t>
      </w:r>
      <w:r>
        <w:rPr>
          <w:rFonts w:ascii="黑体" w:eastAsia="黑体" w:hAnsi="黑体" w:hint="eastAsia"/>
          <w:sz w:val="18"/>
          <w:szCs w:val="18"/>
        </w:rPr>
        <w:t>M</w:t>
      </w:r>
      <w:r>
        <w:rPr>
          <w:rFonts w:ascii="黑体" w:eastAsia="黑体" w:hAnsi="黑体"/>
          <w:sz w:val="18"/>
          <w:szCs w:val="18"/>
        </w:rPr>
        <w:t>ITK</w:t>
      </w:r>
      <w:r w:rsidRPr="00665752">
        <w:rPr>
          <w:rFonts w:ascii="黑体" w:eastAsia="黑体" w:hAnsi="黑体" w:hint="eastAsia"/>
          <w:sz w:val="18"/>
          <w:szCs w:val="18"/>
        </w:rPr>
        <w:t>系统</w:t>
      </w:r>
      <w:r>
        <w:rPr>
          <w:rFonts w:ascii="黑体" w:eastAsia="黑体" w:hAnsi="黑体" w:hint="eastAsia"/>
          <w:sz w:val="18"/>
          <w:szCs w:val="18"/>
        </w:rPr>
        <w:t>抽象模块结构图</w:t>
      </w:r>
    </w:p>
    <w:p w:rsidR="004E4871" w:rsidRDefault="004E4871" w:rsidP="004E4871">
      <w:pPr>
        <w:jc w:val="center"/>
      </w:pPr>
      <w:r>
        <w:rPr>
          <w:rFonts w:ascii="黑体" w:eastAsia="黑体" w:hAnsi="黑体" w:hint="eastAsia"/>
          <w:sz w:val="18"/>
          <w:szCs w:val="18"/>
        </w:rPr>
        <w:t>Fig.</w:t>
      </w:r>
      <w:r>
        <w:rPr>
          <w:rFonts w:ascii="黑体" w:eastAsia="黑体" w:hAnsi="黑体"/>
          <w:sz w:val="18"/>
          <w:szCs w:val="18"/>
        </w:rPr>
        <w:t>2</w:t>
      </w:r>
      <w:r w:rsidRPr="00665752">
        <w:rPr>
          <w:rFonts w:ascii="黑体" w:eastAsia="黑体" w:hAnsi="黑体" w:hint="eastAsia"/>
          <w:sz w:val="18"/>
          <w:szCs w:val="18"/>
        </w:rPr>
        <w:t xml:space="preserve"> </w:t>
      </w:r>
      <w:r w:rsidRPr="00665752">
        <w:rPr>
          <w:rFonts w:ascii="黑体" w:eastAsia="黑体" w:hAnsi="黑体"/>
          <w:sz w:val="18"/>
          <w:szCs w:val="18"/>
        </w:rPr>
        <w:t xml:space="preserve">Medical image </w:t>
      </w:r>
      <w:r>
        <w:rPr>
          <w:rFonts w:ascii="黑体" w:eastAsia="黑体" w:hAnsi="黑体" w:hint="eastAsia"/>
          <w:sz w:val="18"/>
          <w:szCs w:val="18"/>
        </w:rPr>
        <w:t>Interaction</w:t>
      </w:r>
      <w:r w:rsidRPr="00665752">
        <w:rPr>
          <w:rFonts w:ascii="黑体" w:eastAsia="黑体" w:hAnsi="黑体"/>
          <w:sz w:val="18"/>
          <w:szCs w:val="18"/>
        </w:rPr>
        <w:t xml:space="preserve"> </w:t>
      </w:r>
      <w:r>
        <w:rPr>
          <w:rFonts w:ascii="黑体" w:eastAsia="黑体" w:hAnsi="黑体"/>
          <w:sz w:val="18"/>
          <w:szCs w:val="18"/>
        </w:rPr>
        <w:t>Toolkit</w:t>
      </w:r>
      <w:r w:rsidRPr="00665752">
        <w:rPr>
          <w:rFonts w:ascii="黑体" w:eastAsia="黑体" w:hAnsi="黑体"/>
          <w:sz w:val="18"/>
          <w:szCs w:val="18"/>
        </w:rPr>
        <w:t xml:space="preserve"> system </w:t>
      </w:r>
      <w:r w:rsidR="001C5321">
        <w:rPr>
          <w:rFonts w:ascii="黑体" w:eastAsia="黑体" w:hAnsi="黑体"/>
          <w:sz w:val="18"/>
          <w:szCs w:val="18"/>
        </w:rPr>
        <w:t xml:space="preserve">abstract module </w:t>
      </w:r>
      <w:r w:rsidRPr="00665752">
        <w:rPr>
          <w:rFonts w:ascii="黑体" w:eastAsia="黑体" w:hAnsi="黑体"/>
          <w:sz w:val="18"/>
          <w:szCs w:val="18"/>
        </w:rPr>
        <w:t>structure</w:t>
      </w:r>
    </w:p>
    <w:p w:rsidR="004E4871" w:rsidRDefault="004E4871" w:rsidP="00026FE6"/>
    <w:p w:rsidR="00ED3524" w:rsidRDefault="00ED3524" w:rsidP="00026FE6">
      <w:r>
        <w:tab/>
        <w:t>MITK</w:t>
      </w:r>
      <w:r>
        <w:t>系统中的抽象概念繁多</w:t>
      </w:r>
      <w:r>
        <w:rPr>
          <w:rFonts w:hint="eastAsia"/>
        </w:rPr>
        <w:t>，</w:t>
      </w:r>
      <w:r>
        <w:t>现挑选重要的概念阐述</w:t>
      </w:r>
      <w:r>
        <w:rPr>
          <w:rFonts w:hint="eastAsia"/>
        </w:rPr>
        <w:t>，</w:t>
      </w:r>
      <w:hyperlink r:id="rId8" w:history="1">
        <w:r>
          <w:rPr>
            <w:rStyle w:val="a7"/>
            <w:rFonts w:ascii="Verdana" w:hAnsi="Verdana"/>
            <w:color w:val="2D5C88"/>
            <w:szCs w:val="21"/>
            <w:shd w:val="clear" w:color="auto" w:fill="FFFFFF"/>
          </w:rPr>
          <w:t>Data Management Concept</w:t>
        </w:r>
      </w:hyperlink>
    </w:p>
    <w:p w:rsidR="00ED3524" w:rsidRPr="001C5321" w:rsidRDefault="00ED3524" w:rsidP="00026FE6">
      <w:pPr>
        <w:rPr>
          <w:rFonts w:hint="eastAsia"/>
        </w:rPr>
      </w:pPr>
      <w:hyperlink r:id="rId9" w:history="1">
        <w:r>
          <w:rPr>
            <w:rStyle w:val="a7"/>
            <w:rFonts w:ascii="Verdana" w:hAnsi="Verdana"/>
            <w:color w:val="2D5C88"/>
            <w:szCs w:val="21"/>
            <w:shd w:val="clear" w:color="auto" w:fill="FFFFFF"/>
          </w:rPr>
          <w:t>Pipelining Concept</w:t>
        </w:r>
      </w:hyperlink>
      <w:r>
        <w:t xml:space="preserve">  </w:t>
      </w:r>
      <w:hyperlink r:id="rId10" w:history="1">
        <w:r>
          <w:rPr>
            <w:rStyle w:val="a7"/>
            <w:rFonts w:ascii="Verdana" w:hAnsi="Verdana"/>
            <w:color w:val="2D5C88"/>
            <w:szCs w:val="21"/>
            <w:shd w:val="clear" w:color="auto" w:fill="FFFFFF"/>
          </w:rPr>
          <w:t>R</w:t>
        </w:r>
        <w:r>
          <w:rPr>
            <w:rStyle w:val="a7"/>
            <w:rFonts w:ascii="Verdana" w:hAnsi="Verdana"/>
            <w:color w:val="2D5C88"/>
            <w:szCs w:val="21"/>
            <w:shd w:val="clear" w:color="auto" w:fill="FFFFFF"/>
          </w:rPr>
          <w:t>e</w:t>
        </w:r>
        <w:r>
          <w:rPr>
            <w:rStyle w:val="a7"/>
            <w:rFonts w:ascii="Verdana" w:hAnsi="Verdana"/>
            <w:color w:val="2D5C88"/>
            <w:szCs w:val="21"/>
            <w:shd w:val="clear" w:color="auto" w:fill="FFFFFF"/>
          </w:rPr>
          <w:t>ndering Concept</w:t>
        </w:r>
      </w:hyperlink>
      <w:r>
        <w:t xml:space="preserve">  </w:t>
      </w:r>
      <w:hyperlink r:id="rId11" w:history="1">
        <w:r>
          <w:rPr>
            <w:rStyle w:val="a7"/>
            <w:rFonts w:ascii="Verdana" w:hAnsi="Verdana"/>
            <w:color w:val="2D5C88"/>
            <w:szCs w:val="21"/>
            <w:shd w:val="clear" w:color="auto" w:fill="FFFFFF"/>
          </w:rPr>
          <w:t>Interaction Concepts</w:t>
        </w:r>
      </w:hyperlink>
    </w:p>
    <w:p w:rsidR="00026FE6" w:rsidRPr="008D2D62" w:rsidRDefault="00026FE6" w:rsidP="00026FE6">
      <w:pPr>
        <w:rPr>
          <w:rFonts w:ascii="黑体" w:eastAsia="黑体" w:hAnsi="黑体"/>
        </w:rPr>
      </w:pPr>
      <w:r w:rsidRPr="008D2D62">
        <w:rPr>
          <w:rFonts w:ascii="黑体" w:eastAsia="黑体" w:hAnsi="黑体" w:hint="eastAsia"/>
        </w:rPr>
        <w:t>1.1</w:t>
      </w:r>
      <w:r>
        <w:rPr>
          <w:rFonts w:ascii="黑体" w:eastAsia="黑体" w:hAnsi="黑体"/>
        </w:rPr>
        <w:t xml:space="preserve"> </w:t>
      </w:r>
      <w:r w:rsidR="00ED3524">
        <w:rPr>
          <w:rFonts w:ascii="黑体" w:eastAsia="黑体" w:hAnsi="黑体" w:hint="eastAsia"/>
        </w:rPr>
        <w:t>数据管理</w:t>
      </w:r>
      <w:r w:rsidRPr="008D2D62">
        <w:rPr>
          <w:rFonts w:ascii="黑体" w:eastAsia="黑体" w:hAnsi="黑体"/>
        </w:rPr>
        <w:t>：</w:t>
      </w:r>
    </w:p>
    <w:p w:rsidR="00026FE6" w:rsidRPr="008D2D62" w:rsidRDefault="00026FE6" w:rsidP="00026FE6">
      <w:pPr>
        <w:ind w:firstLineChars="200" w:firstLine="420"/>
        <w:rPr>
          <w:rFonts w:ascii="宋体" w:eastAsia="宋体" w:hAnsi="宋体"/>
        </w:rPr>
      </w:pPr>
      <w:r w:rsidRPr="008D2D62">
        <w:rPr>
          <w:rFonts w:ascii="宋体" w:eastAsia="宋体" w:hAnsi="宋体" w:hint="eastAsia"/>
        </w:rPr>
        <w:t>DICOM是医学图像和相关信息的国际标准</w:t>
      </w:r>
      <w:r w:rsidRPr="008D2D62">
        <w:rPr>
          <w:rFonts w:ascii="宋体" w:eastAsia="宋体" w:hAnsi="宋体"/>
        </w:rPr>
        <w:t>。它定义了质量能满足临床需要的可用于数据交换的医学图像格式。</w:t>
      </w:r>
      <w:r w:rsidRPr="008D2D62">
        <w:rPr>
          <w:rFonts w:ascii="宋体" w:eastAsia="宋体" w:hAnsi="宋体" w:hint="eastAsia"/>
        </w:rPr>
        <w:t>本</w:t>
      </w:r>
      <w:r w:rsidRPr="008D2D62">
        <w:rPr>
          <w:rFonts w:ascii="宋体" w:eastAsia="宋体" w:hAnsi="宋体"/>
        </w:rPr>
        <w:t>系统</w:t>
      </w:r>
      <w:r w:rsidRPr="008D2D62">
        <w:rPr>
          <w:rFonts w:ascii="宋体" w:eastAsia="宋体" w:hAnsi="宋体" w:hint="eastAsia"/>
        </w:rPr>
        <w:t>软件可以对</w:t>
      </w:r>
      <w:r w:rsidRPr="008D2D62">
        <w:rPr>
          <w:rFonts w:ascii="宋体" w:eastAsia="宋体" w:hAnsi="宋体"/>
        </w:rPr>
        <w:t>医学数字成像</w:t>
      </w:r>
      <w:r w:rsidRPr="008D2D62">
        <w:rPr>
          <w:rFonts w:ascii="宋体" w:eastAsia="宋体" w:hAnsi="宋体" w:hint="eastAsia"/>
        </w:rPr>
        <w:t>和</w:t>
      </w:r>
      <w:r w:rsidRPr="008D2D62">
        <w:rPr>
          <w:rFonts w:ascii="宋体" w:eastAsia="宋体" w:hAnsi="宋体"/>
        </w:rPr>
        <w:t>通信</w:t>
      </w:r>
      <w:r w:rsidRPr="008D2D62">
        <w:rPr>
          <w:rFonts w:ascii="宋体" w:eastAsia="宋体" w:hAnsi="宋体" w:hint="eastAsia"/>
        </w:rPr>
        <w:t>（DICOM）</w:t>
      </w:r>
      <w:r w:rsidRPr="008D2D62">
        <w:rPr>
          <w:rFonts w:ascii="宋体" w:eastAsia="宋体" w:hAnsi="宋体"/>
        </w:rPr>
        <w:t>进行解读，</w:t>
      </w:r>
      <w:r w:rsidRPr="008D2D62">
        <w:rPr>
          <w:rFonts w:ascii="宋体" w:eastAsia="宋体" w:hAnsi="宋体" w:hint="eastAsia"/>
        </w:rPr>
        <w:t>同时可载入多次检查的磁共振DWI图像序列、ADC图像序列获</w:t>
      </w:r>
      <w:r w:rsidRPr="008D2D62">
        <w:rPr>
          <w:rFonts w:ascii="宋体" w:eastAsia="宋体" w:hAnsi="宋体"/>
        </w:rPr>
        <w:t>CT图像序列等</w:t>
      </w:r>
      <w:r w:rsidRPr="008D2D62">
        <w:rPr>
          <w:rFonts w:ascii="宋体" w:eastAsia="宋体" w:hAnsi="宋体" w:hint="eastAsia"/>
        </w:rPr>
        <w:t>，</w:t>
      </w:r>
      <w:r w:rsidRPr="008D2D62">
        <w:rPr>
          <w:rFonts w:ascii="宋体" w:eastAsia="宋体" w:hAnsi="宋体"/>
        </w:rPr>
        <w:t>载入的</w:t>
      </w:r>
      <w:r w:rsidRPr="008D2D62">
        <w:rPr>
          <w:rFonts w:ascii="宋体" w:eastAsia="宋体" w:hAnsi="宋体" w:hint="eastAsia"/>
        </w:rPr>
        <w:t>图像</w:t>
      </w:r>
      <w:r w:rsidRPr="008D2D62">
        <w:rPr>
          <w:rFonts w:ascii="宋体" w:eastAsia="宋体" w:hAnsi="宋体"/>
        </w:rPr>
        <w:t>序列</w:t>
      </w:r>
      <w:r w:rsidRPr="008D2D62">
        <w:rPr>
          <w:rFonts w:ascii="宋体" w:eastAsia="宋体" w:hAnsi="宋体" w:hint="eastAsia"/>
        </w:rPr>
        <w:t>会暂</w:t>
      </w:r>
      <w:r w:rsidRPr="008D2D62">
        <w:rPr>
          <w:rFonts w:ascii="宋体" w:eastAsia="宋体" w:hAnsi="宋体"/>
        </w:rPr>
        <w:t>存于</w:t>
      </w:r>
      <w:r w:rsidRPr="008D2D62">
        <w:rPr>
          <w:rFonts w:ascii="宋体" w:eastAsia="宋体" w:hAnsi="宋体" w:hint="eastAsia"/>
        </w:rPr>
        <w:t>平台</w:t>
      </w:r>
      <w:r w:rsidRPr="008D2D62">
        <w:rPr>
          <w:rFonts w:ascii="宋体" w:eastAsia="宋体" w:hAnsi="宋体"/>
        </w:rPr>
        <w:t>系统中，</w:t>
      </w:r>
      <w:r w:rsidRPr="008D2D62">
        <w:rPr>
          <w:rFonts w:ascii="宋体" w:eastAsia="宋体" w:hAnsi="宋体" w:hint="eastAsia"/>
        </w:rPr>
        <w:t>以便</w:t>
      </w:r>
      <w:r w:rsidRPr="008D2D62">
        <w:rPr>
          <w:rFonts w:ascii="宋体" w:eastAsia="宋体" w:hAnsi="宋体"/>
        </w:rPr>
        <w:t>后续调用处理</w:t>
      </w:r>
      <w:r w:rsidRPr="008D2D62">
        <w:rPr>
          <w:rFonts w:ascii="宋体" w:eastAsia="宋体" w:hAnsi="宋体" w:hint="eastAsia"/>
        </w:rPr>
        <w:t>。</w:t>
      </w:r>
    </w:p>
    <w:p w:rsidR="00026FE6" w:rsidRPr="008D2D62" w:rsidRDefault="00026FE6" w:rsidP="00026FE6">
      <w:pPr>
        <w:rPr>
          <w:rFonts w:ascii="黑体" w:eastAsia="黑体" w:hAnsi="黑体"/>
        </w:rPr>
      </w:pPr>
      <w:r w:rsidRPr="008D2D62">
        <w:rPr>
          <w:rFonts w:ascii="黑体" w:eastAsia="黑体" w:hAnsi="黑体" w:hint="eastAsia"/>
        </w:rPr>
        <w:t>1.2</w:t>
      </w:r>
      <w:r>
        <w:rPr>
          <w:rFonts w:ascii="黑体" w:eastAsia="黑体" w:hAnsi="黑体"/>
        </w:rPr>
        <w:t xml:space="preserve"> </w:t>
      </w:r>
      <w:r w:rsidR="00ED3524">
        <w:rPr>
          <w:rFonts w:ascii="黑体" w:eastAsia="黑体" w:hAnsi="黑体" w:hint="eastAsia"/>
        </w:rPr>
        <w:t>算法管线</w:t>
      </w:r>
      <w:r w:rsidRPr="008D2D62">
        <w:rPr>
          <w:rFonts w:ascii="黑体" w:eastAsia="黑体" w:hAnsi="黑体"/>
        </w:rPr>
        <w:t>：</w:t>
      </w:r>
    </w:p>
    <w:p w:rsidR="00026FE6" w:rsidRDefault="00026FE6" w:rsidP="00026FE6">
      <w:pPr>
        <w:jc w:val="center"/>
      </w:pPr>
    </w:p>
    <w:p w:rsidR="00026FE6" w:rsidRPr="00665752" w:rsidRDefault="00026FE6" w:rsidP="00026FE6">
      <w:pPr>
        <w:ind w:firstLineChars="50" w:firstLine="90"/>
        <w:jc w:val="center"/>
        <w:rPr>
          <w:rFonts w:ascii="黑体" w:eastAsia="黑体" w:hAnsi="黑体"/>
          <w:sz w:val="18"/>
          <w:szCs w:val="18"/>
        </w:rPr>
      </w:pPr>
      <w:r w:rsidRPr="00665752">
        <w:rPr>
          <w:rFonts w:ascii="黑体" w:eastAsia="黑体" w:hAnsi="黑体"/>
          <w:sz w:val="18"/>
          <w:szCs w:val="18"/>
        </w:rPr>
        <w:t>a</w:t>
      </w:r>
      <w:r w:rsidRPr="00665752">
        <w:rPr>
          <w:rFonts w:ascii="黑体" w:eastAsia="黑体" w:hAnsi="黑体" w:hint="eastAsia"/>
          <w:sz w:val="18"/>
          <w:szCs w:val="18"/>
        </w:rPr>
        <w:t>：（</w:t>
      </w:r>
      <w:r w:rsidRPr="00665752">
        <w:rPr>
          <w:rFonts w:ascii="黑体" w:eastAsia="黑体" w:hAnsi="黑体"/>
          <w:sz w:val="18"/>
          <w:szCs w:val="18"/>
        </w:rPr>
        <w:t>1</w:t>
      </w:r>
      <w:r>
        <w:rPr>
          <w:rFonts w:ascii="Times New Roman" w:eastAsia="黑体" w:hAnsi="Times New Roman" w:cs="Times New Roman"/>
          <w:sz w:val="18"/>
          <w:szCs w:val="18"/>
        </w:rPr>
        <w:t>×</w:t>
      </w:r>
      <w:r w:rsidRPr="00665752">
        <w:rPr>
          <w:rFonts w:ascii="黑体" w:eastAsia="黑体" w:hAnsi="黑体"/>
          <w:sz w:val="18"/>
          <w:szCs w:val="18"/>
        </w:rPr>
        <w:t>1</w:t>
      </w:r>
      <w:r w:rsidRPr="00665752">
        <w:rPr>
          <w:rFonts w:ascii="黑体" w:eastAsia="黑体" w:hAnsi="黑体" w:hint="eastAsia"/>
          <w:sz w:val="18"/>
          <w:szCs w:val="18"/>
        </w:rPr>
        <w:t>窗口展示，</w:t>
      </w:r>
      <w:r w:rsidRPr="00665752">
        <w:rPr>
          <w:rFonts w:ascii="黑体" w:eastAsia="黑体" w:hAnsi="黑体"/>
          <w:sz w:val="18"/>
          <w:szCs w:val="18"/>
        </w:rPr>
        <w:t>1</w:t>
      </w:r>
      <w:r>
        <w:rPr>
          <w:rFonts w:ascii="Times New Roman" w:eastAsia="黑体" w:hAnsi="Times New Roman" w:cs="Times New Roman"/>
          <w:sz w:val="18"/>
          <w:szCs w:val="18"/>
        </w:rPr>
        <w:t>×</w:t>
      </w:r>
      <w:r w:rsidRPr="00665752">
        <w:rPr>
          <w:rFonts w:ascii="黑体" w:eastAsia="黑体" w:hAnsi="黑体"/>
          <w:sz w:val="18"/>
          <w:szCs w:val="18"/>
        </w:rPr>
        <w:t xml:space="preserve">1 </w:t>
      </w:r>
      <w:r w:rsidRPr="00665752">
        <w:rPr>
          <w:rFonts w:ascii="黑体" w:eastAsia="黑体" w:hAnsi="黑体" w:hint="eastAsia"/>
          <w:sz w:val="18"/>
          <w:szCs w:val="18"/>
        </w:rPr>
        <w:t>window</w:t>
      </w:r>
      <w:r w:rsidRPr="00665752">
        <w:rPr>
          <w:rFonts w:ascii="黑体" w:eastAsia="黑体" w:hAnsi="黑体"/>
          <w:sz w:val="18"/>
          <w:szCs w:val="18"/>
        </w:rPr>
        <w:t xml:space="preserve"> display</w:t>
      </w:r>
      <w:r w:rsidRPr="00665752">
        <w:rPr>
          <w:rFonts w:ascii="黑体" w:eastAsia="黑体" w:hAnsi="黑体" w:hint="eastAsia"/>
          <w:sz w:val="18"/>
          <w:szCs w:val="18"/>
        </w:rPr>
        <w:t xml:space="preserve">） </w:t>
      </w:r>
      <w:r>
        <w:rPr>
          <w:rFonts w:ascii="黑体" w:eastAsia="黑体" w:hAnsi="黑体"/>
          <w:sz w:val="18"/>
          <w:szCs w:val="18"/>
        </w:rPr>
        <w:t xml:space="preserve">   </w:t>
      </w:r>
      <w:r w:rsidRPr="00665752">
        <w:rPr>
          <w:rFonts w:ascii="黑体" w:eastAsia="黑体" w:hAnsi="黑体"/>
          <w:sz w:val="18"/>
          <w:szCs w:val="18"/>
        </w:rPr>
        <w:t>b</w:t>
      </w:r>
      <w:r w:rsidRPr="00665752">
        <w:rPr>
          <w:rFonts w:ascii="黑体" w:eastAsia="黑体" w:hAnsi="黑体" w:hint="eastAsia"/>
          <w:sz w:val="18"/>
          <w:szCs w:val="18"/>
        </w:rPr>
        <w:t>：（</w:t>
      </w:r>
      <w:r>
        <w:rPr>
          <w:rFonts w:ascii="黑体" w:eastAsia="黑体" w:hAnsi="黑体"/>
          <w:sz w:val="18"/>
          <w:szCs w:val="18"/>
        </w:rPr>
        <w:t>2</w:t>
      </w:r>
      <w:r>
        <w:rPr>
          <w:rFonts w:ascii="Times New Roman" w:eastAsia="黑体" w:hAnsi="Times New Roman" w:cs="Times New Roman"/>
          <w:sz w:val="18"/>
          <w:szCs w:val="18"/>
        </w:rPr>
        <w:t>×</w:t>
      </w:r>
      <w:r w:rsidRPr="00665752">
        <w:rPr>
          <w:rFonts w:ascii="黑体" w:eastAsia="黑体" w:hAnsi="黑体"/>
          <w:sz w:val="18"/>
          <w:szCs w:val="18"/>
        </w:rPr>
        <w:t>3</w:t>
      </w:r>
      <w:r w:rsidRPr="00665752">
        <w:rPr>
          <w:rFonts w:ascii="黑体" w:eastAsia="黑体" w:hAnsi="黑体" w:hint="eastAsia"/>
          <w:sz w:val="18"/>
          <w:szCs w:val="18"/>
        </w:rPr>
        <w:t>分割</w:t>
      </w:r>
      <w:r w:rsidRPr="00665752">
        <w:rPr>
          <w:rFonts w:ascii="黑体" w:eastAsia="黑体" w:hAnsi="黑体"/>
          <w:sz w:val="18"/>
          <w:szCs w:val="18"/>
        </w:rPr>
        <w:t>窗口展示</w:t>
      </w:r>
      <w:r w:rsidRPr="00665752">
        <w:rPr>
          <w:rFonts w:ascii="黑体" w:eastAsia="黑体" w:hAnsi="黑体" w:hint="eastAsia"/>
          <w:sz w:val="18"/>
          <w:szCs w:val="18"/>
        </w:rPr>
        <w:t>，2</w:t>
      </w:r>
      <w:r>
        <w:rPr>
          <w:rFonts w:ascii="Times New Roman" w:eastAsia="黑体" w:hAnsi="Times New Roman" w:cs="Times New Roman"/>
          <w:sz w:val="18"/>
          <w:szCs w:val="18"/>
        </w:rPr>
        <w:t>×</w:t>
      </w:r>
      <w:r w:rsidRPr="00665752">
        <w:rPr>
          <w:rFonts w:ascii="黑体" w:eastAsia="黑体" w:hAnsi="黑体"/>
          <w:sz w:val="18"/>
          <w:szCs w:val="18"/>
        </w:rPr>
        <w:t>3 windows display</w:t>
      </w:r>
      <w:r w:rsidRPr="00665752">
        <w:rPr>
          <w:rFonts w:ascii="黑体" w:eastAsia="黑体" w:hAnsi="黑体" w:hint="eastAsia"/>
          <w:sz w:val="18"/>
          <w:szCs w:val="18"/>
        </w:rPr>
        <w:t>）</w:t>
      </w:r>
    </w:p>
    <w:p w:rsidR="00026FE6" w:rsidRPr="00665752" w:rsidRDefault="00026FE6" w:rsidP="00026FE6">
      <w:pPr>
        <w:ind w:firstLineChars="50" w:firstLine="90"/>
        <w:jc w:val="center"/>
        <w:rPr>
          <w:rFonts w:ascii="黑体" w:eastAsia="黑体" w:hAnsi="黑体"/>
          <w:sz w:val="18"/>
          <w:szCs w:val="18"/>
        </w:rPr>
      </w:pPr>
      <w:r w:rsidRPr="00665752">
        <w:rPr>
          <w:rFonts w:ascii="黑体" w:eastAsia="黑体" w:hAnsi="黑体" w:hint="eastAsia"/>
          <w:sz w:val="18"/>
          <w:szCs w:val="18"/>
        </w:rPr>
        <w:t xml:space="preserve">图2 </w:t>
      </w:r>
      <w:r>
        <w:rPr>
          <w:rFonts w:ascii="黑体" w:eastAsia="黑体" w:hAnsi="黑体" w:hint="eastAsia"/>
          <w:sz w:val="18"/>
          <w:szCs w:val="18"/>
        </w:rPr>
        <w:t>多</w:t>
      </w:r>
      <w:r w:rsidRPr="00665752">
        <w:rPr>
          <w:rFonts w:ascii="黑体" w:eastAsia="黑体" w:hAnsi="黑体" w:hint="eastAsia"/>
          <w:sz w:val="18"/>
          <w:szCs w:val="18"/>
        </w:rPr>
        <w:t>窗口</w:t>
      </w:r>
      <w:r w:rsidRPr="00665752">
        <w:rPr>
          <w:rFonts w:ascii="黑体" w:eastAsia="黑体" w:hAnsi="黑体"/>
          <w:sz w:val="18"/>
          <w:szCs w:val="18"/>
        </w:rPr>
        <w:t>分割展示</w:t>
      </w:r>
    </w:p>
    <w:p w:rsidR="00026FE6" w:rsidRPr="00665752" w:rsidRDefault="00026FE6" w:rsidP="00026FE6">
      <w:pPr>
        <w:ind w:firstLineChars="50" w:firstLine="90"/>
        <w:jc w:val="center"/>
        <w:rPr>
          <w:rFonts w:ascii="黑体" w:eastAsia="黑体" w:hAnsi="黑体"/>
          <w:sz w:val="18"/>
          <w:szCs w:val="18"/>
        </w:rPr>
      </w:pPr>
      <w:r w:rsidRPr="00665752">
        <w:rPr>
          <w:rFonts w:ascii="黑体" w:eastAsia="黑体" w:hAnsi="黑体"/>
          <w:sz w:val="18"/>
          <w:szCs w:val="18"/>
        </w:rPr>
        <w:t>F</w:t>
      </w:r>
      <w:r w:rsidRPr="00665752">
        <w:rPr>
          <w:rFonts w:ascii="黑体" w:eastAsia="黑体" w:hAnsi="黑体" w:hint="eastAsia"/>
          <w:sz w:val="18"/>
          <w:szCs w:val="18"/>
        </w:rPr>
        <w:t>ig.2 The display of</w:t>
      </w:r>
      <w:r w:rsidRPr="00665752">
        <w:rPr>
          <w:rFonts w:ascii="黑体" w:eastAsia="黑体" w:hAnsi="黑体"/>
          <w:sz w:val="18"/>
          <w:szCs w:val="18"/>
        </w:rPr>
        <w:t xml:space="preserve"> </w:t>
      </w:r>
      <w:r>
        <w:rPr>
          <w:rFonts w:ascii="黑体" w:eastAsia="黑体" w:hAnsi="黑体"/>
          <w:sz w:val="18"/>
          <w:szCs w:val="18"/>
        </w:rPr>
        <w:t xml:space="preserve">multiple </w:t>
      </w:r>
      <w:r w:rsidRPr="00665752">
        <w:rPr>
          <w:rFonts w:ascii="黑体" w:eastAsia="黑体" w:hAnsi="黑体"/>
          <w:sz w:val="18"/>
          <w:szCs w:val="18"/>
        </w:rPr>
        <w:t>window</w:t>
      </w:r>
      <w:r>
        <w:rPr>
          <w:rFonts w:ascii="黑体" w:eastAsia="黑体" w:hAnsi="黑体"/>
          <w:sz w:val="18"/>
          <w:szCs w:val="18"/>
        </w:rPr>
        <w:t>s</w:t>
      </w:r>
    </w:p>
    <w:p w:rsidR="00026FE6" w:rsidRPr="00665752" w:rsidRDefault="00026FE6" w:rsidP="00026FE6">
      <w:pPr>
        <w:ind w:firstLineChars="50" w:firstLine="105"/>
        <w:jc w:val="center"/>
      </w:pPr>
    </w:p>
    <w:p w:rsidR="00026FE6" w:rsidRDefault="00026FE6" w:rsidP="00ED3524">
      <w:pPr>
        <w:rPr>
          <w:rFonts w:hint="eastAsia"/>
        </w:rPr>
      </w:pPr>
    </w:p>
    <w:p w:rsidR="00026FE6" w:rsidRDefault="00026FE6" w:rsidP="00026FE6">
      <w:pPr>
        <w:jc w:val="center"/>
      </w:pPr>
      <w:r>
        <w:rPr>
          <w:rFonts w:hint="eastAsia"/>
        </w:rPr>
        <w:t xml:space="preserve">  </w:t>
      </w:r>
    </w:p>
    <w:p w:rsidR="00026FE6" w:rsidRPr="00FF6946" w:rsidRDefault="00026FE6" w:rsidP="00026FE6">
      <w:pPr>
        <w:jc w:val="center"/>
        <w:rPr>
          <w:rFonts w:ascii="黑体" w:eastAsia="黑体" w:hAnsi="黑体"/>
          <w:sz w:val="18"/>
          <w:szCs w:val="18"/>
        </w:rPr>
      </w:pPr>
      <w:r w:rsidRPr="00FF6946">
        <w:rPr>
          <w:rFonts w:ascii="黑体" w:eastAsia="黑体" w:hAnsi="黑体"/>
          <w:sz w:val="18"/>
          <w:szCs w:val="18"/>
        </w:rPr>
        <w:t>a</w:t>
      </w:r>
      <w:r w:rsidRPr="00FF6946">
        <w:rPr>
          <w:rFonts w:ascii="黑体" w:eastAsia="黑体" w:hAnsi="黑体" w:hint="eastAsia"/>
          <w:sz w:val="18"/>
          <w:szCs w:val="18"/>
        </w:rPr>
        <w:t>：</w:t>
      </w:r>
      <w:r w:rsidRPr="00FF6946">
        <w:rPr>
          <w:rFonts w:ascii="黑体" w:eastAsia="黑体" w:hAnsi="黑体"/>
          <w:sz w:val="18"/>
          <w:szCs w:val="18"/>
        </w:rPr>
        <w:t>（放大处理</w:t>
      </w:r>
      <w:r w:rsidRPr="00FF6946">
        <w:rPr>
          <w:rFonts w:ascii="黑体" w:eastAsia="黑体" w:hAnsi="黑体" w:hint="eastAsia"/>
          <w:sz w:val="18"/>
          <w:szCs w:val="18"/>
        </w:rPr>
        <w:t>，</w:t>
      </w:r>
      <w:r w:rsidRPr="00FF6946">
        <w:rPr>
          <w:rFonts w:ascii="黑体" w:eastAsia="黑体" w:hAnsi="黑体"/>
          <w:sz w:val="18"/>
          <w:szCs w:val="18"/>
        </w:rPr>
        <w:t>Enhanced processing）</w:t>
      </w:r>
      <w:r>
        <w:rPr>
          <w:rFonts w:ascii="黑体" w:eastAsia="黑体" w:hAnsi="黑体" w:hint="eastAsia"/>
          <w:sz w:val="18"/>
          <w:szCs w:val="18"/>
        </w:rPr>
        <w:t xml:space="preserve">     </w:t>
      </w:r>
      <w:r w:rsidRPr="00FF6946">
        <w:rPr>
          <w:rFonts w:ascii="黑体" w:eastAsia="黑体" w:hAnsi="黑体"/>
          <w:sz w:val="18"/>
          <w:szCs w:val="18"/>
        </w:rPr>
        <w:t>b</w:t>
      </w:r>
      <w:r w:rsidRPr="00FF6946">
        <w:rPr>
          <w:rFonts w:ascii="黑体" w:eastAsia="黑体" w:hAnsi="黑体" w:hint="eastAsia"/>
          <w:sz w:val="18"/>
          <w:szCs w:val="18"/>
        </w:rPr>
        <w:t>：</w:t>
      </w:r>
      <w:r w:rsidRPr="00FF6946">
        <w:rPr>
          <w:rFonts w:ascii="黑体" w:eastAsia="黑体" w:hAnsi="黑体"/>
          <w:sz w:val="18"/>
          <w:szCs w:val="18"/>
        </w:rPr>
        <w:t>（</w:t>
      </w:r>
      <w:r w:rsidRPr="00FF6946">
        <w:rPr>
          <w:rFonts w:ascii="黑体" w:eastAsia="黑体" w:hAnsi="黑体" w:hint="eastAsia"/>
          <w:sz w:val="18"/>
          <w:szCs w:val="18"/>
        </w:rPr>
        <w:t>改变</w:t>
      </w:r>
      <w:r w:rsidRPr="00FF6946">
        <w:rPr>
          <w:rFonts w:ascii="黑体" w:eastAsia="黑体" w:hAnsi="黑体"/>
          <w:sz w:val="18"/>
          <w:szCs w:val="18"/>
        </w:rPr>
        <w:t>窗宽窗位</w:t>
      </w:r>
      <w:r w:rsidRPr="00FF6946">
        <w:rPr>
          <w:rFonts w:ascii="黑体" w:eastAsia="黑体" w:hAnsi="黑体" w:hint="eastAsia"/>
          <w:sz w:val="18"/>
          <w:szCs w:val="18"/>
        </w:rPr>
        <w:t>，</w:t>
      </w:r>
      <w:r w:rsidRPr="00FF6946">
        <w:rPr>
          <w:rFonts w:ascii="黑体" w:eastAsia="黑体" w:hAnsi="黑体"/>
          <w:sz w:val="18"/>
          <w:szCs w:val="18"/>
        </w:rPr>
        <w:t>Change the width of window）</w:t>
      </w:r>
    </w:p>
    <w:p w:rsidR="00026FE6" w:rsidRDefault="00026FE6" w:rsidP="00026FE6">
      <w:pPr>
        <w:jc w:val="center"/>
        <w:rPr>
          <w:rFonts w:ascii="黑体" w:eastAsia="黑体" w:hAnsi="黑体"/>
          <w:sz w:val="18"/>
          <w:szCs w:val="18"/>
        </w:rPr>
      </w:pPr>
      <w:r>
        <w:rPr>
          <w:rFonts w:ascii="黑体" w:eastAsia="黑体" w:hAnsi="黑体" w:hint="eastAsia"/>
          <w:sz w:val="18"/>
          <w:szCs w:val="18"/>
        </w:rPr>
        <w:t>图3 改变</w:t>
      </w:r>
      <w:r>
        <w:rPr>
          <w:rFonts w:ascii="黑体" w:eastAsia="黑体" w:hAnsi="黑体"/>
          <w:sz w:val="18"/>
          <w:szCs w:val="18"/>
        </w:rPr>
        <w:t>图</w:t>
      </w:r>
      <w:r>
        <w:rPr>
          <w:rFonts w:ascii="黑体" w:eastAsia="黑体" w:hAnsi="黑体" w:hint="eastAsia"/>
          <w:sz w:val="18"/>
          <w:szCs w:val="18"/>
        </w:rPr>
        <w:t>像</w:t>
      </w:r>
      <w:r>
        <w:rPr>
          <w:rFonts w:ascii="黑体" w:eastAsia="黑体" w:hAnsi="黑体"/>
          <w:sz w:val="18"/>
          <w:szCs w:val="18"/>
        </w:rPr>
        <w:t>显示方式</w:t>
      </w:r>
    </w:p>
    <w:p w:rsidR="00026FE6" w:rsidRDefault="00026FE6" w:rsidP="00026FE6">
      <w:pPr>
        <w:jc w:val="center"/>
        <w:rPr>
          <w:rFonts w:ascii="黑体" w:eastAsia="黑体" w:hAnsi="黑体"/>
          <w:sz w:val="18"/>
          <w:szCs w:val="18"/>
        </w:rPr>
      </w:pPr>
      <w:r>
        <w:rPr>
          <w:rFonts w:ascii="黑体" w:eastAsia="黑体" w:hAnsi="黑体"/>
          <w:sz w:val="18"/>
          <w:szCs w:val="18"/>
        </w:rPr>
        <w:t xml:space="preserve">Fig.3 </w:t>
      </w:r>
      <w:r w:rsidRPr="00FF6946">
        <w:rPr>
          <w:rFonts w:ascii="黑体" w:eastAsia="黑体" w:hAnsi="黑体"/>
          <w:sz w:val="18"/>
          <w:szCs w:val="18"/>
        </w:rPr>
        <w:t>Change the way of image display</w:t>
      </w:r>
    </w:p>
    <w:p w:rsidR="00ED3524" w:rsidRDefault="00ED3524" w:rsidP="00026FE6">
      <w:pPr>
        <w:jc w:val="center"/>
        <w:rPr>
          <w:rFonts w:ascii="黑体" w:eastAsia="黑体" w:hAnsi="黑体"/>
          <w:sz w:val="18"/>
          <w:szCs w:val="18"/>
        </w:rPr>
      </w:pPr>
    </w:p>
    <w:p w:rsidR="00026FE6" w:rsidRPr="00801B35" w:rsidRDefault="00026FE6" w:rsidP="00026FE6">
      <w:pPr>
        <w:rPr>
          <w:rFonts w:ascii="黑体" w:eastAsia="黑体" w:hAnsi="黑体"/>
        </w:rPr>
      </w:pPr>
      <w:r w:rsidRPr="00801B35">
        <w:rPr>
          <w:rFonts w:ascii="黑体" w:eastAsia="黑体" w:hAnsi="黑体" w:hint="eastAsia"/>
        </w:rPr>
        <w:t>1.3</w:t>
      </w:r>
      <w:r w:rsidRPr="00801B35">
        <w:rPr>
          <w:rFonts w:ascii="黑体" w:eastAsia="黑体" w:hAnsi="黑体"/>
        </w:rPr>
        <w:t xml:space="preserve"> </w:t>
      </w:r>
      <w:r w:rsidR="00ED3524">
        <w:rPr>
          <w:rFonts w:ascii="黑体" w:eastAsia="黑体" w:hAnsi="黑体"/>
        </w:rPr>
        <w:t>图像渲染展示</w:t>
      </w:r>
    </w:p>
    <w:p w:rsidR="00026FE6" w:rsidRDefault="00026FE6" w:rsidP="00026FE6">
      <w:pPr>
        <w:jc w:val="center"/>
      </w:pPr>
    </w:p>
    <w:p w:rsidR="00026FE6" w:rsidRPr="00131FA3" w:rsidRDefault="00026FE6" w:rsidP="00026FE6">
      <w:pPr>
        <w:ind w:firstLineChars="200" w:firstLine="360"/>
        <w:jc w:val="center"/>
        <w:rPr>
          <w:rFonts w:ascii="黑体" w:eastAsia="黑体" w:hAnsi="黑体"/>
          <w:sz w:val="18"/>
          <w:szCs w:val="18"/>
        </w:rPr>
      </w:pPr>
      <w:r w:rsidRPr="00131FA3">
        <w:rPr>
          <w:rFonts w:ascii="黑体" w:eastAsia="黑体" w:hAnsi="黑体" w:hint="eastAsia"/>
          <w:sz w:val="18"/>
          <w:szCs w:val="18"/>
        </w:rPr>
        <w:t>图</w:t>
      </w:r>
      <w:r w:rsidRPr="00131FA3">
        <w:rPr>
          <w:rFonts w:ascii="黑体" w:eastAsia="黑体" w:hAnsi="黑体"/>
          <w:sz w:val="18"/>
          <w:szCs w:val="18"/>
        </w:rPr>
        <w:t>4</w:t>
      </w:r>
      <w:r w:rsidRPr="00131FA3">
        <w:rPr>
          <w:rFonts w:ascii="黑体" w:eastAsia="黑体" w:hAnsi="黑体" w:hint="eastAsia"/>
          <w:sz w:val="18"/>
          <w:szCs w:val="18"/>
        </w:rPr>
        <w:t xml:space="preserve"> </w:t>
      </w:r>
      <w:r w:rsidRPr="00131FA3">
        <w:rPr>
          <w:rFonts w:ascii="黑体" w:eastAsia="黑体" w:hAnsi="黑体"/>
          <w:sz w:val="18"/>
          <w:szCs w:val="18"/>
        </w:rPr>
        <w:t>ROI勾画</w:t>
      </w:r>
      <w:r w:rsidRPr="00131FA3">
        <w:rPr>
          <w:rFonts w:ascii="黑体" w:eastAsia="黑体" w:hAnsi="黑体" w:hint="eastAsia"/>
          <w:sz w:val="18"/>
          <w:szCs w:val="18"/>
        </w:rPr>
        <w:t>功能</w:t>
      </w:r>
    </w:p>
    <w:p w:rsidR="00026FE6" w:rsidRDefault="00026FE6" w:rsidP="00026FE6">
      <w:pPr>
        <w:ind w:firstLineChars="200" w:firstLine="360"/>
        <w:jc w:val="center"/>
        <w:rPr>
          <w:rFonts w:ascii="黑体" w:eastAsia="黑体" w:hAnsi="黑体"/>
          <w:sz w:val="18"/>
          <w:szCs w:val="18"/>
        </w:rPr>
      </w:pPr>
      <w:r w:rsidRPr="00131FA3">
        <w:rPr>
          <w:rFonts w:ascii="黑体" w:eastAsia="黑体" w:hAnsi="黑体"/>
          <w:sz w:val="18"/>
          <w:szCs w:val="18"/>
        </w:rPr>
        <w:t>F</w:t>
      </w:r>
      <w:r w:rsidRPr="00131FA3">
        <w:rPr>
          <w:rFonts w:ascii="黑体" w:eastAsia="黑体" w:hAnsi="黑体" w:hint="eastAsia"/>
          <w:sz w:val="18"/>
          <w:szCs w:val="18"/>
        </w:rPr>
        <w:t>ig.</w:t>
      </w:r>
      <w:r w:rsidRPr="00131FA3">
        <w:rPr>
          <w:rFonts w:ascii="黑体" w:eastAsia="黑体" w:hAnsi="黑体"/>
          <w:sz w:val="18"/>
          <w:szCs w:val="18"/>
        </w:rPr>
        <w:t>4 delineation of the regions of interest</w:t>
      </w:r>
    </w:p>
    <w:p w:rsidR="00026FE6" w:rsidRPr="00131FA3" w:rsidRDefault="00026FE6" w:rsidP="00026FE6">
      <w:pPr>
        <w:ind w:firstLineChars="200" w:firstLine="360"/>
        <w:jc w:val="center"/>
        <w:rPr>
          <w:rFonts w:ascii="黑体" w:eastAsia="黑体" w:hAnsi="黑体"/>
          <w:sz w:val="18"/>
          <w:szCs w:val="18"/>
        </w:rPr>
      </w:pPr>
    </w:p>
    <w:p w:rsidR="00026FE6" w:rsidRPr="00801B35" w:rsidRDefault="00026FE6" w:rsidP="00026FE6">
      <w:pPr>
        <w:rPr>
          <w:rFonts w:ascii="黑体" w:eastAsia="黑体" w:hAnsi="黑体"/>
        </w:rPr>
      </w:pPr>
      <w:r w:rsidRPr="00801B35">
        <w:rPr>
          <w:rFonts w:ascii="黑体" w:eastAsia="黑体" w:hAnsi="黑体" w:hint="eastAsia"/>
        </w:rPr>
        <w:t xml:space="preserve">1.4 </w:t>
      </w:r>
      <w:r w:rsidR="00ED3524">
        <w:rPr>
          <w:rFonts w:ascii="黑体" w:eastAsia="黑体" w:hAnsi="黑体" w:hint="eastAsia"/>
        </w:rPr>
        <w:t>用户交互</w:t>
      </w:r>
    </w:p>
    <w:p w:rsidR="00026FE6" w:rsidRDefault="00026FE6" w:rsidP="00026FE6">
      <w:pPr>
        <w:ind w:firstLineChars="200" w:firstLine="420"/>
        <w:jc w:val="center"/>
      </w:pPr>
    </w:p>
    <w:p w:rsidR="00026FE6" w:rsidRPr="00131FA3" w:rsidRDefault="00026FE6" w:rsidP="00026FE6">
      <w:pPr>
        <w:ind w:firstLineChars="200" w:firstLine="360"/>
        <w:jc w:val="center"/>
        <w:rPr>
          <w:rFonts w:ascii="黑体" w:eastAsia="黑体" w:hAnsi="黑体"/>
          <w:sz w:val="18"/>
          <w:szCs w:val="18"/>
        </w:rPr>
      </w:pPr>
      <w:r w:rsidRPr="00131FA3">
        <w:rPr>
          <w:rFonts w:ascii="黑体" w:eastAsia="黑体" w:hAnsi="黑体" w:hint="eastAsia"/>
          <w:sz w:val="18"/>
          <w:szCs w:val="18"/>
        </w:rPr>
        <w:t>图</w:t>
      </w:r>
      <w:r w:rsidRPr="00131FA3">
        <w:rPr>
          <w:rFonts w:ascii="黑体" w:eastAsia="黑体" w:hAnsi="黑体"/>
          <w:sz w:val="18"/>
          <w:szCs w:val="18"/>
        </w:rPr>
        <w:t>5</w:t>
      </w:r>
      <w:r w:rsidRPr="00131FA3">
        <w:rPr>
          <w:rFonts w:ascii="黑体" w:eastAsia="黑体" w:hAnsi="黑体" w:hint="eastAsia"/>
          <w:sz w:val="18"/>
          <w:szCs w:val="18"/>
        </w:rPr>
        <w:t xml:space="preserve"> 对CT</w:t>
      </w:r>
      <w:r w:rsidRPr="00131FA3">
        <w:rPr>
          <w:rFonts w:ascii="黑体" w:eastAsia="黑体" w:hAnsi="黑体"/>
          <w:sz w:val="18"/>
          <w:szCs w:val="18"/>
        </w:rPr>
        <w:t>图像进行三维重建后的结果</w:t>
      </w:r>
    </w:p>
    <w:p w:rsidR="00026FE6" w:rsidRDefault="00026FE6" w:rsidP="00026FE6">
      <w:pPr>
        <w:ind w:firstLineChars="200" w:firstLine="360"/>
        <w:jc w:val="center"/>
        <w:rPr>
          <w:rFonts w:ascii="黑体" w:eastAsia="黑体" w:hAnsi="黑体"/>
          <w:sz w:val="18"/>
          <w:szCs w:val="18"/>
        </w:rPr>
      </w:pPr>
      <w:r w:rsidRPr="00131FA3">
        <w:rPr>
          <w:rFonts w:ascii="黑体" w:eastAsia="黑体" w:hAnsi="黑体"/>
          <w:sz w:val="18"/>
          <w:szCs w:val="18"/>
        </w:rPr>
        <w:t>F</w:t>
      </w:r>
      <w:r w:rsidRPr="00131FA3">
        <w:rPr>
          <w:rFonts w:ascii="黑体" w:eastAsia="黑体" w:hAnsi="黑体" w:hint="eastAsia"/>
          <w:sz w:val="18"/>
          <w:szCs w:val="18"/>
        </w:rPr>
        <w:t>ig.</w:t>
      </w:r>
      <w:r w:rsidRPr="00131FA3">
        <w:rPr>
          <w:rFonts w:ascii="黑体" w:eastAsia="黑体" w:hAnsi="黑体"/>
          <w:sz w:val="18"/>
          <w:szCs w:val="18"/>
        </w:rPr>
        <w:t>5 The 3 d reconstruction of the CT imagines</w:t>
      </w:r>
    </w:p>
    <w:p w:rsidR="00026FE6" w:rsidRPr="00131FA3" w:rsidRDefault="00026FE6" w:rsidP="00026FE6">
      <w:pPr>
        <w:ind w:firstLineChars="200" w:firstLine="360"/>
        <w:jc w:val="center"/>
        <w:rPr>
          <w:rFonts w:ascii="黑体" w:eastAsia="黑体" w:hAnsi="黑体"/>
          <w:sz w:val="18"/>
          <w:szCs w:val="18"/>
        </w:rPr>
      </w:pPr>
    </w:p>
    <w:p w:rsidR="00026FE6" w:rsidRPr="00801B35" w:rsidRDefault="00026FE6" w:rsidP="00026FE6">
      <w:pPr>
        <w:rPr>
          <w:rFonts w:ascii="黑体" w:eastAsia="黑体" w:hAnsi="黑体"/>
        </w:rPr>
      </w:pPr>
      <w:r w:rsidRPr="00801B35">
        <w:rPr>
          <w:rFonts w:ascii="黑体" w:eastAsia="黑体" w:hAnsi="黑体" w:hint="eastAsia"/>
        </w:rPr>
        <w:t>1.</w:t>
      </w:r>
      <w:r w:rsidRPr="00801B35">
        <w:rPr>
          <w:rFonts w:ascii="黑体" w:eastAsia="黑体" w:hAnsi="黑体"/>
        </w:rPr>
        <w:t>5可视化</w:t>
      </w:r>
      <w:r w:rsidRPr="00801B35">
        <w:rPr>
          <w:rFonts w:ascii="黑体" w:eastAsia="黑体" w:hAnsi="黑体" w:hint="eastAsia"/>
        </w:rPr>
        <w:t>模块</w:t>
      </w:r>
    </w:p>
    <w:p w:rsidR="00026FE6" w:rsidRPr="00801B35" w:rsidRDefault="00026FE6" w:rsidP="00026FE6">
      <w:pPr>
        <w:ind w:firstLineChars="200" w:firstLine="420"/>
        <w:rPr>
          <w:rFonts w:ascii="宋体" w:eastAsia="宋体" w:hAnsi="宋体"/>
        </w:rPr>
      </w:pPr>
      <w:r w:rsidRPr="00801B35">
        <w:rPr>
          <w:rFonts w:ascii="宋体" w:eastAsia="宋体" w:hAnsi="宋体" w:hint="eastAsia"/>
        </w:rPr>
        <w:t>软件可分析置信区间内的像素</w:t>
      </w:r>
      <w:r w:rsidRPr="00801B35">
        <w:rPr>
          <w:rFonts w:ascii="宋体" w:eastAsia="宋体" w:hAnsi="宋体"/>
        </w:rPr>
        <w:t>值</w:t>
      </w:r>
      <w:r w:rsidRPr="00801B35">
        <w:rPr>
          <w:rFonts w:ascii="宋体" w:eastAsia="宋体" w:hAnsi="宋体" w:hint="eastAsia"/>
        </w:rPr>
        <w:t>分布</w:t>
      </w:r>
      <w:r w:rsidRPr="00801B35">
        <w:rPr>
          <w:rFonts w:ascii="宋体" w:eastAsia="宋体" w:hAnsi="宋体"/>
        </w:rPr>
        <w:t>，计算结果将以直方图的形式进行可视化，相关参数将在图例中显示，或通过列表的形式在直方图下方显示。置信区间可由医生进行手动调整，默认为0% ~ 100%，直方图和列表中的计算结果也将根据置信区间的变化而实时更新。同时，软件提供数据导出功能，可将</w:t>
      </w:r>
      <w:r w:rsidRPr="00801B35">
        <w:rPr>
          <w:rFonts w:ascii="宋体" w:eastAsia="宋体" w:hAnsi="宋体" w:hint="eastAsia"/>
        </w:rPr>
        <w:t>像素</w:t>
      </w:r>
      <w:r w:rsidRPr="00801B35">
        <w:rPr>
          <w:rFonts w:ascii="宋体" w:eastAsia="宋体" w:hAnsi="宋体"/>
        </w:rPr>
        <w:t>及分析结果以特定的文件格式导出。</w:t>
      </w:r>
    </w:p>
    <w:p w:rsidR="00026FE6" w:rsidRPr="00801B35" w:rsidRDefault="00026FE6" w:rsidP="00026FE6">
      <w:pPr>
        <w:ind w:firstLineChars="200" w:firstLine="420"/>
        <w:rPr>
          <w:rFonts w:ascii="宋体" w:eastAsia="宋体" w:hAnsi="宋体"/>
        </w:rPr>
      </w:pPr>
      <w:r w:rsidRPr="00801B35">
        <w:rPr>
          <w:rFonts w:ascii="宋体" w:eastAsia="宋体" w:hAnsi="宋体" w:hint="eastAsia"/>
        </w:rPr>
        <w:t>当分析一个病人图像的</w:t>
      </w:r>
      <w:r w:rsidRPr="00801B35">
        <w:rPr>
          <w:rFonts w:ascii="宋体" w:eastAsia="宋体" w:hAnsi="宋体"/>
        </w:rPr>
        <w:t>相关参数时，</w:t>
      </w:r>
      <w:r w:rsidRPr="00801B35">
        <w:rPr>
          <w:rFonts w:ascii="宋体" w:eastAsia="宋体" w:hAnsi="宋体" w:hint="eastAsia"/>
        </w:rPr>
        <w:t>该参数</w:t>
      </w:r>
      <w:r w:rsidRPr="00801B35">
        <w:rPr>
          <w:rFonts w:ascii="宋体" w:eastAsia="宋体" w:hAnsi="宋体"/>
        </w:rPr>
        <w:t>可以来自于一张图像上勾画的ROI，也可以来自一组图像图像勾画的VOI。</w:t>
      </w:r>
    </w:p>
    <w:p w:rsidR="00026FE6" w:rsidRPr="00016ED4" w:rsidRDefault="00026FE6" w:rsidP="00026FE6">
      <w:pPr>
        <w:ind w:firstLineChars="200" w:firstLine="420"/>
      </w:pPr>
    </w:p>
    <w:p w:rsidR="00026FE6" w:rsidRPr="00801B35" w:rsidRDefault="00026FE6" w:rsidP="00026FE6">
      <w:pPr>
        <w:rPr>
          <w:rFonts w:ascii="仿宋" w:eastAsia="仿宋" w:hAnsi="仿宋"/>
          <w:sz w:val="28"/>
          <w:szCs w:val="28"/>
        </w:rPr>
      </w:pPr>
      <w:r w:rsidRPr="00801B35">
        <w:rPr>
          <w:rFonts w:ascii="仿宋" w:eastAsia="仿宋" w:hAnsi="仿宋" w:hint="eastAsia"/>
          <w:sz w:val="28"/>
          <w:szCs w:val="28"/>
        </w:rPr>
        <w:t>2 临床试验</w:t>
      </w:r>
    </w:p>
    <w:p w:rsidR="00026FE6" w:rsidRPr="00801B35" w:rsidRDefault="00026FE6" w:rsidP="00026FE6">
      <w:pPr>
        <w:rPr>
          <w:rFonts w:ascii="黑体" w:eastAsia="黑体" w:hAnsi="黑体"/>
        </w:rPr>
      </w:pPr>
      <w:r w:rsidRPr="00801B35">
        <w:rPr>
          <w:rFonts w:ascii="黑体" w:eastAsia="黑体" w:hAnsi="黑体" w:hint="eastAsia"/>
        </w:rPr>
        <w:t>2.1实验对象</w:t>
      </w:r>
    </w:p>
    <w:p w:rsidR="00026FE6" w:rsidRPr="00801B35" w:rsidRDefault="00026FE6" w:rsidP="00026FE6">
      <w:pPr>
        <w:rPr>
          <w:rFonts w:ascii="黑体" w:eastAsia="黑体" w:hAnsi="黑体"/>
        </w:rPr>
      </w:pPr>
      <w:r w:rsidRPr="00801B35">
        <w:rPr>
          <w:rFonts w:ascii="黑体" w:eastAsia="黑体" w:hAnsi="黑体"/>
        </w:rPr>
        <w:t>2.2</w:t>
      </w:r>
      <w:r w:rsidRPr="00801B35">
        <w:rPr>
          <w:rFonts w:ascii="黑体" w:eastAsia="黑体" w:hAnsi="黑体" w:hint="eastAsia"/>
        </w:rPr>
        <w:t>实验方法</w:t>
      </w:r>
    </w:p>
    <w:p w:rsidR="00026FE6" w:rsidRPr="00F36C80" w:rsidRDefault="00026FE6" w:rsidP="00026FE6">
      <w:pPr>
        <w:widowControl/>
        <w:jc w:val="center"/>
        <w:rPr>
          <w:rFonts w:ascii="宋体" w:eastAsia="宋体" w:hAnsi="宋体" w:cs="宋体"/>
          <w:kern w:val="0"/>
          <w:sz w:val="24"/>
          <w:szCs w:val="24"/>
        </w:rPr>
      </w:pPr>
    </w:p>
    <w:p w:rsidR="00026FE6" w:rsidRPr="00131FA3" w:rsidRDefault="00026FE6" w:rsidP="00026FE6">
      <w:pPr>
        <w:ind w:firstLine="420"/>
        <w:jc w:val="center"/>
        <w:rPr>
          <w:rFonts w:ascii="黑体" w:eastAsia="黑体" w:hAnsi="黑体"/>
          <w:sz w:val="18"/>
        </w:rPr>
      </w:pPr>
      <w:r w:rsidRPr="00131FA3">
        <w:rPr>
          <w:rFonts w:ascii="黑体" w:eastAsia="黑体" w:hAnsi="黑体" w:hint="eastAsia"/>
          <w:sz w:val="18"/>
        </w:rPr>
        <w:t>图</w:t>
      </w:r>
      <w:r w:rsidRPr="00131FA3">
        <w:rPr>
          <w:rFonts w:ascii="黑体" w:eastAsia="黑体" w:hAnsi="黑体"/>
          <w:sz w:val="18"/>
        </w:rPr>
        <w:t>6</w:t>
      </w:r>
      <w:r w:rsidRPr="00131FA3">
        <w:rPr>
          <w:rFonts w:ascii="黑体" w:eastAsia="黑体" w:hAnsi="黑体" w:hint="eastAsia"/>
          <w:sz w:val="18"/>
        </w:rPr>
        <w:t xml:space="preserve">  以</w:t>
      </w:r>
      <w:r w:rsidRPr="00131FA3">
        <w:rPr>
          <w:rFonts w:ascii="黑体" w:eastAsia="黑体" w:hAnsi="黑体"/>
          <w:sz w:val="18"/>
        </w:rPr>
        <w:t>软件画出直方图并导出</w:t>
      </w:r>
      <w:r w:rsidRPr="00131FA3">
        <w:rPr>
          <w:rFonts w:ascii="黑体" w:eastAsia="黑体" w:hAnsi="黑体" w:hint="eastAsia"/>
          <w:sz w:val="18"/>
        </w:rPr>
        <w:t>数据</w:t>
      </w:r>
      <w:r w:rsidRPr="00131FA3">
        <w:rPr>
          <w:rFonts w:ascii="黑体" w:eastAsia="黑体" w:hAnsi="黑体"/>
          <w:sz w:val="18"/>
        </w:rPr>
        <w:t>至excel</w:t>
      </w:r>
    </w:p>
    <w:p w:rsidR="00026FE6" w:rsidRDefault="00026FE6" w:rsidP="00026FE6">
      <w:pPr>
        <w:ind w:firstLine="420"/>
        <w:jc w:val="center"/>
        <w:rPr>
          <w:rFonts w:ascii="黑体" w:eastAsia="黑体" w:hAnsi="黑体"/>
          <w:sz w:val="18"/>
        </w:rPr>
      </w:pPr>
      <w:r w:rsidRPr="00131FA3">
        <w:rPr>
          <w:rFonts w:ascii="黑体" w:eastAsia="黑体" w:hAnsi="黑体"/>
          <w:sz w:val="18"/>
        </w:rPr>
        <w:t xml:space="preserve">Fig.6 Draw a histogram with the </w:t>
      </w:r>
      <w:r>
        <w:rPr>
          <w:rFonts w:ascii="黑体" w:eastAsia="黑体" w:hAnsi="黑体"/>
          <w:sz w:val="18"/>
        </w:rPr>
        <w:t>system</w:t>
      </w:r>
    </w:p>
    <w:p w:rsidR="00026FE6" w:rsidRPr="00131FA3" w:rsidRDefault="00026FE6" w:rsidP="00026FE6">
      <w:pPr>
        <w:ind w:firstLine="420"/>
        <w:jc w:val="center"/>
        <w:rPr>
          <w:rFonts w:ascii="黑体" w:eastAsia="黑体" w:hAnsi="黑体"/>
          <w:sz w:val="18"/>
        </w:rPr>
      </w:pPr>
    </w:p>
    <w:p w:rsidR="00026FE6" w:rsidRPr="00801B35" w:rsidRDefault="00026FE6" w:rsidP="00026FE6">
      <w:pPr>
        <w:rPr>
          <w:rFonts w:ascii="黑体" w:eastAsia="黑体" w:hAnsi="黑体"/>
        </w:rPr>
      </w:pPr>
      <w:r w:rsidRPr="00801B35">
        <w:rPr>
          <w:rFonts w:ascii="黑体" w:eastAsia="黑体" w:hAnsi="黑体" w:hint="eastAsia"/>
        </w:rPr>
        <w:t>2</w:t>
      </w:r>
      <w:r w:rsidRPr="00801B35">
        <w:rPr>
          <w:rFonts w:ascii="黑体" w:eastAsia="黑体" w:hAnsi="黑体"/>
        </w:rPr>
        <w:t>.3</w:t>
      </w:r>
      <w:r w:rsidRPr="00801B35">
        <w:rPr>
          <w:rFonts w:ascii="黑体" w:eastAsia="黑体" w:hAnsi="黑体" w:hint="eastAsia"/>
        </w:rPr>
        <w:t>统计学</w:t>
      </w:r>
      <w:r w:rsidRPr="00801B35">
        <w:rPr>
          <w:rFonts w:ascii="黑体" w:eastAsia="黑体" w:hAnsi="黑体"/>
        </w:rPr>
        <w:t>分析</w:t>
      </w:r>
    </w:p>
    <w:p w:rsidR="00026FE6" w:rsidRDefault="00026FE6" w:rsidP="00026FE6">
      <w:pPr>
        <w:rPr>
          <w:rFonts w:ascii="楷体" w:eastAsia="楷体" w:hAnsi="楷体"/>
          <w:b/>
        </w:rPr>
      </w:pPr>
    </w:p>
    <w:p w:rsidR="00026FE6" w:rsidRPr="00801B35" w:rsidRDefault="00026FE6" w:rsidP="00026FE6">
      <w:pPr>
        <w:rPr>
          <w:rFonts w:ascii="仿宋" w:eastAsia="仿宋" w:hAnsi="仿宋"/>
          <w:sz w:val="28"/>
        </w:rPr>
      </w:pPr>
      <w:r w:rsidRPr="00801B35">
        <w:rPr>
          <w:rFonts w:ascii="仿宋" w:eastAsia="仿宋" w:hAnsi="仿宋" w:hint="eastAsia"/>
          <w:sz w:val="28"/>
        </w:rPr>
        <w:t>3</w:t>
      </w:r>
      <w:r w:rsidRPr="00801B35">
        <w:rPr>
          <w:rFonts w:ascii="仿宋" w:eastAsia="仿宋" w:hAnsi="仿宋"/>
          <w:sz w:val="28"/>
        </w:rPr>
        <w:t xml:space="preserve"> </w:t>
      </w:r>
      <w:r w:rsidRPr="00801B35">
        <w:rPr>
          <w:rFonts w:ascii="仿宋" w:eastAsia="仿宋" w:hAnsi="仿宋" w:hint="eastAsia"/>
          <w:sz w:val="28"/>
        </w:rPr>
        <w:t>结果</w:t>
      </w:r>
    </w:p>
    <w:p w:rsidR="00026FE6" w:rsidRPr="00801B35" w:rsidRDefault="00026FE6" w:rsidP="00026FE6">
      <w:pPr>
        <w:rPr>
          <w:rFonts w:ascii="黑体" w:eastAsia="黑体" w:hAnsi="黑体"/>
        </w:rPr>
      </w:pPr>
      <w:r w:rsidRPr="00801B35">
        <w:rPr>
          <w:rFonts w:ascii="黑体" w:eastAsia="黑体" w:hAnsi="黑体" w:hint="eastAsia"/>
        </w:rPr>
        <w:t>3.1</w:t>
      </w:r>
      <w:r w:rsidRPr="00801B35">
        <w:rPr>
          <w:rFonts w:ascii="黑体" w:eastAsia="黑体" w:hAnsi="黑体"/>
        </w:rPr>
        <w:t>分析结果</w:t>
      </w:r>
    </w:p>
    <w:p w:rsidR="00026FE6" w:rsidRDefault="00026FE6" w:rsidP="00026FE6">
      <w:pPr>
        <w:jc w:val="center"/>
        <w:rPr>
          <w:rFonts w:ascii="黑体" w:eastAsia="黑体" w:hAnsi="黑体"/>
          <w:sz w:val="18"/>
          <w:szCs w:val="18"/>
        </w:rPr>
      </w:pPr>
      <w:r w:rsidRPr="008D2D62">
        <w:rPr>
          <w:rFonts w:ascii="黑体" w:eastAsia="黑体" w:hAnsi="黑体" w:hint="eastAsia"/>
          <w:sz w:val="18"/>
          <w:szCs w:val="18"/>
        </w:rPr>
        <w:t xml:space="preserve">表1 </w:t>
      </w:r>
      <w:bookmarkStart w:id="0" w:name="OLE_LINK5"/>
      <w:r>
        <w:rPr>
          <w:rFonts w:ascii="黑体" w:eastAsia="黑体" w:hAnsi="黑体" w:hint="eastAsia"/>
          <w:sz w:val="18"/>
          <w:szCs w:val="18"/>
        </w:rPr>
        <w:t>曼-</w:t>
      </w:r>
      <w:r>
        <w:rPr>
          <w:rFonts w:ascii="黑体" w:eastAsia="黑体" w:hAnsi="黑体"/>
          <w:sz w:val="18"/>
          <w:szCs w:val="18"/>
        </w:rPr>
        <w:t>惠特</w:t>
      </w:r>
      <w:r>
        <w:rPr>
          <w:rFonts w:ascii="黑体" w:eastAsia="黑体" w:hAnsi="黑体" w:hint="eastAsia"/>
          <w:sz w:val="18"/>
          <w:szCs w:val="18"/>
        </w:rPr>
        <w:t>尼</w:t>
      </w:r>
      <w:bookmarkEnd w:id="0"/>
      <w:r w:rsidRPr="008D2D62">
        <w:rPr>
          <w:rFonts w:ascii="黑体" w:eastAsia="黑体" w:hAnsi="黑体" w:hint="eastAsia"/>
          <w:sz w:val="18"/>
          <w:szCs w:val="18"/>
        </w:rPr>
        <w:t>检验</w:t>
      </w:r>
      <w:r w:rsidRPr="008D2D62">
        <w:rPr>
          <w:rFonts w:ascii="黑体" w:eastAsia="黑体" w:hAnsi="黑体"/>
          <w:sz w:val="18"/>
          <w:szCs w:val="18"/>
        </w:rPr>
        <w:t>分析结果</w:t>
      </w:r>
      <w:r w:rsidRPr="00F87921">
        <w:rPr>
          <w:rFonts w:ascii="黑体" w:eastAsia="黑体" w:hAnsi="黑体" w:hint="eastAsia"/>
          <w:sz w:val="18"/>
          <w:szCs w:val="18"/>
        </w:rPr>
        <w:t>（×</w:t>
      </w:r>
      <w:r w:rsidRPr="00F87921">
        <w:rPr>
          <w:rFonts w:ascii="黑体" w:eastAsia="黑体" w:hAnsi="黑体"/>
          <w:sz w:val="18"/>
          <w:szCs w:val="18"/>
        </w:rPr>
        <w:t>10</w:t>
      </w:r>
      <w:r w:rsidRPr="00F87921">
        <w:rPr>
          <w:rFonts w:ascii="黑体" w:eastAsia="黑体" w:hAnsi="黑体"/>
          <w:sz w:val="18"/>
          <w:szCs w:val="18"/>
          <w:vertAlign w:val="superscript"/>
        </w:rPr>
        <w:t>-6</w:t>
      </w:r>
      <w:r w:rsidRPr="00F87921">
        <w:rPr>
          <w:rFonts w:ascii="黑体" w:eastAsia="黑体" w:hAnsi="黑体"/>
          <w:sz w:val="18"/>
          <w:szCs w:val="18"/>
        </w:rPr>
        <w:t>mm</w:t>
      </w:r>
      <w:r w:rsidRPr="00F87921">
        <w:rPr>
          <w:rFonts w:ascii="黑体" w:eastAsia="黑体" w:hAnsi="黑体"/>
          <w:sz w:val="18"/>
          <w:szCs w:val="18"/>
          <w:vertAlign w:val="superscript"/>
        </w:rPr>
        <w:t>2</w:t>
      </w:r>
      <w:r w:rsidRPr="00F87921">
        <w:rPr>
          <w:rFonts w:ascii="黑体" w:eastAsia="黑体" w:hAnsi="黑体"/>
          <w:sz w:val="18"/>
          <w:szCs w:val="18"/>
        </w:rPr>
        <w:t>/s）</w:t>
      </w:r>
    </w:p>
    <w:p w:rsidR="00026FE6" w:rsidRPr="008D2D62" w:rsidRDefault="00026FE6" w:rsidP="00026FE6">
      <w:pPr>
        <w:jc w:val="center"/>
        <w:rPr>
          <w:rFonts w:ascii="黑体" w:eastAsia="黑体" w:hAnsi="黑体"/>
          <w:sz w:val="18"/>
          <w:szCs w:val="18"/>
        </w:rPr>
      </w:pPr>
      <w:r>
        <w:rPr>
          <w:rFonts w:ascii="黑体" w:eastAsia="黑体" w:hAnsi="黑体" w:hint="eastAsia"/>
          <w:sz w:val="18"/>
          <w:szCs w:val="18"/>
        </w:rPr>
        <w:t>Tab</w:t>
      </w:r>
      <w:r>
        <w:rPr>
          <w:rFonts w:ascii="黑体" w:eastAsia="黑体" w:hAnsi="黑体"/>
          <w:sz w:val="18"/>
          <w:szCs w:val="18"/>
        </w:rPr>
        <w:t>.1</w:t>
      </w:r>
      <w:r w:rsidRPr="00B61DF8">
        <w:t xml:space="preserve"> </w:t>
      </w:r>
      <w:r w:rsidRPr="00B61DF8">
        <w:rPr>
          <w:rFonts w:ascii="黑体" w:eastAsia="黑体" w:hAnsi="黑体"/>
          <w:sz w:val="18"/>
          <w:szCs w:val="18"/>
        </w:rPr>
        <w:t>The</w:t>
      </w:r>
      <w:r>
        <w:rPr>
          <w:rFonts w:ascii="黑体" w:eastAsia="黑体" w:hAnsi="黑体"/>
          <w:sz w:val="18"/>
          <w:szCs w:val="18"/>
        </w:rPr>
        <w:t xml:space="preserve"> </w:t>
      </w:r>
      <w:r w:rsidRPr="00B61DF8">
        <w:rPr>
          <w:rFonts w:ascii="黑体" w:eastAsia="黑体" w:hAnsi="黑体"/>
          <w:sz w:val="18"/>
          <w:szCs w:val="18"/>
        </w:rPr>
        <w:t xml:space="preserve">analysis results </w:t>
      </w:r>
      <w:r>
        <w:rPr>
          <w:rFonts w:ascii="黑体" w:eastAsia="黑体" w:hAnsi="黑体"/>
          <w:sz w:val="18"/>
          <w:szCs w:val="18"/>
        </w:rPr>
        <w:t>of the</w:t>
      </w:r>
      <w:r>
        <w:rPr>
          <w:rFonts w:ascii="黑体" w:eastAsia="黑体" w:hAnsi="黑体" w:hint="eastAsia"/>
          <w:sz w:val="18"/>
          <w:szCs w:val="18"/>
        </w:rPr>
        <w:t xml:space="preserve"> </w:t>
      </w:r>
      <w:r w:rsidRPr="00B61DF8">
        <w:rPr>
          <w:rFonts w:ascii="黑体" w:eastAsia="黑体" w:hAnsi="黑体"/>
          <w:sz w:val="18"/>
          <w:szCs w:val="18"/>
        </w:rPr>
        <w:t>mann - Whitney test</w:t>
      </w:r>
      <w:r w:rsidRPr="001B636F">
        <w:rPr>
          <w:rFonts w:ascii="黑体" w:eastAsia="黑体" w:hAnsi="黑体"/>
          <w:sz w:val="18"/>
          <w:szCs w:val="18"/>
        </w:rPr>
        <w:t xml:space="preserve"> </w:t>
      </w:r>
    </w:p>
    <w:p w:rsidR="00026FE6" w:rsidRDefault="00026FE6" w:rsidP="00026FE6">
      <w:pPr>
        <w:jc w:val="center"/>
      </w:pPr>
      <w:bookmarkStart w:id="1" w:name="_GoBack"/>
      <w:bookmarkEnd w:id="1"/>
    </w:p>
    <w:p w:rsidR="00026FE6" w:rsidRPr="00801B35" w:rsidRDefault="00026FE6" w:rsidP="00026FE6">
      <w:pPr>
        <w:rPr>
          <w:rFonts w:ascii="黑体" w:eastAsia="黑体" w:hAnsi="黑体"/>
        </w:rPr>
      </w:pPr>
      <w:r w:rsidRPr="00801B35">
        <w:rPr>
          <w:rFonts w:ascii="黑体" w:eastAsia="黑体" w:hAnsi="黑体" w:hint="eastAsia"/>
        </w:rPr>
        <w:t>3.2</w:t>
      </w:r>
      <w:r w:rsidRPr="00801B35">
        <w:rPr>
          <w:rFonts w:ascii="黑体" w:eastAsia="黑体" w:hAnsi="黑体"/>
        </w:rPr>
        <w:t xml:space="preserve"> </w:t>
      </w:r>
      <w:r w:rsidRPr="00801B35">
        <w:rPr>
          <w:rFonts w:ascii="黑体" w:eastAsia="黑体" w:hAnsi="黑体" w:hint="eastAsia"/>
        </w:rPr>
        <w:t>受试者操作曲线</w:t>
      </w:r>
      <w:r w:rsidRPr="00801B35">
        <w:rPr>
          <w:rFonts w:ascii="黑体" w:eastAsia="黑体" w:hAnsi="黑体"/>
        </w:rPr>
        <w:t>分析</w:t>
      </w:r>
    </w:p>
    <w:p w:rsidR="00026FE6" w:rsidRPr="003C6680" w:rsidRDefault="00026FE6" w:rsidP="00026FE6">
      <w:pPr>
        <w:autoSpaceDE w:val="0"/>
        <w:autoSpaceDN w:val="0"/>
        <w:adjustRightInd w:val="0"/>
        <w:jc w:val="center"/>
        <w:rPr>
          <w:rFonts w:ascii="Times New Roman" w:hAnsi="Times New Roman" w:cs="Times New Roman"/>
          <w:kern w:val="0"/>
          <w:sz w:val="24"/>
          <w:szCs w:val="24"/>
        </w:rPr>
      </w:pPr>
    </w:p>
    <w:p w:rsidR="00026FE6" w:rsidRPr="00131FA3" w:rsidRDefault="00026FE6" w:rsidP="00026FE6">
      <w:pPr>
        <w:jc w:val="center"/>
        <w:rPr>
          <w:rFonts w:ascii="黑体" w:eastAsia="黑体" w:hAnsi="黑体"/>
          <w:sz w:val="18"/>
        </w:rPr>
      </w:pPr>
      <w:r w:rsidRPr="00131FA3">
        <w:rPr>
          <w:rFonts w:ascii="黑体" w:eastAsia="黑体" w:hAnsi="黑体" w:hint="eastAsia"/>
          <w:sz w:val="18"/>
        </w:rPr>
        <w:t>图</w:t>
      </w:r>
      <w:r w:rsidRPr="00131FA3">
        <w:rPr>
          <w:rFonts w:ascii="黑体" w:eastAsia="黑体" w:hAnsi="黑体"/>
          <w:sz w:val="18"/>
        </w:rPr>
        <w:t>7</w:t>
      </w:r>
      <w:r w:rsidRPr="00131FA3">
        <w:rPr>
          <w:rFonts w:ascii="黑体" w:eastAsia="黑体" w:hAnsi="黑体" w:hint="eastAsia"/>
          <w:sz w:val="18"/>
        </w:rPr>
        <w:t xml:space="preserve"> </w:t>
      </w:r>
      <w:r w:rsidRPr="00131FA3">
        <w:rPr>
          <w:rFonts w:ascii="黑体" w:eastAsia="黑体" w:hAnsi="黑体"/>
          <w:sz w:val="18"/>
        </w:rPr>
        <w:t>ROC曲线图</w:t>
      </w:r>
    </w:p>
    <w:p w:rsidR="00026FE6" w:rsidRDefault="00026FE6" w:rsidP="00026FE6">
      <w:pPr>
        <w:jc w:val="center"/>
        <w:rPr>
          <w:rFonts w:ascii="黑体" w:eastAsia="黑体" w:hAnsi="黑体"/>
          <w:sz w:val="18"/>
        </w:rPr>
      </w:pPr>
      <w:r w:rsidRPr="00131FA3">
        <w:rPr>
          <w:rFonts w:ascii="黑体" w:eastAsia="黑体" w:hAnsi="黑体"/>
          <w:sz w:val="18"/>
        </w:rPr>
        <w:t>F</w:t>
      </w:r>
      <w:r w:rsidRPr="00131FA3">
        <w:rPr>
          <w:rFonts w:ascii="黑体" w:eastAsia="黑体" w:hAnsi="黑体" w:hint="eastAsia"/>
          <w:sz w:val="18"/>
        </w:rPr>
        <w:t>ig.</w:t>
      </w:r>
      <w:r w:rsidRPr="00131FA3">
        <w:rPr>
          <w:rFonts w:ascii="黑体" w:eastAsia="黑体" w:hAnsi="黑体"/>
          <w:sz w:val="18"/>
        </w:rPr>
        <w:t>7 The gra</w:t>
      </w:r>
      <w:r>
        <w:rPr>
          <w:rFonts w:ascii="黑体" w:eastAsia="黑体" w:hAnsi="黑体" w:hint="eastAsia"/>
          <w:sz w:val="18"/>
        </w:rPr>
        <w:t>p</w:t>
      </w:r>
      <w:r w:rsidRPr="00131FA3">
        <w:rPr>
          <w:rFonts w:ascii="黑体" w:eastAsia="黑体" w:hAnsi="黑体"/>
          <w:sz w:val="18"/>
        </w:rPr>
        <w:t>h of the ROC</w:t>
      </w:r>
    </w:p>
    <w:p w:rsidR="00026FE6" w:rsidRPr="00131FA3" w:rsidRDefault="00026FE6" w:rsidP="00026FE6">
      <w:pPr>
        <w:jc w:val="center"/>
        <w:rPr>
          <w:rFonts w:ascii="黑体" w:eastAsia="黑体" w:hAnsi="黑体"/>
          <w:sz w:val="18"/>
        </w:rPr>
      </w:pPr>
    </w:p>
    <w:p w:rsidR="00026FE6" w:rsidRPr="00801B35" w:rsidRDefault="00026FE6" w:rsidP="00026FE6">
      <w:pPr>
        <w:rPr>
          <w:rFonts w:ascii="仿宋" w:eastAsia="仿宋" w:hAnsi="仿宋"/>
        </w:rPr>
      </w:pPr>
      <w:r w:rsidRPr="00801B35">
        <w:rPr>
          <w:rFonts w:ascii="仿宋" w:eastAsia="仿宋" w:hAnsi="仿宋" w:hint="eastAsia"/>
          <w:sz w:val="28"/>
        </w:rPr>
        <w:t>4 讨论</w:t>
      </w:r>
    </w:p>
    <w:p w:rsidR="00026FE6" w:rsidRPr="00801B35" w:rsidRDefault="00026FE6" w:rsidP="00026FE6">
      <w:pPr>
        <w:ind w:firstLine="435"/>
        <w:rPr>
          <w:rFonts w:ascii="宋体" w:eastAsia="宋体" w:hAnsi="宋体"/>
        </w:rPr>
      </w:pPr>
      <w:r w:rsidRPr="00801B35">
        <w:rPr>
          <w:rFonts w:ascii="宋体" w:eastAsia="宋体" w:hAnsi="宋体"/>
        </w:rPr>
        <w:t>。</w:t>
      </w:r>
    </w:p>
    <w:p w:rsidR="00026FE6" w:rsidRPr="00801B35" w:rsidRDefault="00026FE6" w:rsidP="00026FE6">
      <w:pPr>
        <w:rPr>
          <w:rFonts w:ascii="仿宋" w:eastAsia="仿宋" w:hAnsi="仿宋"/>
        </w:rPr>
      </w:pPr>
      <w:r w:rsidRPr="00801B35">
        <w:rPr>
          <w:rFonts w:ascii="仿宋" w:eastAsia="仿宋" w:hAnsi="仿宋" w:hint="eastAsia"/>
          <w:sz w:val="28"/>
        </w:rPr>
        <w:t>5 小结</w:t>
      </w:r>
    </w:p>
    <w:p w:rsidR="00026FE6" w:rsidRDefault="00026FE6" w:rsidP="00026FE6">
      <w:pPr>
        <w:rPr>
          <w:rFonts w:ascii="宋体" w:eastAsia="宋体" w:hAnsi="宋体"/>
        </w:rPr>
      </w:pPr>
    </w:p>
    <w:p w:rsidR="00ED3524" w:rsidRDefault="00ED3524" w:rsidP="00026FE6">
      <w:pPr>
        <w:rPr>
          <w:rFonts w:ascii="宋体" w:eastAsia="宋体" w:hAnsi="宋体"/>
        </w:rPr>
      </w:pPr>
    </w:p>
    <w:p w:rsidR="00ED3524" w:rsidRDefault="00ED3524" w:rsidP="00026FE6">
      <w:pPr>
        <w:rPr>
          <w:rFonts w:ascii="宋体" w:eastAsia="宋体" w:hAnsi="宋体"/>
        </w:rPr>
      </w:pPr>
    </w:p>
    <w:p w:rsidR="00ED3524" w:rsidRDefault="00ED3524" w:rsidP="00026FE6">
      <w:pPr>
        <w:rPr>
          <w:rFonts w:hint="eastAsia"/>
        </w:rPr>
      </w:pPr>
    </w:p>
    <w:p w:rsidR="00026FE6" w:rsidRPr="009516AE" w:rsidRDefault="00026FE6" w:rsidP="00026FE6">
      <w:pPr>
        <w:rPr>
          <w:rFonts w:ascii="黑体" w:eastAsia="黑体" w:hAnsi="黑体"/>
          <w:b/>
          <w:sz w:val="28"/>
          <w:szCs w:val="28"/>
        </w:rPr>
      </w:pPr>
      <w:r w:rsidRPr="009516AE">
        <w:rPr>
          <w:rFonts w:ascii="黑体" w:eastAsia="黑体" w:hAnsi="黑体" w:hint="eastAsia"/>
          <w:b/>
          <w:sz w:val="28"/>
          <w:szCs w:val="28"/>
        </w:rPr>
        <w:t>参考文献</w:t>
      </w:r>
    </w:p>
    <w:p w:rsidR="00026FE6" w:rsidRDefault="00026FE6" w:rsidP="00026FE6">
      <w:pPr>
        <w:jc w:val="left"/>
        <w:rPr>
          <w:rFonts w:ascii="Times New Roman" w:eastAsia="宋体" w:hAnsi="Times New Roman" w:cs="Times New Roman"/>
          <w:sz w:val="18"/>
          <w:szCs w:val="18"/>
        </w:rPr>
      </w:pPr>
      <w:r w:rsidRPr="009516AE">
        <w:rPr>
          <w:rFonts w:ascii="Times New Roman" w:eastAsia="宋体" w:hAnsi="Times New Roman" w:cs="Times New Roman"/>
          <w:sz w:val="18"/>
          <w:szCs w:val="18"/>
        </w:rPr>
        <w:lastRenderedPageBreak/>
        <w:t xml:space="preserve">[1] </w:t>
      </w:r>
      <w:r w:rsidRPr="009516AE">
        <w:rPr>
          <w:rFonts w:ascii="Times New Roman" w:eastAsia="宋体" w:hAnsi="Times New Roman" w:cs="Times New Roman"/>
          <w:sz w:val="18"/>
          <w:szCs w:val="18"/>
        </w:rPr>
        <w:t>赵明昌</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田捷</w:t>
      </w:r>
      <w:r w:rsidRPr="009516AE">
        <w:rPr>
          <w:rFonts w:ascii="Times New Roman" w:eastAsia="宋体" w:hAnsi="Times New Roman" w:cs="Times New Roman"/>
          <w:sz w:val="18"/>
          <w:szCs w:val="18"/>
        </w:rPr>
        <w:t>.</w:t>
      </w:r>
      <w:bookmarkStart w:id="2" w:name="OLE_LINK1"/>
      <w:bookmarkStart w:id="3" w:name="OLE_LINK2"/>
      <w:r w:rsidRPr="009516AE">
        <w:rPr>
          <w:rFonts w:ascii="Times New Roman" w:eastAsia="宋体" w:hAnsi="Times New Roman" w:cs="Times New Roman"/>
          <w:sz w:val="18"/>
          <w:szCs w:val="18"/>
        </w:rPr>
        <w:t>医学影像处理与分析开发包</w:t>
      </w:r>
      <w:r w:rsidRPr="009516AE">
        <w:rPr>
          <w:rFonts w:ascii="Times New Roman" w:eastAsia="宋体" w:hAnsi="Times New Roman" w:cs="Times New Roman"/>
          <w:sz w:val="18"/>
          <w:szCs w:val="18"/>
        </w:rPr>
        <w:t>MITK</w:t>
      </w:r>
      <w:r w:rsidRPr="009516AE">
        <w:rPr>
          <w:rFonts w:ascii="Times New Roman" w:eastAsia="宋体" w:hAnsi="Times New Roman" w:cs="Times New Roman"/>
          <w:sz w:val="18"/>
          <w:szCs w:val="18"/>
        </w:rPr>
        <w:t>的设计与实现</w:t>
      </w:r>
      <w:bookmarkStart w:id="4" w:name="OLE_LINK3"/>
      <w:r w:rsidRPr="009516AE">
        <w:rPr>
          <w:rFonts w:ascii="Times New Roman" w:eastAsia="宋体" w:hAnsi="Times New Roman" w:cs="Times New Roman"/>
          <w:sz w:val="18"/>
          <w:szCs w:val="18"/>
        </w:rPr>
        <w:t>2005</w:t>
      </w:r>
      <w:bookmarkEnd w:id="2"/>
      <w:bookmarkEnd w:id="3"/>
      <w:r w:rsidRPr="009516AE">
        <w:rPr>
          <w:rFonts w:ascii="Times New Roman" w:eastAsia="宋体" w:hAnsi="Times New Roman" w:cs="Times New Roman"/>
          <w:sz w:val="18"/>
          <w:szCs w:val="18"/>
        </w:rPr>
        <w:t>[J]</w:t>
      </w:r>
      <w:bookmarkEnd w:id="4"/>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软件学报，</w:t>
      </w:r>
      <w:r w:rsidRPr="009516AE">
        <w:rPr>
          <w:rFonts w:ascii="Times New Roman" w:eastAsia="宋体" w:hAnsi="Times New Roman" w:cs="Times New Roman"/>
          <w:sz w:val="18"/>
          <w:szCs w:val="18"/>
        </w:rPr>
        <w:t>16(4):485-495.</w:t>
      </w:r>
    </w:p>
    <w:p w:rsidR="00026FE6" w:rsidRPr="009516AE" w:rsidRDefault="00026FE6" w:rsidP="00026FE6">
      <w:pPr>
        <w:jc w:val="left"/>
        <w:rPr>
          <w:rFonts w:ascii="Times New Roman" w:eastAsia="宋体" w:hAnsi="Times New Roman" w:cs="Times New Roman"/>
          <w:sz w:val="18"/>
          <w:szCs w:val="18"/>
        </w:rPr>
      </w:pPr>
      <w:r>
        <w:rPr>
          <w:rFonts w:ascii="Times New Roman" w:eastAsia="宋体" w:hAnsi="Times New Roman" w:cs="Times New Roman"/>
          <w:sz w:val="18"/>
          <w:szCs w:val="18"/>
        </w:rPr>
        <w:t xml:space="preserve">   ZHAO M C, TIAN J. </w:t>
      </w:r>
      <w:r w:rsidRPr="006B4AFE">
        <w:rPr>
          <w:rFonts w:ascii="Times New Roman" w:eastAsia="宋体" w:hAnsi="Times New Roman" w:cs="Times New Roman"/>
          <w:sz w:val="18"/>
          <w:szCs w:val="18"/>
        </w:rPr>
        <w:t xml:space="preserve">Design and Implementation of MITK for </w:t>
      </w:r>
      <w:r>
        <w:rPr>
          <w:rFonts w:ascii="Times New Roman" w:eastAsia="宋体" w:hAnsi="Times New Roman" w:cs="Times New Roman"/>
          <w:sz w:val="18"/>
          <w:szCs w:val="18"/>
        </w:rPr>
        <w:t>3D Medical Image Processing and</w:t>
      </w:r>
      <w:r>
        <w:rPr>
          <w:rFonts w:ascii="Times New Roman" w:eastAsia="宋体" w:hAnsi="Times New Roman" w:cs="Times New Roman" w:hint="eastAsia"/>
          <w:sz w:val="18"/>
          <w:szCs w:val="18"/>
        </w:rPr>
        <w:t xml:space="preserve"> </w:t>
      </w:r>
      <w:r w:rsidRPr="006B4AFE">
        <w:rPr>
          <w:rFonts w:ascii="Times New Roman" w:eastAsia="宋体" w:hAnsi="Times New Roman" w:cs="Times New Roman"/>
          <w:sz w:val="18"/>
          <w:szCs w:val="18"/>
        </w:rPr>
        <w:t>Analyzing</w:t>
      </w:r>
      <w:r>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2005[J]</w:t>
      </w:r>
      <w:r>
        <w:rPr>
          <w:rFonts w:ascii="Times New Roman" w:eastAsia="宋体" w:hAnsi="Times New Roman" w:cs="Times New Roman"/>
          <w:sz w:val="18"/>
          <w:szCs w:val="18"/>
        </w:rPr>
        <w:t xml:space="preserve">. </w:t>
      </w:r>
      <w:r>
        <w:rPr>
          <w:rFonts w:ascii="Times New Roman" w:hAnsi="Times New Roman" w:cs="Times New Roman"/>
          <w:kern w:val="0"/>
          <w:sz w:val="18"/>
          <w:szCs w:val="18"/>
        </w:rPr>
        <w:t>Journal of Software</w:t>
      </w:r>
      <w:r>
        <w:rPr>
          <w:rFonts w:ascii="Times New Roman" w:hAnsi="Times New Roman" w:cs="Times New Roman" w:hint="eastAsia"/>
          <w:kern w:val="0"/>
          <w:sz w:val="18"/>
          <w:szCs w:val="18"/>
        </w:rPr>
        <w:t>,</w:t>
      </w:r>
      <w:r w:rsidRPr="009516AE">
        <w:rPr>
          <w:rFonts w:ascii="Times New Roman" w:eastAsia="宋体" w:hAnsi="Times New Roman" w:cs="Times New Roman"/>
          <w:sz w:val="18"/>
          <w:szCs w:val="18"/>
        </w:rPr>
        <w:t>16(4):485-495.</w:t>
      </w:r>
    </w:p>
    <w:p w:rsidR="00026FE6" w:rsidRDefault="00026FE6" w:rsidP="00026FE6">
      <w:pPr>
        <w:jc w:val="left"/>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[2] </w:t>
      </w:r>
      <w:r w:rsidRPr="009516AE">
        <w:rPr>
          <w:rFonts w:ascii="Times New Roman" w:eastAsia="宋体" w:hAnsi="Times New Roman" w:cs="Times New Roman"/>
          <w:sz w:val="18"/>
          <w:szCs w:val="18"/>
        </w:rPr>
        <w:t>毕帆</w:t>
      </w:r>
      <w:r>
        <w:rPr>
          <w:rFonts w:ascii="Times New Roman" w:eastAsia="宋体" w:hAnsi="Times New Roman" w:cs="Times New Roman"/>
          <w:sz w:val="18"/>
          <w:szCs w:val="18"/>
        </w:rPr>
        <w:t>,</w:t>
      </w:r>
      <w:r w:rsidRPr="009516AE">
        <w:rPr>
          <w:rFonts w:ascii="Times New Roman" w:eastAsia="宋体" w:hAnsi="Times New Roman" w:cs="Times New Roman"/>
          <w:sz w:val="18"/>
          <w:szCs w:val="18"/>
        </w:rPr>
        <w:t>王龙辰</w:t>
      </w:r>
      <w:r>
        <w:rPr>
          <w:rFonts w:ascii="Times New Roman" w:eastAsia="宋体" w:hAnsi="Times New Roman" w:cs="Times New Roman"/>
          <w:sz w:val="18"/>
          <w:szCs w:val="18"/>
        </w:rPr>
        <w:t>,</w:t>
      </w:r>
      <w:r w:rsidRPr="009516AE">
        <w:rPr>
          <w:rFonts w:ascii="Times New Roman" w:eastAsia="宋体" w:hAnsi="Times New Roman" w:cs="Times New Roman"/>
          <w:sz w:val="18"/>
          <w:szCs w:val="18"/>
        </w:rPr>
        <w:t>李斌</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基于专利检索的我国医用磁共振成像系统专利现状分析</w:t>
      </w:r>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中国医疗设备</w:t>
      </w:r>
      <w:r w:rsidRPr="009516AE">
        <w:rPr>
          <w:rFonts w:ascii="Times New Roman" w:eastAsia="宋体" w:hAnsi="Times New Roman" w:cs="Times New Roman"/>
          <w:sz w:val="18"/>
          <w:szCs w:val="18"/>
        </w:rPr>
        <w:t>, 2015, 30(1): 71-73.</w:t>
      </w:r>
    </w:p>
    <w:p w:rsidR="00026FE6" w:rsidRPr="009516AE" w:rsidRDefault="00026FE6" w:rsidP="00026FE6">
      <w:pPr>
        <w:jc w:val="left"/>
        <w:rPr>
          <w:rFonts w:ascii="Times New Roman" w:eastAsia="宋体" w:hAnsi="Times New Roman" w:cs="Times New Roman"/>
          <w:sz w:val="18"/>
          <w:szCs w:val="18"/>
        </w:rPr>
      </w:pPr>
      <w:r>
        <w:rPr>
          <w:rFonts w:ascii="Times New Roman" w:eastAsia="宋体" w:hAnsi="Times New Roman" w:cs="Times New Roman"/>
          <w:sz w:val="18"/>
          <w:szCs w:val="18"/>
        </w:rPr>
        <w:t xml:space="preserve">   BI F, WANG L C, LI B. </w:t>
      </w:r>
      <w:r w:rsidRPr="00BC1DA2">
        <w:rPr>
          <w:rFonts w:ascii="Times New Roman" w:eastAsia="宋体" w:hAnsi="Times New Roman" w:cs="Times New Roman"/>
          <w:sz w:val="18"/>
          <w:szCs w:val="18"/>
        </w:rPr>
        <w:t>Analysis on the Current Situation o</w:t>
      </w:r>
      <w:r>
        <w:rPr>
          <w:rFonts w:ascii="Times New Roman" w:eastAsia="宋体" w:hAnsi="Times New Roman" w:cs="Times New Roman"/>
          <w:sz w:val="18"/>
          <w:szCs w:val="18"/>
        </w:rPr>
        <w:t>f Patents Related to MRI System</w:t>
      </w:r>
      <w:r>
        <w:rPr>
          <w:rFonts w:ascii="Times New Roman" w:eastAsia="宋体" w:hAnsi="Times New Roman" w:cs="Times New Roman" w:hint="eastAsia"/>
          <w:sz w:val="18"/>
          <w:szCs w:val="18"/>
        </w:rPr>
        <w:t xml:space="preserve"> </w:t>
      </w:r>
      <w:r w:rsidRPr="00BC1DA2">
        <w:rPr>
          <w:rFonts w:ascii="Times New Roman" w:eastAsia="宋体" w:hAnsi="Times New Roman" w:cs="Times New Roman"/>
          <w:sz w:val="18"/>
          <w:szCs w:val="18"/>
        </w:rPr>
        <w:t xml:space="preserve">in China Based on Patent Search </w:t>
      </w:r>
      <w:r w:rsidRPr="009516AE">
        <w:rPr>
          <w:rFonts w:ascii="Times New Roman" w:eastAsia="宋体" w:hAnsi="Times New Roman" w:cs="Times New Roman"/>
          <w:sz w:val="18"/>
          <w:szCs w:val="18"/>
        </w:rPr>
        <w:t xml:space="preserve">[J]. </w:t>
      </w:r>
      <w:r w:rsidRPr="00BC1DA2">
        <w:rPr>
          <w:rFonts w:ascii="Times New Roman" w:eastAsia="宋体" w:hAnsi="Times New Roman" w:cs="Times New Roman"/>
          <w:sz w:val="18"/>
          <w:szCs w:val="18"/>
        </w:rPr>
        <w:t>China medical equipment</w:t>
      </w:r>
      <w:r w:rsidRPr="009516AE">
        <w:rPr>
          <w:rFonts w:ascii="Times New Roman" w:eastAsia="宋体" w:hAnsi="Times New Roman" w:cs="Times New Roman"/>
          <w:sz w:val="18"/>
          <w:szCs w:val="18"/>
        </w:rPr>
        <w:t>, 2015, 30(1): 71-73.</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[3] </w:t>
      </w:r>
      <w:r w:rsidRPr="009516AE">
        <w:rPr>
          <w:rFonts w:ascii="Times New Roman" w:eastAsia="宋体" w:hAnsi="Times New Roman" w:cs="Times New Roman"/>
          <w:sz w:val="18"/>
          <w:szCs w:val="18"/>
        </w:rPr>
        <w:t>苗语</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何飞</w:t>
      </w:r>
      <w:r w:rsidRPr="009516AE">
        <w:rPr>
          <w:rFonts w:ascii="Times New Roman" w:eastAsia="宋体" w:hAnsi="Times New Roman" w:cs="Times New Roman"/>
          <w:sz w:val="18"/>
          <w:szCs w:val="18"/>
        </w:rPr>
        <w:t xml:space="preserve">. </w:t>
      </w:r>
      <w:bookmarkStart w:id="5" w:name="OLE_LINK4"/>
      <w:r w:rsidRPr="009516AE">
        <w:rPr>
          <w:rFonts w:ascii="Times New Roman" w:eastAsia="宋体" w:hAnsi="Times New Roman" w:cs="Times New Roman"/>
          <w:sz w:val="18"/>
          <w:szCs w:val="18"/>
        </w:rPr>
        <w:t>一种实用型医学影像处理平台</w:t>
      </w:r>
      <w:bookmarkEnd w:id="5"/>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长春师范学院学报</w:t>
      </w:r>
      <w:r w:rsidRPr="009516AE">
        <w:rPr>
          <w:rFonts w:ascii="Times New Roman" w:eastAsia="宋体" w:hAnsi="Times New Roman" w:cs="Times New Roman"/>
          <w:sz w:val="18"/>
          <w:szCs w:val="18"/>
        </w:rPr>
        <w:t>,2007,12:95-98.</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M</w:t>
      </w:r>
      <w:r>
        <w:rPr>
          <w:rFonts w:ascii="Times New Roman" w:eastAsia="宋体" w:hAnsi="Times New Roman" w:cs="Times New Roman"/>
          <w:sz w:val="18"/>
          <w:szCs w:val="18"/>
        </w:rPr>
        <w:t>IAO Y</w:t>
      </w:r>
      <w:r w:rsidRPr="009516AE">
        <w:rPr>
          <w:rFonts w:ascii="Times New Roman" w:eastAsia="宋体" w:hAnsi="Times New Roman" w:cs="Times New Roman"/>
          <w:sz w:val="18"/>
          <w:szCs w:val="18"/>
        </w:rPr>
        <w:t>,</w:t>
      </w:r>
      <w:r>
        <w:rPr>
          <w:rFonts w:ascii="Times New Roman" w:eastAsia="宋体" w:hAnsi="Times New Roman" w:cs="Times New Roman"/>
          <w:sz w:val="18"/>
          <w:szCs w:val="18"/>
        </w:rPr>
        <w:t xml:space="preserve"> HE F</w:t>
      </w:r>
      <w:r w:rsidRPr="009516AE">
        <w:rPr>
          <w:rFonts w:ascii="Times New Roman" w:eastAsia="宋体" w:hAnsi="Times New Roman" w:cs="Times New Roman"/>
          <w:sz w:val="18"/>
          <w:szCs w:val="18"/>
        </w:rPr>
        <w:t xml:space="preserve">. </w:t>
      </w:r>
      <w:r>
        <w:rPr>
          <w:rFonts w:ascii="Times New Roman" w:eastAsia="宋体" w:hAnsi="Times New Roman" w:cs="Times New Roman"/>
          <w:sz w:val="18"/>
          <w:szCs w:val="18"/>
        </w:rPr>
        <w:t>A Kind Of Practical Medical Image Processing P</w:t>
      </w:r>
      <w:r w:rsidRPr="00BC1DA2">
        <w:rPr>
          <w:rFonts w:ascii="Times New Roman" w:eastAsia="宋体" w:hAnsi="Times New Roman" w:cs="Times New Roman"/>
          <w:sz w:val="18"/>
          <w:szCs w:val="18"/>
        </w:rPr>
        <w:t xml:space="preserve">latform </w:t>
      </w:r>
      <w:r w:rsidRPr="009516AE">
        <w:rPr>
          <w:rFonts w:ascii="Times New Roman" w:eastAsia="宋体" w:hAnsi="Times New Roman" w:cs="Times New Roman"/>
          <w:sz w:val="18"/>
          <w:szCs w:val="18"/>
        </w:rPr>
        <w:t xml:space="preserve">[J]. </w:t>
      </w:r>
      <w:r w:rsidRPr="00BC1DA2">
        <w:rPr>
          <w:rFonts w:ascii="Times New Roman" w:eastAsia="宋体" w:hAnsi="Times New Roman" w:cs="Times New Roman"/>
          <w:sz w:val="18"/>
          <w:szCs w:val="18"/>
        </w:rPr>
        <w:t>Joumal of Changehun Normal University</w:t>
      </w:r>
      <w:r w:rsidRPr="009516AE">
        <w:rPr>
          <w:rFonts w:ascii="Times New Roman" w:eastAsia="宋体" w:hAnsi="Times New Roman" w:cs="Times New Roman"/>
          <w:sz w:val="18"/>
          <w:szCs w:val="18"/>
        </w:rPr>
        <w:t>,2007,12:95-98.</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[4]</w:t>
      </w:r>
      <w:r>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聂河凤</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医学影像信息系统中图像处理技术的研究与实现</w:t>
      </w:r>
      <w:r w:rsidRPr="009516AE">
        <w:rPr>
          <w:rFonts w:ascii="Times New Roman" w:eastAsia="宋体" w:hAnsi="Times New Roman" w:cs="Times New Roman"/>
          <w:sz w:val="18"/>
          <w:szCs w:val="18"/>
        </w:rPr>
        <w:t xml:space="preserve">[D]. </w:t>
      </w:r>
      <w:r w:rsidRPr="009516AE">
        <w:rPr>
          <w:rFonts w:ascii="Times New Roman" w:eastAsia="宋体" w:hAnsi="Times New Roman" w:cs="Times New Roman"/>
          <w:sz w:val="18"/>
          <w:szCs w:val="18"/>
        </w:rPr>
        <w:t>西安电子科技大学</w:t>
      </w:r>
      <w:r w:rsidRPr="009516AE">
        <w:rPr>
          <w:rFonts w:ascii="Times New Roman" w:eastAsia="宋体" w:hAnsi="Times New Roman" w:cs="Times New Roman"/>
          <w:sz w:val="18"/>
          <w:szCs w:val="18"/>
        </w:rPr>
        <w:t>, 2014.</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N</w:t>
      </w:r>
      <w:r>
        <w:rPr>
          <w:rFonts w:ascii="Times New Roman" w:eastAsia="宋体" w:hAnsi="Times New Roman" w:cs="Times New Roman"/>
          <w:sz w:val="18"/>
          <w:szCs w:val="18"/>
        </w:rPr>
        <w:t>IE H F</w:t>
      </w:r>
      <w:r w:rsidRPr="009516AE">
        <w:rPr>
          <w:rFonts w:ascii="Times New Roman" w:eastAsia="宋体" w:hAnsi="Times New Roman" w:cs="Times New Roman"/>
          <w:sz w:val="18"/>
          <w:szCs w:val="18"/>
        </w:rPr>
        <w:t xml:space="preserve">. </w:t>
      </w:r>
      <w:r w:rsidRPr="001A2665">
        <w:rPr>
          <w:rFonts w:ascii="Times New Roman" w:eastAsia="宋体" w:hAnsi="Times New Roman" w:cs="Times New Roman"/>
          <w:sz w:val="18"/>
          <w:szCs w:val="18"/>
        </w:rPr>
        <w:t xml:space="preserve">Research and Implementation of Image </w:t>
      </w:r>
      <w:r w:rsidRPr="009516AE">
        <w:rPr>
          <w:rFonts w:ascii="Times New Roman" w:eastAsia="宋体" w:hAnsi="Times New Roman" w:cs="Times New Roman"/>
          <w:sz w:val="18"/>
          <w:szCs w:val="18"/>
        </w:rPr>
        <w:t xml:space="preserve">[D]. </w:t>
      </w:r>
      <w:r>
        <w:rPr>
          <w:rFonts w:ascii="Times New Roman" w:eastAsia="宋体" w:hAnsi="Times New Roman" w:cs="Times New Roman" w:hint="eastAsia"/>
          <w:sz w:val="18"/>
          <w:szCs w:val="18"/>
        </w:rPr>
        <w:t>J</w:t>
      </w:r>
      <w:r>
        <w:rPr>
          <w:rFonts w:ascii="Times New Roman" w:eastAsia="宋体" w:hAnsi="Times New Roman" w:cs="Times New Roman"/>
          <w:sz w:val="18"/>
          <w:szCs w:val="18"/>
        </w:rPr>
        <w:t>ournal of Xidian University</w:t>
      </w:r>
      <w:r w:rsidRPr="009516AE">
        <w:rPr>
          <w:rFonts w:ascii="Times New Roman" w:eastAsia="宋体" w:hAnsi="Times New Roman" w:cs="Times New Roman"/>
          <w:sz w:val="18"/>
          <w:szCs w:val="18"/>
        </w:rPr>
        <w:t>, 2014.</w:t>
      </w:r>
    </w:p>
    <w:p w:rsidR="00026FE6" w:rsidRPr="009516AE"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[5]</w:t>
      </w:r>
      <w:r>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Downey K, Riches S F, Morgan V A, et al. Relationship between imaging biomarkers of stage I cervical cancer and poor-prognosis histologic features: quantitative histogram analysis of diffusion-weighted MR images[J]. American Journal of Roentgenology, 2013, 200(2): 314-320.</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[6] </w:t>
      </w:r>
      <w:r w:rsidRPr="009516AE">
        <w:rPr>
          <w:rFonts w:ascii="Times New Roman" w:eastAsia="宋体" w:hAnsi="Times New Roman" w:cs="Times New Roman"/>
          <w:sz w:val="18"/>
          <w:szCs w:val="18"/>
        </w:rPr>
        <w:t>姜卓然</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何健</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管月</w:t>
      </w:r>
      <w:r>
        <w:rPr>
          <w:rFonts w:ascii="Times New Roman" w:eastAsia="宋体" w:hAnsi="Times New Roman" w:cs="Times New Roman" w:hint="eastAsia"/>
          <w:sz w:val="18"/>
          <w:szCs w:val="18"/>
        </w:rPr>
        <w:t>等</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宫颈癌磁共振扩散加权成像表观扩散系数</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熵值的开发及初步应用</w:t>
      </w:r>
      <w:bookmarkStart w:id="6" w:name="OLE_LINK10"/>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中国医学物理学杂志</w:t>
      </w:r>
      <w:r w:rsidRPr="009516AE">
        <w:rPr>
          <w:rFonts w:ascii="Times New Roman" w:eastAsia="宋体" w:hAnsi="Times New Roman" w:cs="Times New Roman"/>
          <w:sz w:val="18"/>
          <w:szCs w:val="18"/>
        </w:rPr>
        <w:t>,2016,04:372-375.</w:t>
      </w:r>
      <w:bookmarkEnd w:id="6"/>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JIANG Z R, HE J, GUAN Y</w:t>
      </w:r>
      <w:bookmarkStart w:id="7" w:name="OLE_LINK11"/>
      <w:r w:rsidRPr="00603311">
        <w:t xml:space="preserve"> </w:t>
      </w:r>
      <w:r w:rsidRPr="00603311">
        <w:rPr>
          <w:rFonts w:ascii="Times New Roman" w:eastAsia="宋体" w:hAnsi="Times New Roman" w:cs="Times New Roman"/>
          <w:sz w:val="18"/>
          <w:szCs w:val="18"/>
        </w:rPr>
        <w:t>et al</w:t>
      </w:r>
      <w:r>
        <w:rPr>
          <w:rFonts w:ascii="Times New Roman" w:eastAsia="宋体" w:hAnsi="Times New Roman" w:cs="Times New Roman" w:hint="eastAsia"/>
          <w:sz w:val="18"/>
          <w:szCs w:val="18"/>
        </w:rPr>
        <w:t>.</w:t>
      </w:r>
      <w:bookmarkEnd w:id="7"/>
      <w:r w:rsidRPr="00603311">
        <w:t xml:space="preserve"> </w:t>
      </w:r>
      <w:r w:rsidRPr="00603311">
        <w:rPr>
          <w:rFonts w:ascii="Times New Roman" w:eastAsia="宋体" w:hAnsi="Times New Roman" w:cs="Times New Roman"/>
          <w:sz w:val="18"/>
          <w:szCs w:val="18"/>
        </w:rPr>
        <w:t xml:space="preserve">Development and primary application of entropy based on apparent diffusion </w:t>
      </w:r>
      <w:r>
        <w:rPr>
          <w:rFonts w:ascii="Times New Roman" w:eastAsia="宋体" w:hAnsi="Times New Roman" w:cs="Times New Roman"/>
          <w:sz w:val="18"/>
          <w:szCs w:val="18"/>
        </w:rPr>
        <w:t xml:space="preserve">coefficient </w:t>
      </w:r>
      <w:r w:rsidRPr="00603311">
        <w:rPr>
          <w:rFonts w:ascii="Times New Roman" w:eastAsia="宋体" w:hAnsi="Times New Roman" w:cs="Times New Roman"/>
          <w:sz w:val="18"/>
          <w:szCs w:val="18"/>
        </w:rPr>
        <w:t>mapping of magnetic resonance diffusion weighted imaging for cervical cancer</w:t>
      </w:r>
      <w:r w:rsidRPr="009516AE">
        <w:rPr>
          <w:rFonts w:ascii="Times New Roman" w:eastAsia="宋体" w:hAnsi="Times New Roman" w:cs="Times New Roman"/>
          <w:sz w:val="18"/>
          <w:szCs w:val="18"/>
        </w:rPr>
        <w:t xml:space="preserve">[J]. </w:t>
      </w:r>
      <w:r>
        <w:rPr>
          <w:rFonts w:ascii="Times New Roman" w:hAnsi="Times New Roman" w:cs="Times New Roman"/>
          <w:kern w:val="0"/>
          <w:sz w:val="18"/>
          <w:szCs w:val="18"/>
        </w:rPr>
        <w:t>Chinese Journal of Medical Physics</w:t>
      </w:r>
      <w:r w:rsidRPr="009516AE">
        <w:rPr>
          <w:rFonts w:ascii="Times New Roman" w:eastAsia="宋体" w:hAnsi="Times New Roman" w:cs="Times New Roman"/>
          <w:sz w:val="18"/>
          <w:szCs w:val="18"/>
        </w:rPr>
        <w:t>,2016,04:372-375.</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[7] </w:t>
      </w:r>
      <w:r w:rsidRPr="009516AE">
        <w:rPr>
          <w:rFonts w:ascii="Times New Roman" w:eastAsia="宋体" w:hAnsi="Times New Roman" w:cs="Times New Roman"/>
          <w:sz w:val="18"/>
          <w:szCs w:val="18"/>
        </w:rPr>
        <w:t>林宇宁</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弥散加权成像</w:t>
      </w:r>
      <w:r w:rsidRPr="009516AE">
        <w:rPr>
          <w:rFonts w:ascii="Times New Roman" w:eastAsia="宋体" w:hAnsi="Times New Roman" w:cs="Times New Roman"/>
          <w:sz w:val="18"/>
          <w:szCs w:val="18"/>
        </w:rPr>
        <w:t>ADC</w:t>
      </w:r>
      <w:r w:rsidRPr="009516AE">
        <w:rPr>
          <w:rFonts w:ascii="Times New Roman" w:eastAsia="宋体" w:hAnsi="Times New Roman" w:cs="Times New Roman"/>
          <w:sz w:val="18"/>
          <w:szCs w:val="18"/>
        </w:rPr>
        <w:t>值直方图在宫颈癌病理特征评估中的应用</w:t>
      </w:r>
      <w:r w:rsidRPr="009516AE">
        <w:rPr>
          <w:rFonts w:ascii="Times New Roman" w:eastAsia="宋体" w:hAnsi="Times New Roman" w:cs="Times New Roman"/>
          <w:sz w:val="18"/>
          <w:szCs w:val="18"/>
        </w:rPr>
        <w:t>[D].</w:t>
      </w:r>
      <w:r w:rsidRPr="009516AE">
        <w:rPr>
          <w:rFonts w:ascii="Times New Roman" w:eastAsia="宋体" w:hAnsi="Times New Roman" w:cs="Times New Roman"/>
          <w:sz w:val="18"/>
          <w:szCs w:val="18"/>
        </w:rPr>
        <w:t>第二军医大学</w:t>
      </w:r>
      <w:r>
        <w:rPr>
          <w:rFonts w:ascii="Times New Roman" w:eastAsia="宋体" w:hAnsi="Times New Roman" w:cs="Times New Roman" w:hint="eastAsia"/>
          <w:sz w:val="18"/>
          <w:szCs w:val="18"/>
        </w:rPr>
        <w:t>学报</w:t>
      </w:r>
      <w:r w:rsidRPr="009516AE">
        <w:rPr>
          <w:rFonts w:ascii="Times New Roman" w:eastAsia="宋体" w:hAnsi="Times New Roman" w:cs="Times New Roman"/>
          <w:sz w:val="18"/>
          <w:szCs w:val="18"/>
        </w:rPr>
        <w:t xml:space="preserve">,2014. </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L</w:t>
      </w:r>
      <w:r>
        <w:rPr>
          <w:rFonts w:ascii="Times New Roman" w:eastAsia="宋体" w:hAnsi="Times New Roman" w:cs="Times New Roman"/>
          <w:sz w:val="18"/>
          <w:szCs w:val="18"/>
        </w:rPr>
        <w:t>IN Y N</w:t>
      </w:r>
      <w:r w:rsidRPr="009516AE">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A</w:t>
      </w:r>
      <w:r>
        <w:rPr>
          <w:rFonts w:ascii="Times New Roman" w:eastAsia="宋体" w:hAnsi="Times New Roman" w:cs="Times New Roman"/>
          <w:sz w:val="18"/>
          <w:szCs w:val="18"/>
        </w:rPr>
        <w:t>pparent Diffusion Coefficient Histogram of MR Diffusion Weighted Imaging: Evaluation on Pathological Features of Uterine Cervix Cancer</w:t>
      </w:r>
      <w:r w:rsidRPr="009516AE">
        <w:rPr>
          <w:rFonts w:ascii="Times New Roman" w:eastAsia="宋体" w:hAnsi="Times New Roman" w:cs="Times New Roman"/>
          <w:sz w:val="18"/>
          <w:szCs w:val="18"/>
        </w:rPr>
        <w:t>[D].</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Aca</w:t>
      </w:r>
      <w:r>
        <w:rPr>
          <w:rFonts w:ascii="Times New Roman" w:eastAsia="宋体" w:hAnsi="Times New Roman" w:cs="Times New Roman"/>
          <w:sz w:val="18"/>
          <w:szCs w:val="18"/>
        </w:rPr>
        <w:t>demic Journal of second Military Medical University</w:t>
      </w:r>
      <w:r w:rsidRPr="009516AE">
        <w:rPr>
          <w:rFonts w:ascii="Times New Roman" w:eastAsia="宋体" w:hAnsi="Times New Roman" w:cs="Times New Roman"/>
          <w:sz w:val="18"/>
          <w:szCs w:val="18"/>
        </w:rPr>
        <w:t>,2014.</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[8] </w:t>
      </w:r>
      <w:r w:rsidRPr="009516AE">
        <w:rPr>
          <w:rFonts w:ascii="Times New Roman" w:eastAsia="宋体" w:hAnsi="Times New Roman" w:cs="Times New Roman"/>
          <w:sz w:val="18"/>
          <w:szCs w:val="18"/>
        </w:rPr>
        <w:t>杨功鑫</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王平仲</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朱文静等</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腮腺囊实性肿瘤中不同成分对</w:t>
      </w:r>
      <w:r w:rsidRPr="009516AE">
        <w:rPr>
          <w:rFonts w:ascii="Times New Roman" w:eastAsia="宋体" w:hAnsi="Times New Roman" w:cs="Times New Roman"/>
          <w:sz w:val="18"/>
          <w:szCs w:val="18"/>
        </w:rPr>
        <w:t>ADC</w:t>
      </w:r>
      <w:r w:rsidRPr="009516AE">
        <w:rPr>
          <w:rFonts w:ascii="Times New Roman" w:eastAsia="宋体" w:hAnsi="Times New Roman" w:cs="Times New Roman"/>
          <w:sz w:val="18"/>
          <w:szCs w:val="18"/>
        </w:rPr>
        <w:t>均值的影响</w:t>
      </w:r>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放射学实践</w:t>
      </w:r>
      <w:r w:rsidRPr="009516AE">
        <w:rPr>
          <w:rFonts w:ascii="Times New Roman" w:eastAsia="宋体" w:hAnsi="Times New Roman" w:cs="Times New Roman"/>
          <w:sz w:val="18"/>
          <w:szCs w:val="18"/>
        </w:rPr>
        <w:t>, 2014(5):525-528.</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YANG G X, WANG P Z, ZHU W J</w:t>
      </w:r>
      <w:r w:rsidRPr="00603311">
        <w:t xml:space="preserve"> </w:t>
      </w:r>
      <w:r w:rsidRPr="00603311">
        <w:rPr>
          <w:rFonts w:ascii="Times New Roman" w:eastAsia="宋体" w:hAnsi="Times New Roman" w:cs="Times New Roman"/>
          <w:sz w:val="18"/>
          <w:szCs w:val="18"/>
        </w:rPr>
        <w:t>et al</w:t>
      </w:r>
      <w:r w:rsidRPr="009516AE">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I</w:t>
      </w:r>
      <w:r>
        <w:rPr>
          <w:rFonts w:ascii="Times New Roman" w:eastAsia="宋体" w:hAnsi="Times New Roman" w:cs="Times New Roman"/>
          <w:sz w:val="18"/>
          <w:szCs w:val="18"/>
        </w:rPr>
        <w:t>nfluence</w:t>
      </w:r>
      <w:r>
        <w:rPr>
          <w:rFonts w:ascii="Times New Roman" w:eastAsia="宋体" w:hAnsi="Times New Roman" w:cs="Times New Roman" w:hint="eastAsia"/>
          <w:sz w:val="18"/>
          <w:szCs w:val="18"/>
        </w:rPr>
        <w:t xml:space="preserve"> o</w:t>
      </w:r>
      <w:r>
        <w:rPr>
          <w:rFonts w:ascii="Times New Roman" w:eastAsia="宋体" w:hAnsi="Times New Roman" w:cs="Times New Roman"/>
          <w:sz w:val="18"/>
          <w:szCs w:val="18"/>
        </w:rPr>
        <w:t>f solid and cystic components within parotid gland tumors on mean ADC value</w:t>
      </w:r>
      <w:r w:rsidRPr="009516AE">
        <w:rPr>
          <w:rFonts w:ascii="Times New Roman" w:eastAsia="宋体" w:hAnsi="Times New Roman" w:cs="Times New Roman"/>
          <w:sz w:val="18"/>
          <w:szCs w:val="18"/>
        </w:rPr>
        <w:t>[J].</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R</w:t>
      </w:r>
      <w:r>
        <w:rPr>
          <w:rFonts w:ascii="Times New Roman" w:eastAsia="宋体" w:hAnsi="Times New Roman" w:cs="Times New Roman"/>
          <w:sz w:val="18"/>
          <w:szCs w:val="18"/>
        </w:rPr>
        <w:t>adiol Practice</w:t>
      </w:r>
      <w:r w:rsidRPr="009516AE">
        <w:rPr>
          <w:rFonts w:ascii="Times New Roman" w:eastAsia="宋体" w:hAnsi="Times New Roman" w:cs="Times New Roman"/>
          <w:sz w:val="18"/>
          <w:szCs w:val="18"/>
        </w:rPr>
        <w:t>, 2014(5):525-528.</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[9] </w:t>
      </w:r>
      <w:r w:rsidRPr="009516AE">
        <w:rPr>
          <w:rFonts w:ascii="Times New Roman" w:eastAsia="宋体" w:hAnsi="Times New Roman" w:cs="Times New Roman"/>
          <w:sz w:val="18"/>
          <w:szCs w:val="18"/>
        </w:rPr>
        <w:t>陆媛媛</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黄群英</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孙明华</w:t>
      </w:r>
      <w:r>
        <w:rPr>
          <w:rFonts w:ascii="Times New Roman" w:eastAsia="宋体" w:hAnsi="Times New Roman" w:cs="Times New Roman" w:hint="eastAsia"/>
          <w:sz w:val="18"/>
          <w:szCs w:val="18"/>
        </w:rPr>
        <w:t>等</w:t>
      </w:r>
      <w:r w:rsidRPr="009516AE">
        <w:rPr>
          <w:rFonts w:ascii="Times New Roman" w:eastAsia="宋体" w:hAnsi="Times New Roman" w:cs="Times New Roman"/>
          <w:sz w:val="18"/>
          <w:szCs w:val="18"/>
        </w:rPr>
        <w:t>. ADC</w:t>
      </w:r>
      <w:r w:rsidRPr="009516AE">
        <w:rPr>
          <w:rFonts w:ascii="Times New Roman" w:eastAsia="宋体" w:hAnsi="Times New Roman" w:cs="Times New Roman"/>
          <w:sz w:val="18"/>
          <w:szCs w:val="18"/>
        </w:rPr>
        <w:t>直方图区分宫颈癌常见病理类型的价值</w:t>
      </w:r>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中国医学计算机成像杂志</w:t>
      </w:r>
      <w:r w:rsidRPr="009516AE">
        <w:rPr>
          <w:rFonts w:ascii="Times New Roman" w:eastAsia="宋体" w:hAnsi="Times New Roman" w:cs="Times New Roman"/>
          <w:sz w:val="18"/>
          <w:szCs w:val="18"/>
        </w:rPr>
        <w:t xml:space="preserve">,2015,03:255-259. </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L</w:t>
      </w:r>
      <w:r>
        <w:rPr>
          <w:rFonts w:ascii="Times New Roman" w:eastAsia="宋体" w:hAnsi="Times New Roman" w:cs="Times New Roman"/>
          <w:sz w:val="18"/>
          <w:szCs w:val="18"/>
        </w:rPr>
        <w:t>U Y Y</w:t>
      </w:r>
      <w:r w:rsidRPr="009516AE">
        <w:rPr>
          <w:rFonts w:ascii="Times New Roman" w:eastAsia="宋体" w:hAnsi="Times New Roman" w:cs="Times New Roman"/>
          <w:sz w:val="18"/>
          <w:szCs w:val="18"/>
        </w:rPr>
        <w:t>,</w:t>
      </w:r>
      <w:r>
        <w:rPr>
          <w:rFonts w:ascii="Times New Roman" w:eastAsia="宋体" w:hAnsi="Times New Roman" w:cs="Times New Roman"/>
          <w:sz w:val="18"/>
          <w:szCs w:val="18"/>
        </w:rPr>
        <w:t xml:space="preserve"> HUANG Q Y</w:t>
      </w:r>
      <w:r w:rsidRPr="009516AE">
        <w:rPr>
          <w:rFonts w:ascii="Times New Roman" w:eastAsia="宋体" w:hAnsi="Times New Roman" w:cs="Times New Roman"/>
          <w:sz w:val="18"/>
          <w:szCs w:val="18"/>
        </w:rPr>
        <w:t>,</w:t>
      </w:r>
      <w:r>
        <w:rPr>
          <w:rFonts w:ascii="Times New Roman" w:eastAsia="宋体" w:hAnsi="Times New Roman" w:cs="Times New Roman"/>
          <w:sz w:val="18"/>
          <w:szCs w:val="18"/>
        </w:rPr>
        <w:t xml:space="preserve"> SUN M H et al</w:t>
      </w:r>
      <w:r w:rsidRPr="009516AE">
        <w:rPr>
          <w:rFonts w:ascii="Times New Roman" w:eastAsia="宋体" w:hAnsi="Times New Roman" w:cs="Times New Roman"/>
          <w:sz w:val="18"/>
          <w:szCs w:val="18"/>
        </w:rPr>
        <w:t xml:space="preserve">. </w:t>
      </w:r>
      <w:r w:rsidRPr="005C6A94">
        <w:rPr>
          <w:rFonts w:ascii="Times New Roman" w:eastAsia="宋体" w:hAnsi="Times New Roman" w:cs="Times New Roman"/>
          <w:sz w:val="18"/>
          <w:szCs w:val="18"/>
        </w:rPr>
        <w:t>The Value of Histogram-based Apparent Diffusion Coeff</w:t>
      </w:r>
      <w:r>
        <w:rPr>
          <w:rFonts w:ascii="Times New Roman" w:eastAsia="宋体" w:hAnsi="Times New Roman" w:cs="Times New Roman"/>
          <w:sz w:val="18"/>
          <w:szCs w:val="18"/>
        </w:rPr>
        <w:t>icient in Distinguishing Common</w:t>
      </w:r>
      <w:r>
        <w:rPr>
          <w:rFonts w:ascii="Times New Roman" w:eastAsia="宋体" w:hAnsi="Times New Roman" w:cs="Times New Roman" w:hint="eastAsia"/>
          <w:sz w:val="18"/>
          <w:szCs w:val="18"/>
        </w:rPr>
        <w:t xml:space="preserve"> </w:t>
      </w:r>
      <w:r w:rsidRPr="005C6A94">
        <w:rPr>
          <w:rFonts w:ascii="Times New Roman" w:eastAsia="宋体" w:hAnsi="Times New Roman" w:cs="Times New Roman"/>
          <w:sz w:val="18"/>
          <w:szCs w:val="18"/>
        </w:rPr>
        <w:t xml:space="preserve">Pathological Subtypes of Cervical Cancer </w:t>
      </w:r>
      <w:r w:rsidRPr="009516AE">
        <w:rPr>
          <w:rFonts w:ascii="Times New Roman" w:eastAsia="宋体" w:hAnsi="Times New Roman" w:cs="Times New Roman"/>
          <w:sz w:val="18"/>
          <w:szCs w:val="18"/>
        </w:rPr>
        <w:t>[J].</w:t>
      </w:r>
      <w:r w:rsidRPr="005C6A94">
        <w:t xml:space="preserve"> </w:t>
      </w:r>
      <w:r w:rsidRPr="005C6A94">
        <w:rPr>
          <w:rFonts w:ascii="Times New Roman" w:eastAsia="宋体" w:hAnsi="Times New Roman" w:cs="Times New Roman"/>
          <w:sz w:val="18"/>
          <w:szCs w:val="18"/>
        </w:rPr>
        <w:t>Chinese Computed Medical Imaging</w:t>
      </w:r>
      <w:r w:rsidRPr="009516AE">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2015,03:255-259.</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[10] </w:t>
      </w:r>
      <w:r w:rsidRPr="009516AE">
        <w:rPr>
          <w:rFonts w:ascii="Times New Roman" w:eastAsia="宋体" w:hAnsi="Times New Roman" w:cs="Times New Roman"/>
          <w:sz w:val="18"/>
          <w:szCs w:val="18"/>
        </w:rPr>
        <w:t>冯远明</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沈树铭</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郭玙</w:t>
      </w:r>
      <w:r>
        <w:rPr>
          <w:rFonts w:ascii="Times New Roman" w:eastAsia="宋体" w:hAnsi="Times New Roman" w:cs="Times New Roman" w:hint="eastAsia"/>
          <w:sz w:val="18"/>
          <w:szCs w:val="18"/>
        </w:rPr>
        <w:t>等</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肿瘤异质性的影像学定量分析进展</w:t>
      </w:r>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纳米技术与精密工程</w:t>
      </w:r>
      <w:r w:rsidRPr="009516AE">
        <w:rPr>
          <w:rFonts w:ascii="Times New Roman" w:eastAsia="宋体" w:hAnsi="Times New Roman" w:cs="Times New Roman"/>
          <w:sz w:val="18"/>
          <w:szCs w:val="18"/>
        </w:rPr>
        <w:t xml:space="preserve">,2014,06:404-410. </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F</w:t>
      </w:r>
      <w:r>
        <w:rPr>
          <w:rFonts w:ascii="Times New Roman" w:eastAsia="宋体" w:hAnsi="Times New Roman" w:cs="Times New Roman"/>
          <w:sz w:val="18"/>
          <w:szCs w:val="18"/>
        </w:rPr>
        <w:t>ENG</w:t>
      </w:r>
      <w:r>
        <w:rPr>
          <w:rFonts w:ascii="Times New Roman" w:eastAsia="宋体" w:hAnsi="Times New Roman" w:cs="Times New Roman" w:hint="eastAsia"/>
          <w:sz w:val="18"/>
          <w:szCs w:val="18"/>
        </w:rPr>
        <w:t xml:space="preserve"> Y</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M, SHEN S</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M, GUO Y et al</w:t>
      </w:r>
      <w:r w:rsidRPr="009516AE">
        <w:rPr>
          <w:rFonts w:ascii="Times New Roman" w:eastAsia="宋体" w:hAnsi="Times New Roman" w:cs="Times New Roman"/>
          <w:sz w:val="18"/>
          <w:szCs w:val="18"/>
        </w:rPr>
        <w:t xml:space="preserve">. </w:t>
      </w:r>
      <w:r w:rsidRPr="005C6A94">
        <w:rPr>
          <w:rFonts w:ascii="Times New Roman" w:eastAsia="宋体" w:hAnsi="Times New Roman" w:cs="Times New Roman"/>
          <w:sz w:val="18"/>
          <w:szCs w:val="18"/>
        </w:rPr>
        <w:t xml:space="preserve">Progress in Quantitative Analysis of Tumor Heterogeneity with Medical Images </w:t>
      </w:r>
      <w:r w:rsidRPr="009516AE">
        <w:rPr>
          <w:rFonts w:ascii="Times New Roman" w:eastAsia="宋体" w:hAnsi="Times New Roman" w:cs="Times New Roman"/>
          <w:sz w:val="18"/>
          <w:szCs w:val="18"/>
        </w:rPr>
        <w:t xml:space="preserve">[J]. </w:t>
      </w:r>
      <w:r w:rsidRPr="005C6A94">
        <w:rPr>
          <w:rFonts w:ascii="Times New Roman" w:eastAsia="宋体" w:hAnsi="Times New Roman" w:cs="Times New Roman"/>
          <w:sz w:val="18"/>
          <w:szCs w:val="18"/>
        </w:rPr>
        <w:t>Nanotechnology and Precision Engineering</w:t>
      </w:r>
      <w:r w:rsidRPr="009516AE">
        <w:rPr>
          <w:rFonts w:ascii="Times New Roman" w:eastAsia="宋体" w:hAnsi="Times New Roman" w:cs="Times New Roman"/>
          <w:sz w:val="18"/>
          <w:szCs w:val="18"/>
        </w:rPr>
        <w:t>,2014,06:404-410.</w:t>
      </w:r>
    </w:p>
    <w:p w:rsidR="00026FE6" w:rsidRDefault="00026FE6" w:rsidP="00026FE6">
      <w:pPr>
        <w:rPr>
          <w:rFonts w:ascii="Times New Roman" w:eastAsia="宋体" w:hAnsi="Times New Roman" w:cs="Times New Roman"/>
          <w:sz w:val="18"/>
          <w:szCs w:val="18"/>
        </w:rPr>
      </w:pPr>
      <w:r w:rsidRPr="009516AE">
        <w:rPr>
          <w:rFonts w:ascii="Times New Roman" w:eastAsia="宋体" w:hAnsi="Times New Roman" w:cs="Times New Roman"/>
          <w:sz w:val="18"/>
          <w:szCs w:val="18"/>
        </w:rPr>
        <w:t xml:space="preserve">[11] </w:t>
      </w:r>
      <w:r w:rsidRPr="009516AE">
        <w:rPr>
          <w:rFonts w:ascii="Times New Roman" w:eastAsia="宋体" w:hAnsi="Times New Roman" w:cs="Times New Roman"/>
          <w:sz w:val="18"/>
          <w:szCs w:val="18"/>
        </w:rPr>
        <w:t>杨壹羚</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褚嘉祐</w:t>
      </w:r>
      <w:r w:rsidRPr="009516AE">
        <w:rPr>
          <w:rFonts w:ascii="Times New Roman" w:eastAsia="宋体" w:hAnsi="Times New Roman" w:cs="Times New Roman"/>
          <w:sz w:val="18"/>
          <w:szCs w:val="18"/>
        </w:rPr>
        <w:t>,</w:t>
      </w:r>
      <w:r w:rsidRPr="009516AE">
        <w:rPr>
          <w:rFonts w:ascii="Times New Roman" w:eastAsia="宋体" w:hAnsi="Times New Roman" w:cs="Times New Roman"/>
          <w:sz w:val="18"/>
          <w:szCs w:val="18"/>
        </w:rPr>
        <w:t>王明荣</w:t>
      </w:r>
      <w:r w:rsidRPr="009516AE">
        <w:rPr>
          <w:rFonts w:ascii="Times New Roman" w:eastAsia="宋体" w:hAnsi="Times New Roman" w:cs="Times New Roman"/>
          <w:sz w:val="18"/>
          <w:szCs w:val="18"/>
        </w:rPr>
        <w:t xml:space="preserve">. </w:t>
      </w:r>
      <w:r w:rsidRPr="009516AE">
        <w:rPr>
          <w:rFonts w:ascii="Times New Roman" w:eastAsia="宋体" w:hAnsi="Times New Roman" w:cs="Times New Roman"/>
          <w:sz w:val="18"/>
          <w:szCs w:val="18"/>
        </w:rPr>
        <w:t>肿瘤遗传异质性</w:t>
      </w:r>
      <w:r w:rsidRPr="009516AE">
        <w:rPr>
          <w:rFonts w:ascii="Times New Roman" w:eastAsia="宋体" w:hAnsi="Times New Roman" w:cs="Times New Roman"/>
          <w:sz w:val="18"/>
          <w:szCs w:val="18"/>
        </w:rPr>
        <w:t xml:space="preserve">[J]. </w:t>
      </w:r>
      <w:r w:rsidRPr="009516AE">
        <w:rPr>
          <w:rFonts w:ascii="Times New Roman" w:eastAsia="宋体" w:hAnsi="Times New Roman" w:cs="Times New Roman"/>
          <w:sz w:val="18"/>
          <w:szCs w:val="18"/>
        </w:rPr>
        <w:t>遗传</w:t>
      </w:r>
      <w:r w:rsidRPr="009516AE">
        <w:rPr>
          <w:rFonts w:ascii="Times New Roman" w:eastAsia="宋体" w:hAnsi="Times New Roman" w:cs="Times New Roman"/>
          <w:sz w:val="18"/>
          <w:szCs w:val="18"/>
        </w:rPr>
        <w:t>,2013,01:1-9.</w:t>
      </w:r>
    </w:p>
    <w:p w:rsidR="00026FE6" w:rsidRPr="009516AE" w:rsidRDefault="00026FE6" w:rsidP="00026FE6">
      <w:pPr>
        <w:rPr>
          <w:rFonts w:ascii="Times New Roman" w:eastAsia="宋体" w:hAnsi="Times New Roman" w:cs="Times New Roman"/>
          <w:sz w:val="18"/>
          <w:szCs w:val="18"/>
        </w:rPr>
      </w:pPr>
      <w:r>
        <w:rPr>
          <w:rFonts w:ascii="Times New Roman" w:eastAsia="宋体" w:hAnsi="Times New Roman" w:cs="Times New Roman"/>
          <w:sz w:val="18"/>
          <w:szCs w:val="18"/>
        </w:rPr>
        <w:t xml:space="preserve">    YANG Y L, CHU J Y, WANG M R</w:t>
      </w:r>
      <w:r w:rsidRPr="009516AE">
        <w:rPr>
          <w:rFonts w:ascii="Times New Roman" w:eastAsia="宋体" w:hAnsi="Times New Roman" w:cs="Times New Roman"/>
          <w:sz w:val="18"/>
          <w:szCs w:val="18"/>
        </w:rPr>
        <w:t xml:space="preserve">. </w:t>
      </w:r>
      <w:r w:rsidRPr="00792299">
        <w:rPr>
          <w:rFonts w:ascii="Times New Roman" w:eastAsia="宋体" w:hAnsi="Times New Roman" w:cs="Times New Roman"/>
          <w:sz w:val="18"/>
          <w:szCs w:val="18"/>
        </w:rPr>
        <w:t xml:space="preserve">Tumor genetic heterogeneity </w:t>
      </w:r>
      <w:r w:rsidRPr="009516AE">
        <w:rPr>
          <w:rFonts w:ascii="Times New Roman" w:eastAsia="宋体" w:hAnsi="Times New Roman" w:cs="Times New Roman"/>
          <w:sz w:val="18"/>
          <w:szCs w:val="18"/>
        </w:rPr>
        <w:t xml:space="preserve">[J]. </w:t>
      </w:r>
      <w:r w:rsidRPr="00792299">
        <w:rPr>
          <w:rFonts w:ascii="Times New Roman" w:eastAsia="宋体" w:hAnsi="Times New Roman" w:cs="Times New Roman"/>
          <w:sz w:val="18"/>
          <w:szCs w:val="18"/>
        </w:rPr>
        <w:t>Hereditas</w:t>
      </w:r>
      <w:r w:rsidRPr="009516AE">
        <w:rPr>
          <w:rFonts w:ascii="Times New Roman" w:eastAsia="宋体" w:hAnsi="Times New Roman" w:cs="Times New Roman"/>
          <w:sz w:val="18"/>
          <w:szCs w:val="18"/>
        </w:rPr>
        <w:t>,2013,01:1-9.</w:t>
      </w:r>
    </w:p>
    <w:p w:rsidR="00067C2F" w:rsidRDefault="008A1AB6"/>
    <w:sectPr w:rsidR="00067C2F" w:rsidSect="008D2D62">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AB6" w:rsidRDefault="008A1AB6">
      <w:r>
        <w:separator/>
      </w:r>
    </w:p>
  </w:endnote>
  <w:endnote w:type="continuationSeparator" w:id="0">
    <w:p w:rsidR="008A1AB6" w:rsidRDefault="008A1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6AD" w:rsidRDefault="008A1A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6AD" w:rsidRDefault="008A1AB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D62" w:rsidRDefault="00707C9A" w:rsidP="008D2D62">
    <w:pPr>
      <w:pStyle w:val="a4"/>
      <w:rPr>
        <w:rFonts w:ascii="宋体" w:eastAsia="宋体" w:hAnsi="宋体"/>
        <w:sz w:val="15"/>
        <w:szCs w:val="15"/>
      </w:rPr>
    </w:pPr>
    <w:r>
      <w:rPr>
        <w:rFonts w:ascii="宋体" w:eastAsia="宋体" w:hAnsi="宋体" w:hint="eastAsia"/>
        <w:sz w:val="15"/>
        <w:szCs w:val="15"/>
      </w:rPr>
      <w:t>【收稿日期】</w:t>
    </w:r>
  </w:p>
  <w:p w:rsidR="008D2D62" w:rsidRPr="008D2D62" w:rsidRDefault="00707C9A" w:rsidP="008D2D62">
    <w:pPr>
      <w:pStyle w:val="a4"/>
      <w:rPr>
        <w:rFonts w:ascii="宋体" w:eastAsia="宋体" w:hAnsi="宋体"/>
        <w:sz w:val="15"/>
        <w:szCs w:val="15"/>
      </w:rPr>
    </w:pPr>
    <w:r w:rsidRPr="008D2D62">
      <w:rPr>
        <w:rFonts w:ascii="宋体" w:eastAsia="宋体" w:hAnsi="宋体" w:hint="eastAsia"/>
        <w:sz w:val="15"/>
        <w:szCs w:val="15"/>
      </w:rPr>
      <w:t>【基金项目】</w:t>
    </w:r>
    <w:r w:rsidRPr="008D2D62">
      <w:rPr>
        <w:rFonts w:ascii="宋体" w:eastAsia="宋体" w:hAnsi="宋体"/>
        <w:sz w:val="15"/>
        <w:szCs w:val="15"/>
      </w:rPr>
      <w:t>2016年度江苏省研究生培养创新工程项目(SJLX16_0013，SJZZ16_0016)，江苏省重点研发计划（SBE2016750075），江苏省政策引导类计划（产学研合作）-前瞻性联合研究项目（BY2015069-06）</w:t>
    </w:r>
    <w:r>
      <w:rPr>
        <w:rFonts w:ascii="宋体" w:eastAsia="宋体" w:hAnsi="宋体" w:hint="eastAsia"/>
        <w:sz w:val="15"/>
        <w:szCs w:val="15"/>
      </w:rPr>
      <w:t>，</w:t>
    </w:r>
    <w:r>
      <w:rPr>
        <w:rFonts w:ascii="宋体" w:eastAsia="宋体" w:hAnsi="宋体"/>
        <w:sz w:val="15"/>
        <w:szCs w:val="15"/>
      </w:rPr>
      <w:t>江苏省高等教育教改研究立项课题（</w:t>
    </w:r>
    <w:r>
      <w:rPr>
        <w:rFonts w:ascii="宋体" w:eastAsia="宋体" w:hAnsi="宋体" w:hint="eastAsia"/>
        <w:sz w:val="15"/>
        <w:szCs w:val="15"/>
      </w:rPr>
      <w:t>2013</w:t>
    </w:r>
    <w:r>
      <w:rPr>
        <w:rFonts w:ascii="宋体" w:eastAsia="宋体" w:hAnsi="宋体"/>
        <w:sz w:val="15"/>
        <w:szCs w:val="15"/>
      </w:rPr>
      <w:t>JSJG169</w:t>
    </w:r>
    <w:r>
      <w:rPr>
        <w:rFonts w:ascii="宋体" w:eastAsia="宋体" w:hAnsi="宋体" w:hint="eastAsia"/>
        <w:sz w:val="15"/>
        <w:szCs w:val="15"/>
      </w:rPr>
      <w:t>、2015</w:t>
    </w:r>
    <w:r>
      <w:rPr>
        <w:rFonts w:ascii="宋体" w:eastAsia="宋体" w:hAnsi="宋体"/>
        <w:sz w:val="15"/>
        <w:szCs w:val="15"/>
      </w:rPr>
      <w:t>JSJG165和</w:t>
    </w:r>
    <w:r>
      <w:rPr>
        <w:rFonts w:ascii="宋体" w:eastAsia="宋体" w:hAnsi="宋体" w:hint="eastAsia"/>
        <w:sz w:val="15"/>
        <w:szCs w:val="15"/>
      </w:rPr>
      <w:t>2015</w:t>
    </w:r>
    <w:r>
      <w:rPr>
        <w:rFonts w:ascii="宋体" w:eastAsia="宋体" w:hAnsi="宋体"/>
        <w:sz w:val="15"/>
        <w:szCs w:val="15"/>
      </w:rPr>
      <w:t>JSJG169）</w:t>
    </w:r>
    <w:r>
      <w:rPr>
        <w:rFonts w:ascii="宋体" w:eastAsia="宋体" w:hAnsi="宋体" w:hint="eastAsia"/>
        <w:sz w:val="15"/>
        <w:szCs w:val="15"/>
      </w:rPr>
      <w:t>，2014年度</w:t>
    </w:r>
    <w:r>
      <w:rPr>
        <w:rFonts w:ascii="宋体" w:eastAsia="宋体" w:hAnsi="宋体"/>
        <w:sz w:val="15"/>
        <w:szCs w:val="15"/>
      </w:rPr>
      <w:t>、</w:t>
    </w:r>
    <w:r>
      <w:rPr>
        <w:rFonts w:ascii="宋体" w:eastAsia="宋体" w:hAnsi="宋体" w:hint="eastAsia"/>
        <w:sz w:val="15"/>
        <w:szCs w:val="15"/>
      </w:rPr>
      <w:t>2016年度</w:t>
    </w:r>
    <w:r>
      <w:rPr>
        <w:rFonts w:ascii="宋体" w:eastAsia="宋体" w:hAnsi="宋体"/>
        <w:sz w:val="15"/>
        <w:szCs w:val="15"/>
      </w:rPr>
      <w:t>电子信息类专业教指委研究课题重点项目（</w:t>
    </w:r>
    <w:r>
      <w:rPr>
        <w:rFonts w:ascii="宋体" w:eastAsia="宋体" w:hAnsi="宋体" w:hint="eastAsia"/>
        <w:sz w:val="15"/>
        <w:szCs w:val="15"/>
      </w:rPr>
      <w:t>2014</w:t>
    </w:r>
    <w:r>
      <w:rPr>
        <w:rFonts w:ascii="宋体" w:eastAsia="宋体" w:hAnsi="宋体"/>
        <w:sz w:val="15"/>
        <w:szCs w:val="15"/>
      </w:rPr>
      <w:t>-Z2</w:t>
    </w:r>
    <w:r>
      <w:rPr>
        <w:rFonts w:ascii="宋体" w:eastAsia="宋体" w:hAnsi="宋体" w:hint="eastAsia"/>
        <w:sz w:val="15"/>
        <w:szCs w:val="15"/>
      </w:rPr>
      <w:t>和2016</w:t>
    </w:r>
    <w:r>
      <w:rPr>
        <w:rFonts w:ascii="宋体" w:eastAsia="宋体" w:hAnsi="宋体"/>
        <w:sz w:val="15"/>
        <w:szCs w:val="15"/>
      </w:rPr>
      <w:t>-Z1）</w:t>
    </w:r>
    <w:r>
      <w:rPr>
        <w:rFonts w:ascii="宋体" w:eastAsia="宋体" w:hAnsi="宋体" w:hint="eastAsia"/>
        <w:sz w:val="15"/>
        <w:szCs w:val="15"/>
      </w:rPr>
      <w:t>，2015年</w:t>
    </w:r>
    <w:r>
      <w:rPr>
        <w:rFonts w:ascii="宋体" w:eastAsia="宋体" w:hAnsi="宋体"/>
        <w:sz w:val="15"/>
        <w:szCs w:val="15"/>
      </w:rPr>
      <w:t>、</w:t>
    </w:r>
    <w:r>
      <w:rPr>
        <w:rFonts w:ascii="宋体" w:eastAsia="宋体" w:hAnsi="宋体" w:hint="eastAsia"/>
        <w:sz w:val="15"/>
        <w:szCs w:val="15"/>
      </w:rPr>
      <w:t>2016年</w:t>
    </w:r>
    <w:r>
      <w:rPr>
        <w:rFonts w:ascii="宋体" w:eastAsia="宋体" w:hAnsi="宋体"/>
        <w:sz w:val="15"/>
        <w:szCs w:val="15"/>
      </w:rPr>
      <w:t>教育部产学</w:t>
    </w:r>
    <w:r>
      <w:rPr>
        <w:rFonts w:ascii="宋体" w:eastAsia="宋体" w:hAnsi="宋体" w:hint="eastAsia"/>
        <w:sz w:val="15"/>
        <w:szCs w:val="15"/>
      </w:rPr>
      <w:t>合作专业综合改革项目</w:t>
    </w:r>
    <w:r>
      <w:rPr>
        <w:rFonts w:ascii="宋体" w:eastAsia="宋体" w:hAnsi="宋体"/>
        <w:sz w:val="15"/>
        <w:szCs w:val="15"/>
      </w:rPr>
      <w:t>，中央高校基本科研业务费专项基金</w:t>
    </w:r>
    <w:r>
      <w:rPr>
        <w:rFonts w:ascii="宋体" w:eastAsia="宋体" w:hAnsi="宋体" w:hint="eastAsia"/>
        <w:sz w:val="15"/>
        <w:szCs w:val="15"/>
      </w:rPr>
      <w:t>，</w:t>
    </w:r>
    <w:r>
      <w:rPr>
        <w:rFonts w:ascii="宋体" w:eastAsia="宋体" w:hAnsi="宋体"/>
        <w:sz w:val="15"/>
        <w:szCs w:val="15"/>
      </w:rPr>
      <w:t>清华大学出版社综合性大学电子信息类实践教学体系研究项目。</w:t>
    </w:r>
  </w:p>
  <w:p w:rsidR="008D2D62" w:rsidRPr="008D2D62" w:rsidRDefault="00707C9A" w:rsidP="008D2D62">
    <w:pPr>
      <w:pStyle w:val="a4"/>
      <w:rPr>
        <w:rFonts w:ascii="宋体" w:eastAsia="宋体" w:hAnsi="宋体"/>
        <w:sz w:val="15"/>
        <w:szCs w:val="15"/>
      </w:rPr>
    </w:pPr>
    <w:r w:rsidRPr="008D2D62">
      <w:rPr>
        <w:rFonts w:ascii="宋体" w:eastAsia="宋体" w:hAnsi="宋体" w:hint="eastAsia"/>
        <w:sz w:val="15"/>
        <w:szCs w:val="15"/>
      </w:rPr>
      <w:t>【作者简介】朱翔宇</w:t>
    </w:r>
    <w:r w:rsidRPr="008D2D62">
      <w:rPr>
        <w:rFonts w:ascii="宋体" w:eastAsia="宋体" w:hAnsi="宋体"/>
        <w:sz w:val="15"/>
        <w:szCs w:val="15"/>
      </w:rPr>
      <w:t>（</w:t>
    </w:r>
    <w:r w:rsidRPr="008D2D62">
      <w:rPr>
        <w:rFonts w:ascii="宋体" w:eastAsia="宋体" w:hAnsi="宋体" w:hint="eastAsia"/>
        <w:sz w:val="15"/>
        <w:szCs w:val="15"/>
      </w:rPr>
      <w:t>1991</w:t>
    </w:r>
    <w:r w:rsidRPr="008D2D62">
      <w:rPr>
        <w:rFonts w:ascii="宋体" w:eastAsia="宋体" w:hAnsi="宋体"/>
        <w:sz w:val="15"/>
        <w:szCs w:val="15"/>
      </w:rPr>
      <w:t>-）</w:t>
    </w:r>
    <w:r w:rsidRPr="008D2D62">
      <w:rPr>
        <w:rFonts w:ascii="宋体" w:eastAsia="宋体" w:hAnsi="宋体" w:hint="eastAsia"/>
        <w:sz w:val="15"/>
        <w:szCs w:val="15"/>
      </w:rPr>
      <w:t>，硕士</w:t>
    </w:r>
    <w:r w:rsidRPr="008D2D62">
      <w:rPr>
        <w:rFonts w:ascii="宋体" w:eastAsia="宋体" w:hAnsi="宋体"/>
        <w:sz w:val="15"/>
        <w:szCs w:val="15"/>
      </w:rPr>
      <w:t>研究生，主要研究方向：图像处理。Tel</w:t>
    </w:r>
    <w:r w:rsidRPr="008D2D62">
      <w:rPr>
        <w:rFonts w:ascii="宋体" w:eastAsia="宋体" w:hAnsi="宋体" w:hint="eastAsia"/>
        <w:sz w:val="15"/>
        <w:szCs w:val="15"/>
      </w:rPr>
      <w:t>：18505126290；</w:t>
    </w:r>
    <w:r w:rsidRPr="008D2D62">
      <w:rPr>
        <w:rFonts w:ascii="宋体" w:eastAsia="宋体" w:hAnsi="宋体"/>
        <w:sz w:val="15"/>
        <w:szCs w:val="15"/>
      </w:rPr>
      <w:t>E-mail</w:t>
    </w:r>
    <w:r w:rsidRPr="008D2D62">
      <w:rPr>
        <w:rFonts w:ascii="宋体" w:eastAsia="宋体" w:hAnsi="宋体" w:hint="eastAsia"/>
        <w:sz w:val="15"/>
        <w:szCs w:val="15"/>
      </w:rPr>
      <w:t>：515235778</w:t>
    </w:r>
    <w:r w:rsidRPr="008D2D62">
      <w:rPr>
        <w:rFonts w:ascii="宋体" w:eastAsia="宋体" w:hAnsi="宋体"/>
        <w:sz w:val="15"/>
        <w:szCs w:val="15"/>
      </w:rPr>
      <w:t>@qq.com。</w:t>
    </w:r>
  </w:p>
  <w:p w:rsidR="008D2D62" w:rsidRPr="008D2D62" w:rsidRDefault="00707C9A" w:rsidP="008D2D62">
    <w:pPr>
      <w:pStyle w:val="a4"/>
      <w:rPr>
        <w:rFonts w:ascii="宋体" w:eastAsia="宋体" w:hAnsi="宋体"/>
        <w:sz w:val="15"/>
        <w:szCs w:val="15"/>
      </w:rPr>
    </w:pPr>
    <w:r w:rsidRPr="008D2D62">
      <w:rPr>
        <w:rFonts w:ascii="宋体" w:eastAsia="宋体" w:hAnsi="宋体" w:hint="eastAsia"/>
        <w:sz w:val="15"/>
        <w:szCs w:val="15"/>
      </w:rPr>
      <w:t>【通讯作者】葛中芹（1979</w:t>
    </w:r>
    <w:r w:rsidRPr="008D2D62">
      <w:rPr>
        <w:rFonts w:ascii="宋体" w:eastAsia="宋体" w:hAnsi="宋体"/>
        <w:sz w:val="15"/>
        <w:szCs w:val="15"/>
      </w:rPr>
      <w:t>-</w:t>
    </w:r>
    <w:r w:rsidRPr="008D2D62">
      <w:rPr>
        <w:rFonts w:ascii="宋体" w:eastAsia="宋体" w:hAnsi="宋体" w:hint="eastAsia"/>
        <w:sz w:val="15"/>
        <w:szCs w:val="15"/>
      </w:rPr>
      <w:t>），学士，工程师，研究方向：信号和信息处理。</w:t>
    </w:r>
    <w:r w:rsidRPr="008D2D62">
      <w:rPr>
        <w:rFonts w:ascii="宋体" w:eastAsia="宋体" w:hAnsi="宋体"/>
        <w:sz w:val="15"/>
        <w:szCs w:val="15"/>
      </w:rPr>
      <w:t>Tel：13739195659；E-mail：gxlin_2000@163.com</w:t>
    </w:r>
    <w:r w:rsidRPr="008D2D62">
      <w:rPr>
        <w:rFonts w:ascii="宋体" w:eastAsia="宋体" w:hAnsi="宋体" w:hint="eastAsia"/>
        <w:sz w:val="15"/>
        <w:szCs w:val="15"/>
      </w:rPr>
      <w:t>。</w:t>
    </w:r>
  </w:p>
  <w:p w:rsidR="008D2D62" w:rsidRPr="008D2D62" w:rsidRDefault="00707C9A" w:rsidP="008D2D62">
    <w:pPr>
      <w:pStyle w:val="a4"/>
      <w:rPr>
        <w:rFonts w:ascii="宋体" w:eastAsia="宋体" w:hAnsi="宋体"/>
        <w:sz w:val="15"/>
        <w:szCs w:val="15"/>
      </w:rPr>
    </w:pPr>
    <w:r w:rsidRPr="008D2D62">
      <w:rPr>
        <w:rFonts w:ascii="宋体" w:eastAsia="宋体" w:hAnsi="宋体" w:hint="eastAsia"/>
        <w:sz w:val="15"/>
        <w:szCs w:val="15"/>
      </w:rPr>
      <w:t xml:space="preserve">            金建华</w:t>
    </w:r>
    <w:r w:rsidRPr="008D2D62">
      <w:rPr>
        <w:rFonts w:ascii="宋体" w:eastAsia="宋体" w:hAnsi="宋体"/>
        <w:sz w:val="15"/>
        <w:szCs w:val="15"/>
      </w:rPr>
      <w:t>（</w:t>
    </w:r>
    <w:r w:rsidRPr="008D2D62">
      <w:rPr>
        <w:rFonts w:ascii="宋体" w:eastAsia="宋体" w:hAnsi="宋体" w:hint="eastAsia"/>
        <w:sz w:val="15"/>
        <w:szCs w:val="15"/>
      </w:rPr>
      <w:t>1973-</w:t>
    </w:r>
    <w:r w:rsidRPr="008D2D62">
      <w:rPr>
        <w:rFonts w:ascii="宋体" w:eastAsia="宋体" w:hAnsi="宋体"/>
        <w:sz w:val="15"/>
        <w:szCs w:val="15"/>
      </w:rPr>
      <w:t>）</w:t>
    </w:r>
    <w:r w:rsidRPr="008D2D62">
      <w:rPr>
        <w:rFonts w:ascii="宋体" w:eastAsia="宋体" w:hAnsi="宋体" w:hint="eastAsia"/>
        <w:sz w:val="15"/>
        <w:szCs w:val="15"/>
      </w:rPr>
      <w:t>，学</w:t>
    </w:r>
    <w:r w:rsidRPr="008D2D62">
      <w:rPr>
        <w:rFonts w:ascii="宋体" w:eastAsia="宋体" w:hAnsi="宋体"/>
        <w:sz w:val="15"/>
        <w:szCs w:val="15"/>
      </w:rPr>
      <w:t>士，</w:t>
    </w:r>
    <w:r w:rsidRPr="008D2D62">
      <w:rPr>
        <w:rFonts w:ascii="宋体" w:eastAsia="宋体" w:hAnsi="宋体" w:hint="eastAsia"/>
        <w:sz w:val="15"/>
        <w:szCs w:val="15"/>
      </w:rPr>
      <w:t>高级工程师</w:t>
    </w:r>
    <w:r w:rsidRPr="008D2D62">
      <w:rPr>
        <w:rFonts w:ascii="宋体" w:eastAsia="宋体" w:hAnsi="宋体"/>
        <w:sz w:val="15"/>
        <w:szCs w:val="15"/>
      </w:rPr>
      <w:t>，物理师，从事放射物理工作。Tel</w:t>
    </w:r>
    <w:r w:rsidRPr="008D2D62">
      <w:rPr>
        <w:rFonts w:ascii="宋体" w:eastAsia="宋体" w:hAnsi="宋体" w:hint="eastAsia"/>
        <w:sz w:val="15"/>
        <w:szCs w:val="15"/>
      </w:rPr>
      <w:t>：13962968665；</w:t>
    </w:r>
    <w:r w:rsidRPr="008D2D62">
      <w:rPr>
        <w:rFonts w:ascii="宋体" w:eastAsia="宋体" w:hAnsi="宋体"/>
        <w:sz w:val="15"/>
        <w:szCs w:val="15"/>
      </w:rPr>
      <w:t>E-mail：jinjh2000@hotmail.com</w:t>
    </w:r>
    <w:r w:rsidRPr="008D2D62">
      <w:rPr>
        <w:rFonts w:ascii="宋体" w:eastAsia="宋体" w:hAnsi="宋体" w:hint="eastAsia"/>
        <w:sz w:val="15"/>
        <w:szCs w:val="15"/>
      </w:rPr>
      <w:t>。</w:t>
    </w:r>
  </w:p>
  <w:p w:rsidR="008D2D62" w:rsidRPr="008D2D62" w:rsidRDefault="008A1A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AB6" w:rsidRDefault="008A1AB6">
      <w:r>
        <w:separator/>
      </w:r>
    </w:p>
  </w:footnote>
  <w:footnote w:type="continuationSeparator" w:id="0">
    <w:p w:rsidR="008A1AB6" w:rsidRDefault="008A1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6AD" w:rsidRDefault="008A1AB6">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6AD" w:rsidRDefault="008A1AB6">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6AD" w:rsidRDefault="008A1AB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F5DE7"/>
    <w:multiLevelType w:val="hybridMultilevel"/>
    <w:tmpl w:val="8208FB36"/>
    <w:lvl w:ilvl="0" w:tplc="91B68A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0C039D"/>
    <w:multiLevelType w:val="hybridMultilevel"/>
    <w:tmpl w:val="B1CA47FE"/>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FE6"/>
    <w:rsid w:val="00026FE6"/>
    <w:rsid w:val="00053398"/>
    <w:rsid w:val="000939ED"/>
    <w:rsid w:val="000A09EF"/>
    <w:rsid w:val="00126088"/>
    <w:rsid w:val="001C5321"/>
    <w:rsid w:val="0035161B"/>
    <w:rsid w:val="00355222"/>
    <w:rsid w:val="0036600E"/>
    <w:rsid w:val="003A1903"/>
    <w:rsid w:val="00463A66"/>
    <w:rsid w:val="004E4871"/>
    <w:rsid w:val="006D455B"/>
    <w:rsid w:val="00707C9A"/>
    <w:rsid w:val="00746FB5"/>
    <w:rsid w:val="007D2451"/>
    <w:rsid w:val="008A1AB6"/>
    <w:rsid w:val="009F797C"/>
    <w:rsid w:val="00A07A12"/>
    <w:rsid w:val="00B15DCF"/>
    <w:rsid w:val="00BF0EB6"/>
    <w:rsid w:val="00C24151"/>
    <w:rsid w:val="00C871F9"/>
    <w:rsid w:val="00CC2B38"/>
    <w:rsid w:val="00CF4DA7"/>
    <w:rsid w:val="00D21C00"/>
    <w:rsid w:val="00D33E78"/>
    <w:rsid w:val="00D35416"/>
    <w:rsid w:val="00D3748B"/>
    <w:rsid w:val="00D4578D"/>
    <w:rsid w:val="00D66ACF"/>
    <w:rsid w:val="00ED3524"/>
    <w:rsid w:val="00FA5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D8325-F7D3-4C1F-B62D-77D73812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F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6F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6FE6"/>
    <w:rPr>
      <w:sz w:val="18"/>
      <w:szCs w:val="18"/>
    </w:rPr>
  </w:style>
  <w:style w:type="paragraph" w:styleId="a4">
    <w:name w:val="footer"/>
    <w:basedOn w:val="a"/>
    <w:link w:val="Char0"/>
    <w:uiPriority w:val="99"/>
    <w:unhideWhenUsed/>
    <w:rsid w:val="00026FE6"/>
    <w:pPr>
      <w:tabs>
        <w:tab w:val="center" w:pos="4153"/>
        <w:tab w:val="right" w:pos="8306"/>
      </w:tabs>
      <w:snapToGrid w:val="0"/>
      <w:jc w:val="left"/>
    </w:pPr>
    <w:rPr>
      <w:sz w:val="18"/>
      <w:szCs w:val="18"/>
    </w:rPr>
  </w:style>
  <w:style w:type="character" w:customStyle="1" w:styleId="Char0">
    <w:name w:val="页脚 Char"/>
    <w:basedOn w:val="a0"/>
    <w:link w:val="a4"/>
    <w:uiPriority w:val="99"/>
    <w:rsid w:val="00026FE6"/>
    <w:rPr>
      <w:sz w:val="18"/>
      <w:szCs w:val="18"/>
    </w:rPr>
  </w:style>
  <w:style w:type="paragraph" w:styleId="a5">
    <w:name w:val="List Paragraph"/>
    <w:basedOn w:val="a"/>
    <w:uiPriority w:val="34"/>
    <w:qFormat/>
    <w:rsid w:val="00026FE6"/>
    <w:pPr>
      <w:spacing w:line="360" w:lineRule="auto"/>
      <w:ind w:firstLineChars="200" w:firstLine="420"/>
    </w:pPr>
    <w:rPr>
      <w:sz w:val="24"/>
    </w:rPr>
  </w:style>
  <w:style w:type="paragraph" w:styleId="a6">
    <w:name w:val="Balloon Text"/>
    <w:basedOn w:val="a"/>
    <w:link w:val="Char1"/>
    <w:uiPriority w:val="99"/>
    <w:semiHidden/>
    <w:unhideWhenUsed/>
    <w:rsid w:val="00026FE6"/>
    <w:rPr>
      <w:sz w:val="18"/>
      <w:szCs w:val="18"/>
    </w:rPr>
  </w:style>
  <w:style w:type="character" w:customStyle="1" w:styleId="Char1">
    <w:name w:val="批注框文本 Char"/>
    <w:basedOn w:val="a0"/>
    <w:link w:val="a6"/>
    <w:uiPriority w:val="99"/>
    <w:semiHidden/>
    <w:rsid w:val="00026FE6"/>
    <w:rPr>
      <w:sz w:val="18"/>
      <w:szCs w:val="18"/>
    </w:rPr>
  </w:style>
  <w:style w:type="character" w:styleId="a7">
    <w:name w:val="Hyperlink"/>
    <w:basedOn w:val="a0"/>
    <w:uiPriority w:val="99"/>
    <w:unhideWhenUsed/>
    <w:rsid w:val="00026FE6"/>
    <w:rPr>
      <w:color w:val="0563C1" w:themeColor="hyperlink"/>
      <w:u w:val="single"/>
    </w:rPr>
  </w:style>
  <w:style w:type="character" w:customStyle="1" w:styleId="apple-converted-space">
    <w:name w:val="apple-converted-space"/>
    <w:basedOn w:val="a0"/>
    <w:rsid w:val="00026FE6"/>
  </w:style>
  <w:style w:type="character" w:styleId="a8">
    <w:name w:val="FollowedHyperlink"/>
    <w:basedOn w:val="a0"/>
    <w:uiPriority w:val="99"/>
    <w:semiHidden/>
    <w:unhideWhenUsed/>
    <w:rsid w:val="00ED3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mitk.org/2016.11/DataManagementPage.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mitk.org/2016.11/DataInteractionPag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docs.mitk.org/2016.11/QVTKRender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mitk.org/2016.11/PipelineingConceptPage.html"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fc</cp:lastModifiedBy>
  <cp:revision>7</cp:revision>
  <dcterms:created xsi:type="dcterms:W3CDTF">2018-04-16T13:49:00Z</dcterms:created>
  <dcterms:modified xsi:type="dcterms:W3CDTF">2018-04-25T16:07:00Z</dcterms:modified>
</cp:coreProperties>
</file>