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EC60B" w14:textId="77777777" w:rsidR="00EF16C0" w:rsidRPr="00EF16C0" w:rsidRDefault="00EF16C0" w:rsidP="00EF16C0">
      <w:pPr>
        <w:widowControl/>
        <w:shd w:val="clear" w:color="auto" w:fill="FFFFFF"/>
        <w:spacing w:after="90" w:line="420" w:lineRule="atLeast"/>
        <w:ind w:hanging="144"/>
        <w:jc w:val="left"/>
        <w:outlineLvl w:val="0"/>
        <w:rPr>
          <w:rFonts w:ascii="微软雅黑" w:eastAsia="微软雅黑" w:hAnsi="微软雅黑" w:cs="宋体"/>
          <w:kern w:val="36"/>
          <w:sz w:val="30"/>
          <w:szCs w:val="30"/>
          <w14:ligatures w14:val="none"/>
        </w:rPr>
      </w:pPr>
      <w:r w:rsidRPr="00EF16C0">
        <w:rPr>
          <w:rFonts w:ascii="微软雅黑" w:eastAsia="微软雅黑" w:hAnsi="微软雅黑" w:cs="宋体" w:hint="eastAsia"/>
          <w:kern w:val="36"/>
          <w:sz w:val="30"/>
          <w:szCs w:val="30"/>
          <w14:ligatures w14:val="none"/>
        </w:rPr>
        <w:t>2015年上半年上午真题解析</w:t>
      </w:r>
    </w:p>
    <w:p w14:paraId="3CD1D21F" w14:textId="4D260274" w:rsidR="00364F02" w:rsidRDefault="00EF16C0" w:rsidP="00EF1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软件工程的基本要素包括方法，过程与工具。</w:t>
      </w:r>
    </w:p>
    <w:p w14:paraId="45A7B05F" w14:textId="2EDC5A7E" w:rsidR="00EF16C0" w:rsidRDefault="00EF16C0" w:rsidP="00EF16C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专利权是谁先申请归谁所有（案例题为，同时申请，择由甲乙协商）</w:t>
      </w:r>
    </w:p>
    <w:sectPr w:rsidR="00EF1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E7881"/>
    <w:multiLevelType w:val="hybridMultilevel"/>
    <w:tmpl w:val="24D6997A"/>
    <w:lvl w:ilvl="0" w:tplc="7D8A970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04809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16C0"/>
    <w:rsid w:val="00364F02"/>
    <w:rsid w:val="00EF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8CAB5"/>
  <w15:chartTrackingRefBased/>
  <w15:docId w15:val="{2D134202-5C73-4CD3-B9D7-DD76AD82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16C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16C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EF16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3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益民 刘</dc:creator>
  <cp:keywords/>
  <dc:description/>
  <cp:lastModifiedBy>益民 刘</cp:lastModifiedBy>
  <cp:revision>1</cp:revision>
  <dcterms:created xsi:type="dcterms:W3CDTF">2024-03-18T11:13:00Z</dcterms:created>
  <dcterms:modified xsi:type="dcterms:W3CDTF">2024-03-18T11:15:00Z</dcterms:modified>
</cp:coreProperties>
</file>