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21" w:line="200" w:lineRule="auto"/>
        <w:ind w:left="33"/>
        <w:rPr>
          <w:sz w:val="28"/>
          <w:szCs w:val="28"/>
        </w:rPr>
      </w:pPr>
      <w:r>
        <w:rPr>
          <w:spacing w:val="-1"/>
          <w:sz w:val="28"/>
          <w:szCs w:val="28"/>
        </w:rPr>
        <w:t>姓名：</w:t>
      </w:r>
      <w:r>
        <w:rPr>
          <w:rFonts w:hint="eastAsia"/>
          <w:spacing w:val="-1"/>
          <w:sz w:val="28"/>
          <w:szCs w:val="28"/>
          <w:lang w:val="en-US" w:eastAsia="zh-CN"/>
        </w:rPr>
        <w:t>方飞跃</w:t>
      </w:r>
      <w:r>
        <w:rPr>
          <w:spacing w:val="11"/>
          <w:sz w:val="28"/>
          <w:szCs w:val="28"/>
        </w:rPr>
        <w:t xml:space="preserve"> </w:t>
      </w:r>
    </w:p>
    <w:p>
      <w:pPr>
        <w:spacing w:before="127"/>
      </w:pPr>
    </w:p>
    <w:tbl>
      <w:tblPr>
        <w:tblStyle w:val="5"/>
        <w:tblW w:w="9327" w:type="dxa"/>
        <w:tblInd w:w="3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83"/>
        <w:gridCol w:w="3422"/>
        <w:gridCol w:w="3422"/>
      </w:tblGrid>
      <w:tr>
        <w:trPr>
          <w:trHeight w:val="287" w:hRule="atLeast"/>
        </w:trPr>
        <w:tc>
          <w:tcPr>
            <w:tcW w:w="2483" w:type="dxa"/>
            <w:vAlign w:val="top"/>
          </w:tcPr>
          <w:p>
            <w:pPr>
              <w:pStyle w:val="6"/>
              <w:spacing w:line="192" w:lineRule="auto"/>
              <w:ind w:left="8" w:firstLine="200" w:firstLineChars="100"/>
              <w:rPr>
                <w:rFonts w:hint="default" w:eastAsia="PingFang SC"/>
                <w:lang w:val="en-US" w:eastAsia="zh-CN"/>
              </w:rPr>
            </w:pPr>
            <w:r>
              <w:rPr>
                <w:rFonts w:hint="eastAsia"/>
                <w:spacing w:val="5"/>
                <w:lang w:val="en-US" w:eastAsia="zh-CN"/>
              </w:rPr>
              <w:t>岗位</w:t>
            </w:r>
            <w:r>
              <w:rPr>
                <w:spacing w:val="5"/>
              </w:rPr>
              <w:t>：</w:t>
            </w:r>
            <w:r>
              <w:rPr>
                <w:spacing w:val="-24"/>
              </w:rPr>
              <w:t xml:space="preserve"> </w:t>
            </w:r>
            <w:r>
              <w:t>Java</w:t>
            </w:r>
            <w:r>
              <w:rPr>
                <w:spacing w:val="5"/>
              </w:rPr>
              <w:t xml:space="preserve"> 后端开发</w:t>
            </w:r>
          </w:p>
        </w:tc>
        <w:tc>
          <w:tcPr>
            <w:tcW w:w="3422" w:type="dxa"/>
            <w:vAlign w:val="top"/>
          </w:tcPr>
          <w:p>
            <w:pPr>
              <w:pStyle w:val="6"/>
              <w:spacing w:before="1" w:line="191" w:lineRule="auto"/>
              <w:ind w:left="606"/>
              <w:rPr>
                <w:rFonts w:hint="default" w:eastAsia="PingFang SC"/>
                <w:lang w:val="en-US" w:eastAsia="zh-CN"/>
              </w:rPr>
            </w:pPr>
            <w:r>
              <w:rPr>
                <w:rFonts w:hint="eastAsia"/>
                <w:lang w:val="en-US" w:eastAsia="zh-CN"/>
              </w:rPr>
              <w:t>城市：杭州</w:t>
            </w:r>
          </w:p>
        </w:tc>
        <w:tc>
          <w:tcPr>
            <w:tcW w:w="3422" w:type="dxa"/>
            <w:vAlign w:val="top"/>
          </w:tcPr>
          <w:p>
            <w:pPr>
              <w:pStyle w:val="6"/>
              <w:spacing w:before="1" w:line="191" w:lineRule="auto"/>
              <w:ind w:left="606"/>
              <w:rPr>
                <w:rFonts w:hint="default" w:eastAsia="PingFang SC"/>
                <w:spacing w:val="26"/>
                <w:lang w:val="en-US" w:eastAsia="zh-CN"/>
              </w:rPr>
            </w:pPr>
            <w:r>
              <w:rPr>
                <w:rFonts w:hint="eastAsia"/>
                <w:spacing w:val="26"/>
                <w:lang w:val="en-US" w:eastAsia="zh-CN"/>
              </w:rPr>
              <w:t>学历：本科</w:t>
            </w:r>
          </w:p>
        </w:tc>
      </w:tr>
      <w:tr>
        <w:trPr>
          <w:trHeight w:val="287" w:hRule="atLeast"/>
        </w:trPr>
        <w:tc>
          <w:tcPr>
            <w:tcW w:w="2483" w:type="dxa"/>
            <w:vAlign w:val="top"/>
          </w:tcPr>
          <w:p>
            <w:pPr>
              <w:pStyle w:val="6"/>
              <w:spacing w:before="75" w:line="201" w:lineRule="exact"/>
              <w:ind w:firstLine="206" w:firstLineChars="100"/>
              <w:rPr>
                <w:rFonts w:hint="default" w:eastAsia="PingFang SC"/>
                <w:lang w:val="en-US" w:eastAsia="zh-CN"/>
              </w:rPr>
            </w:pPr>
            <w:r>
              <w:rPr>
                <w:spacing w:val="8"/>
              </w:rPr>
              <w:t>电话：</w:t>
            </w:r>
            <w:r>
              <w:rPr>
                <w:spacing w:val="-27"/>
              </w:rPr>
              <w:t xml:space="preserve"> </w:t>
            </w:r>
            <w:r>
              <w:rPr>
                <w:spacing w:val="8"/>
              </w:rPr>
              <w:t>18</w:t>
            </w:r>
            <w:r>
              <w:rPr>
                <w:rFonts w:hint="eastAsia"/>
                <w:spacing w:val="8"/>
                <w:lang w:val="en-US" w:eastAsia="zh-CN"/>
              </w:rPr>
              <w:t>267110414</w:t>
            </w:r>
          </w:p>
        </w:tc>
        <w:tc>
          <w:tcPr>
            <w:tcW w:w="3422" w:type="dxa"/>
            <w:vAlign w:val="top"/>
          </w:tcPr>
          <w:p>
            <w:pPr>
              <w:pStyle w:val="6"/>
              <w:spacing w:before="75" w:line="201" w:lineRule="exact"/>
              <w:ind w:left="596"/>
            </w:pPr>
            <w:r>
              <w:rPr>
                <w:spacing w:val="26"/>
              </w:rPr>
              <w:t>邮箱</w:t>
            </w:r>
            <w:r>
              <w:rPr>
                <w:rFonts w:hint="default"/>
                <w:spacing w:val="26"/>
                <w:lang w:val="en-US"/>
              </w:rPr>
              <w:t xml:space="preserve">: </w:t>
            </w:r>
            <w:r>
              <w:rPr>
                <w:rFonts w:hint="default"/>
                <w:spacing w:val="-28"/>
                <w:lang w:val="en-US"/>
              </w:rPr>
              <w:t xml:space="preserve">f a </w:t>
            </w:r>
            <w:r>
              <w:t>ng</w:t>
            </w:r>
            <w:r>
              <w:rPr>
                <w:rFonts w:hint="default"/>
                <w:lang w:val="en-US"/>
              </w:rPr>
              <w:t>feiyues@163</w:t>
            </w:r>
            <w:r>
              <w:rPr>
                <w:spacing w:val="26"/>
              </w:rPr>
              <w:t>.</w:t>
            </w:r>
            <w:r>
              <w:t>com</w:t>
            </w:r>
          </w:p>
        </w:tc>
        <w:tc>
          <w:tcPr>
            <w:tcW w:w="3422" w:type="dxa"/>
            <w:vAlign w:val="top"/>
          </w:tcPr>
          <w:p>
            <w:pPr>
              <w:pStyle w:val="6"/>
              <w:spacing w:before="75" w:line="201" w:lineRule="exact"/>
              <w:ind w:left="596"/>
              <w:rPr>
                <w:spacing w:val="4"/>
                <w:position w:val="-1"/>
              </w:rPr>
            </w:pPr>
            <w:r>
              <w:rPr>
                <w:spacing w:val="4"/>
                <w:position w:val="-1"/>
              </w:rPr>
              <w:t>经验：</w:t>
            </w:r>
            <w:r>
              <w:rPr>
                <w:rFonts w:hint="eastAsia"/>
                <w:spacing w:val="4"/>
                <w:position w:val="-1"/>
                <w:lang w:val="en-US" w:eastAsia="zh-CN"/>
              </w:rPr>
              <w:t>7年</w:t>
            </w:r>
            <w:r>
              <w:rPr>
                <w:spacing w:val="4"/>
                <w:position w:val="-1"/>
              </w:rPr>
              <w:t>后端开发</w:t>
            </w:r>
          </w:p>
        </w:tc>
      </w:tr>
      <w:tr>
        <w:trPr>
          <w:trHeight w:val="287" w:hRule="atLeast"/>
        </w:trPr>
        <w:tc>
          <w:tcPr>
            <w:tcW w:w="2483" w:type="dxa"/>
            <w:vAlign w:val="top"/>
          </w:tcPr>
          <w:p>
            <w:pPr>
              <w:pStyle w:val="6"/>
              <w:spacing w:before="75" w:line="201" w:lineRule="exact"/>
              <w:ind w:firstLine="206" w:firstLineChars="100"/>
              <w:rPr>
                <w:spacing w:val="8"/>
              </w:rPr>
            </w:pPr>
          </w:p>
        </w:tc>
        <w:tc>
          <w:tcPr>
            <w:tcW w:w="3422" w:type="dxa"/>
            <w:vAlign w:val="top"/>
          </w:tcPr>
          <w:p>
            <w:pPr>
              <w:pStyle w:val="6"/>
              <w:spacing w:before="75" w:line="201" w:lineRule="exact"/>
              <w:ind w:left="596"/>
              <w:rPr>
                <w:spacing w:val="26"/>
              </w:rPr>
            </w:pPr>
          </w:p>
        </w:tc>
        <w:tc>
          <w:tcPr>
            <w:tcW w:w="3422" w:type="dxa"/>
            <w:vAlign w:val="top"/>
          </w:tcPr>
          <w:p>
            <w:pPr>
              <w:pStyle w:val="6"/>
              <w:spacing w:before="75" w:line="201" w:lineRule="exact"/>
              <w:ind w:left="596"/>
              <w:rPr>
                <w:spacing w:val="4"/>
                <w:position w:val="-1"/>
              </w:rPr>
            </w:pPr>
          </w:p>
        </w:tc>
      </w:tr>
    </w:tbl>
    <w:tbl>
      <w:tblPr>
        <w:tblStyle w:val="5"/>
        <w:tblpPr w:leftFromText="180" w:rightFromText="180" w:vertAnchor="text" w:horzAnchor="page" w:tblpX="528" w:tblpY="68"/>
        <w:tblOverlap w:val="never"/>
        <w:tblW w:w="108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7"/>
        <w:gridCol w:w="1074"/>
        <w:gridCol w:w="5810"/>
        <w:gridCol w:w="3650"/>
      </w:tblGrid>
      <w:tr>
        <w:trPr>
          <w:trHeight w:val="537" w:hRule="atLeast"/>
        </w:trPr>
        <w:tc>
          <w:tcPr>
            <w:tcW w:w="10831" w:type="dxa"/>
            <w:gridSpan w:val="4"/>
            <w:vAlign w:val="top"/>
          </w:tcPr>
          <w:p>
            <w:pPr>
              <w:pStyle w:val="6"/>
              <w:spacing w:before="109" w:line="196" w:lineRule="auto"/>
              <w:rPr>
                <w:sz w:val="24"/>
                <w:szCs w:val="24"/>
              </w:rPr>
            </w:pPr>
            <w:r>
              <w:rPr>
                <w:b/>
                <w:bCs/>
                <w:color w:val="00B0F0"/>
                <w:spacing w:val="-4"/>
                <w:sz w:val="24"/>
                <w:szCs w:val="24"/>
              </w:rPr>
              <w:t>教育背景</w:t>
            </w:r>
          </w:p>
        </w:tc>
      </w:tr>
      <w:tr>
        <w:trPr>
          <w:trHeight w:val="534" w:hRule="atLeast"/>
        </w:trPr>
        <w:tc>
          <w:tcPr>
            <w:tcW w:w="297" w:type="dxa"/>
            <w:vAlign w:val="top"/>
          </w:tcPr>
          <w:p>
            <w:pPr>
              <w:spacing w:before="147" w:line="240" w:lineRule="auto"/>
              <w:jc w:val="both"/>
            </w:pPr>
            <w:r>
              <w:rPr>
                <w:position w:val="-2"/>
              </w:rPr>
              <w:drawing>
                <wp:inline distT="0" distB="0" distL="0" distR="0">
                  <wp:extent cx="78105" cy="76200"/>
                  <wp:effectExtent l="0" t="0" r="23495"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78105" cy="76200"/>
                          </a:xfrm>
                          <a:prstGeom prst="rect">
                            <a:avLst/>
                          </a:prstGeom>
                        </pic:spPr>
                      </pic:pic>
                    </a:graphicData>
                  </a:graphic>
                </wp:inline>
              </w:drawing>
            </w:r>
          </w:p>
        </w:tc>
        <w:tc>
          <w:tcPr>
            <w:tcW w:w="1074" w:type="dxa"/>
            <w:vAlign w:val="top"/>
          </w:tcPr>
          <w:p>
            <w:pPr>
              <w:pStyle w:val="6"/>
              <w:spacing w:before="137" w:line="240" w:lineRule="auto"/>
              <w:ind w:right="523" w:firstLine="102" w:firstLineChars="50"/>
              <w:jc w:val="both"/>
              <w:rPr>
                <w:rFonts w:hint="default" w:eastAsia="PingFang SC"/>
                <w:lang w:val="en-US" w:eastAsia="zh-CN"/>
              </w:rPr>
            </w:pPr>
            <w:r>
              <w:rPr>
                <w:spacing w:val="7"/>
              </w:rPr>
              <w:t>本科</w:t>
            </w:r>
          </w:p>
        </w:tc>
        <w:tc>
          <w:tcPr>
            <w:tcW w:w="5810" w:type="dxa"/>
            <w:vAlign w:val="top"/>
          </w:tcPr>
          <w:p>
            <w:pPr>
              <w:pStyle w:val="6"/>
              <w:spacing w:before="139" w:line="240" w:lineRule="auto"/>
              <w:ind w:firstLine="396" w:firstLineChars="200"/>
              <w:jc w:val="both"/>
            </w:pPr>
            <w:r>
              <w:rPr>
                <w:rFonts w:hint="eastAsia"/>
                <w:spacing w:val="4"/>
                <w:lang w:val="en-US" w:eastAsia="zh-CN"/>
              </w:rPr>
              <w:t>华东交通大学</w:t>
            </w:r>
            <w:r>
              <w:rPr>
                <w:spacing w:val="4"/>
              </w:rPr>
              <w:t xml:space="preserve"> – </w:t>
            </w:r>
            <w:r>
              <w:rPr>
                <w:rFonts w:hint="eastAsia"/>
                <w:spacing w:val="4"/>
                <w:lang w:val="en-US" w:eastAsia="zh-CN"/>
              </w:rPr>
              <w:t>软件学院</w:t>
            </w:r>
            <w:r>
              <w:rPr>
                <w:spacing w:val="4"/>
              </w:rPr>
              <w:t xml:space="preserve"> </w:t>
            </w:r>
            <w:r>
              <w:rPr>
                <w:spacing w:val="3"/>
              </w:rPr>
              <w:t xml:space="preserve">– </w:t>
            </w:r>
            <w:r>
              <w:rPr>
                <w:spacing w:val="2"/>
              </w:rPr>
              <w:t>软件工程</w:t>
            </w:r>
          </w:p>
        </w:tc>
        <w:tc>
          <w:tcPr>
            <w:tcW w:w="3650" w:type="dxa"/>
            <w:vAlign w:val="top"/>
          </w:tcPr>
          <w:p>
            <w:pPr>
              <w:pStyle w:val="6"/>
              <w:spacing w:before="140" w:line="240" w:lineRule="auto"/>
              <w:ind w:right="26" w:firstLine="404" w:firstLineChars="200"/>
              <w:jc w:val="both"/>
            </w:pPr>
            <w:r>
              <w:rPr>
                <w:spacing w:val="6"/>
              </w:rPr>
              <w:t>201</w:t>
            </w:r>
            <w:r>
              <w:rPr>
                <w:rFonts w:hint="eastAsia"/>
                <w:spacing w:val="6"/>
                <w:lang w:val="en-US" w:eastAsia="zh-CN"/>
              </w:rPr>
              <w:t>3</w:t>
            </w:r>
            <w:r>
              <w:rPr>
                <w:spacing w:val="6"/>
              </w:rPr>
              <w:t xml:space="preserve"> 年 9</w:t>
            </w:r>
            <w:r>
              <w:rPr>
                <w:spacing w:val="-5"/>
              </w:rPr>
              <w:t xml:space="preserve"> </w:t>
            </w:r>
            <w:r>
              <w:rPr>
                <w:spacing w:val="6"/>
              </w:rPr>
              <w:t>月—201</w:t>
            </w:r>
            <w:r>
              <w:rPr>
                <w:rFonts w:hint="eastAsia"/>
                <w:spacing w:val="6"/>
                <w:lang w:val="en-US" w:eastAsia="zh-CN"/>
              </w:rPr>
              <w:t>7</w:t>
            </w:r>
            <w:r>
              <w:rPr>
                <w:spacing w:val="-11"/>
              </w:rPr>
              <w:t xml:space="preserve"> </w:t>
            </w:r>
            <w:r>
              <w:rPr>
                <w:spacing w:val="6"/>
              </w:rPr>
              <w:t>年</w:t>
            </w:r>
            <w:r>
              <w:rPr>
                <w:spacing w:val="-2"/>
              </w:rPr>
              <w:t xml:space="preserve"> </w:t>
            </w:r>
            <w:r>
              <w:rPr>
                <w:spacing w:val="6"/>
              </w:rPr>
              <w:t>6</w:t>
            </w:r>
            <w:r>
              <w:rPr>
                <w:spacing w:val="-5"/>
              </w:rPr>
              <w:t xml:space="preserve"> </w:t>
            </w:r>
            <w:r>
              <w:rPr>
                <w:spacing w:val="6"/>
              </w:rPr>
              <w:t>月</w:t>
            </w:r>
          </w:p>
        </w:tc>
      </w:tr>
      <w:tr>
        <w:trPr>
          <w:trHeight w:val="90" w:hRule="atLeast"/>
        </w:trPr>
        <w:tc>
          <w:tcPr>
            <w:tcW w:w="10831" w:type="dxa"/>
            <w:gridSpan w:val="4"/>
            <w:vAlign w:val="top"/>
          </w:tcPr>
          <w:p>
            <w:pPr>
              <w:pStyle w:val="6"/>
              <w:spacing w:before="110" w:line="195" w:lineRule="auto"/>
              <w:rPr>
                <w:rFonts w:hint="eastAsia"/>
                <w:lang w:val="en-US" w:eastAsia="zh-CN"/>
              </w:rPr>
            </w:pPr>
            <w:r>
              <w:rPr>
                <w:rFonts w:hint="eastAsia"/>
                <w:b/>
                <w:bCs/>
                <w:color w:val="00B0F0"/>
                <w:spacing w:val="-4"/>
                <w:sz w:val="24"/>
                <w:szCs w:val="24"/>
                <w:lang w:val="en-US" w:eastAsia="zh-CN"/>
              </w:rPr>
              <w:t>工作经历</w:t>
            </w:r>
          </w:p>
          <w:p>
            <w:pPr>
              <w:pStyle w:val="6"/>
              <w:spacing w:before="110" w:line="195" w:lineRule="auto"/>
              <w:rPr>
                <w:rFonts w:hint="eastAsia" w:ascii="PingFang SC Semibold" w:hAnsi="PingFang SC Semibold" w:eastAsia="PingFang SC Semibold" w:cs="PingFang SC Semibold"/>
                <w:b/>
                <w:bCs/>
                <w:spacing w:val="3"/>
                <w:lang w:val="en-US" w:eastAsia="zh-CN"/>
              </w:rPr>
            </w:pPr>
            <w:r>
              <w:rPr>
                <w:rFonts w:hint="eastAsia"/>
                <w:lang w:val="en-US" w:eastAsia="zh-CN"/>
              </w:rPr>
              <w:br w:type="textWrapping"/>
            </w:r>
            <w: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9525</wp:posOffset>
                      </wp:positionV>
                      <wp:extent cx="6878320" cy="9525"/>
                      <wp:effectExtent l="0" t="0" r="0" b="0"/>
                      <wp:wrapNone/>
                      <wp:docPr id="27" name="任意多边形 27"/>
                      <wp:cNvGraphicFramePr/>
                      <a:graphic xmlns:a="http://schemas.openxmlformats.org/drawingml/2006/main">
                        <a:graphicData uri="http://schemas.microsoft.com/office/word/2010/wordprocessingShape">
                          <wps:wsp>
                            <wps:cNvSpPr/>
                            <wps:spPr>
                              <a:xfrm>
                                <a:off x="0" y="0"/>
                                <a:ext cx="6878320" cy="9525"/>
                              </a:xfrm>
                              <a:custGeom>
                                <a:avLst/>
                                <a:gdLst/>
                                <a:ahLst/>
                                <a:cxnLst/>
                                <a:pathLst>
                                  <a:path w="10832" h="15">
                                    <a:moveTo>
                                      <a:pt x="0" y="14"/>
                                    </a:moveTo>
                                    <a:lnTo>
                                      <a:pt x="10831" y="14"/>
                                    </a:lnTo>
                                    <a:lnTo>
                                      <a:pt x="10831" y="0"/>
                                    </a:lnTo>
                                    <a:lnTo>
                                      <a:pt x="0" y="0"/>
                                    </a:lnTo>
                                    <a:lnTo>
                                      <a:pt x="0" y="14"/>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05pt;margin-top:0.75pt;height:0.75pt;width:541.6pt;z-index:251661312;mso-width-relative:page;mso-height-relative:page;" fillcolor="#000000" filled="t" stroked="f" coordsize="10832,15" o:gfxdata="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SzgVI0wAAAAYBAAAPAAAAAAAAAAEAIAAAADgAAABkcnMvZG93bnJldi54bWxQSwECFAAUAAAA&#10;CACHTuJAXvpL9BYCAACBBAAADgAAAAAAAAABACAAAAA4AQAAZHJzL2Uyb0RvYy54bWxQSwUGAAAA&#10;AAYABgBZAQAAwAUAAAAA&#10;" path="m0,14l10831,14,10831,0,0,0,0,14xe">
                      <v:fill on="t" focussize="0,0"/>
                      <v:stroke on="f"/>
                      <v:imagedata o:title=""/>
                      <o:lock v:ext="edit" aspectratio="f"/>
                    </v:shape>
                  </w:pict>
                </mc:Fallback>
              </mc:AlternateContent>
            </w:r>
            <w:r>
              <w:rPr>
                <w:rFonts w:hint="eastAsia"/>
                <w:lang w:val="en-US" w:eastAsia="zh-CN"/>
              </w:rPr>
              <w:t xml:space="preserve"> </w:t>
            </w:r>
            <w:r>
              <w:rPr>
                <w:position w:val="1"/>
              </w:rPr>
              <w:drawing>
                <wp:inline distT="0" distB="0" distL="0" distR="0">
                  <wp:extent cx="99695" cy="83820"/>
                  <wp:effectExtent l="0" t="0" r="1905" b="1778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8"/>
                          <a:stretch>
                            <a:fillRect/>
                          </a:stretch>
                        </pic:blipFill>
                        <pic:spPr>
                          <a:xfrm>
                            <a:off x="0" y="0"/>
                            <a:ext cx="99802" cy="84117"/>
                          </a:xfrm>
                          <a:prstGeom prst="rect">
                            <a:avLst/>
                          </a:prstGeom>
                        </pic:spPr>
                      </pic:pic>
                    </a:graphicData>
                  </a:graphic>
                </wp:inline>
              </w:drawing>
            </w:r>
            <w:r>
              <w:rPr>
                <w:spacing w:val="19"/>
                <w:w w:val="101"/>
              </w:rPr>
              <w:t xml:space="preserve">   </w:t>
            </w:r>
            <w:r>
              <w:rPr>
                <w:rFonts w:hint="eastAsia"/>
                <w:b/>
                <w:bCs/>
                <w:spacing w:val="4"/>
                <w:lang w:val="en-US" w:eastAsia="zh-CN"/>
              </w:rPr>
              <w:t>杭州有赞科技</w:t>
            </w:r>
            <w:r>
              <w:rPr>
                <w:b/>
                <w:bCs/>
                <w:spacing w:val="4"/>
              </w:rPr>
              <w:t>有限公司</w:t>
            </w:r>
            <w:r>
              <w:rPr>
                <w:spacing w:val="4"/>
              </w:rPr>
              <w:t xml:space="preserve">             </w:t>
            </w:r>
            <w:r>
              <w:rPr>
                <w:rFonts w:hint="eastAsia"/>
                <w:b/>
                <w:bCs/>
                <w:spacing w:val="4"/>
                <w:lang w:val="en-US" w:eastAsia="zh-CN"/>
              </w:rPr>
              <w:t>社交电商</w:t>
            </w:r>
            <w:r>
              <w:rPr>
                <w:spacing w:val="4"/>
              </w:rPr>
              <w:t xml:space="preserve"> </w:t>
            </w:r>
            <w:r>
              <w:rPr>
                <w:b/>
                <w:bCs/>
                <w:spacing w:val="4"/>
              </w:rPr>
              <w:t>–</w:t>
            </w:r>
            <w:r>
              <w:rPr>
                <w:spacing w:val="4"/>
              </w:rPr>
              <w:t xml:space="preserve"> </w:t>
            </w:r>
            <w:r>
              <w:rPr>
                <w:b/>
                <w:bCs/>
                <w:spacing w:val="4"/>
              </w:rPr>
              <w:t>后</w:t>
            </w:r>
            <w:r>
              <w:rPr>
                <w:b/>
                <w:bCs/>
                <w:spacing w:val="3"/>
              </w:rPr>
              <w:t>端开发</w:t>
            </w:r>
            <w:r>
              <w:rPr>
                <w:spacing w:val="3"/>
              </w:rPr>
              <w:t xml:space="preserve">            </w:t>
            </w:r>
            <w:r>
              <w:rPr>
                <w:b/>
                <w:bCs/>
                <w:spacing w:val="3"/>
              </w:rPr>
              <w:t>20</w:t>
            </w:r>
            <w:r>
              <w:rPr>
                <w:rFonts w:hint="eastAsia"/>
                <w:b/>
                <w:bCs/>
                <w:spacing w:val="3"/>
                <w:lang w:val="en-US" w:eastAsia="zh-CN"/>
              </w:rPr>
              <w:t>19</w:t>
            </w:r>
            <w:r>
              <w:rPr>
                <w:spacing w:val="-10"/>
              </w:rPr>
              <w:t xml:space="preserve"> </w:t>
            </w:r>
            <w:r>
              <w:rPr>
                <w:b/>
                <w:bCs/>
                <w:spacing w:val="3"/>
              </w:rPr>
              <w:t>年</w:t>
            </w:r>
            <w:r>
              <w:rPr>
                <w:spacing w:val="3"/>
              </w:rPr>
              <w:t xml:space="preserve"> </w:t>
            </w:r>
            <w:r>
              <w:rPr>
                <w:rFonts w:hint="eastAsia"/>
                <w:spacing w:val="3"/>
                <w:lang w:val="en-US" w:eastAsia="zh-CN"/>
              </w:rPr>
              <w:t>6</w:t>
            </w:r>
            <w:r>
              <w:rPr>
                <w:spacing w:val="3"/>
              </w:rPr>
              <w:t xml:space="preserve"> </w:t>
            </w:r>
            <w:r>
              <w:rPr>
                <w:b/>
                <w:bCs/>
                <w:spacing w:val="3"/>
              </w:rPr>
              <w:t>月</w:t>
            </w:r>
            <w:r>
              <w:rPr>
                <w:spacing w:val="3"/>
              </w:rPr>
              <w:t xml:space="preserve"> </w:t>
            </w:r>
            <w:r>
              <w:rPr>
                <w:rFonts w:hint="eastAsia"/>
                <w:spacing w:val="3"/>
                <w:lang w:val="en-US" w:eastAsia="zh-CN"/>
              </w:rPr>
              <w:t>18</w:t>
            </w:r>
            <w:r>
              <w:rPr>
                <w:spacing w:val="3"/>
              </w:rPr>
              <w:t xml:space="preserve"> </w:t>
            </w:r>
            <w:r>
              <w:rPr>
                <w:b/>
                <w:bCs/>
                <w:spacing w:val="3"/>
              </w:rPr>
              <w:t>日</w:t>
            </w:r>
            <w:r>
              <w:rPr>
                <w:spacing w:val="3"/>
              </w:rPr>
              <w:t xml:space="preserve"> </w:t>
            </w:r>
            <w:r>
              <w:rPr>
                <w:b/>
                <w:bCs/>
                <w:spacing w:val="3"/>
              </w:rPr>
              <w:t>–</w:t>
            </w:r>
            <w:r>
              <w:rPr>
                <w:spacing w:val="3"/>
              </w:rPr>
              <w:t xml:space="preserve"> </w:t>
            </w:r>
            <w:r>
              <w:rPr>
                <w:rFonts w:hint="eastAsia" w:ascii="PingFang SC Semibold" w:hAnsi="PingFang SC Semibold" w:eastAsia="PingFang SC Semibold" w:cs="PingFang SC Semibold"/>
                <w:b/>
                <w:bCs/>
                <w:spacing w:val="3"/>
                <w:lang w:val="en-US" w:eastAsia="zh-CN"/>
              </w:rPr>
              <w:t>至今</w:t>
            </w:r>
          </w:p>
          <w:p>
            <w:pPr>
              <w:pStyle w:val="6"/>
              <w:spacing w:before="86" w:line="205" w:lineRule="auto"/>
              <w:ind w:firstLine="206" w:firstLineChars="100"/>
              <w:rPr>
                <w:rFonts w:hint="eastAsia" w:ascii="Arial" w:eastAsia="宋体"/>
                <w:sz w:val="21"/>
                <w:lang w:val="en-US" w:eastAsia="zh-CN"/>
              </w:rPr>
            </w:pPr>
            <w:r>
              <w:rPr>
                <w:rFonts w:hint="eastAsia"/>
                <w:spacing w:val="8"/>
              </w:rPr>
              <w:t>任职期间</w:t>
            </w:r>
            <w:r>
              <w:rPr>
                <w:rFonts w:hint="eastAsia"/>
                <w:spacing w:val="8"/>
                <w:lang w:val="en-US" w:eastAsia="zh-CN"/>
              </w:rPr>
              <w:t>连续3年</w:t>
            </w:r>
            <w:r>
              <w:rPr>
                <w:rFonts w:hint="eastAsia"/>
                <w:spacing w:val="8"/>
              </w:rPr>
              <w:t>拿到超预期结果</w:t>
            </w:r>
            <w:r>
              <w:rPr>
                <w:rFonts w:hint="eastAsia"/>
                <w:spacing w:val="8"/>
                <w:lang w:eastAsia="zh-CN"/>
              </w:rPr>
              <w:t>，</w:t>
            </w:r>
            <w:r>
              <w:rPr>
                <w:rFonts w:hint="eastAsia"/>
                <w:spacing w:val="8"/>
              </w:rPr>
              <w:t>团队绩效</w:t>
            </w:r>
            <w:r>
              <w:rPr>
                <w:rFonts w:hint="eastAsia"/>
                <w:spacing w:val="8"/>
                <w:lang w:val="en-US" w:eastAsia="zh-CN"/>
              </w:rPr>
              <w:t>一直</w:t>
            </w:r>
            <w:r>
              <w:rPr>
                <w:rFonts w:hint="eastAsia"/>
                <w:spacing w:val="8"/>
              </w:rPr>
              <w:t>保持前列，2024年度绩效</w:t>
            </w:r>
            <w:r>
              <w:rPr>
                <w:rFonts w:hint="eastAsia" w:ascii="PingFang SC Semibold" w:hAnsi="PingFang SC Semibold" w:eastAsia="PingFang SC Semibold" w:cs="PingFang SC Semibold"/>
                <w:b/>
                <w:bCs/>
                <w:spacing w:val="8"/>
                <w:lang w:val="en-US" w:eastAsia="zh-CN"/>
              </w:rPr>
              <w:t>t</w:t>
            </w:r>
            <w:r>
              <w:rPr>
                <w:rFonts w:hint="eastAsia" w:ascii="PingFang SC Semibold" w:hAnsi="PingFang SC Semibold" w:eastAsia="PingFang SC Semibold" w:cs="PingFang SC Semibold"/>
                <w:b/>
                <w:bCs/>
                <w:spacing w:val="8"/>
              </w:rPr>
              <w:t>op1</w:t>
            </w:r>
          </w:p>
          <w:p>
            <w:pPr>
              <w:pStyle w:val="2"/>
              <w:spacing w:before="125" w:line="199" w:lineRule="auto"/>
              <w:ind w:firstLine="194" w:firstLineChars="100"/>
            </w:pPr>
            <w:r>
              <w:rPr>
                <w:rFonts w:hint="eastAsia"/>
                <w:spacing w:val="2"/>
                <w:lang w:val="en-US" w:eastAsia="zh-CN"/>
              </w:rPr>
              <w:t>2023.</w:t>
            </w:r>
            <w:r>
              <w:rPr>
                <w:rFonts w:hint="default"/>
                <w:spacing w:val="2"/>
                <w:lang w:val="en-US" w:eastAsia="zh-CN"/>
              </w:rPr>
              <w:t>0</w:t>
            </w:r>
            <w:r>
              <w:rPr>
                <w:rFonts w:hint="eastAsia"/>
                <w:spacing w:val="2"/>
                <w:lang w:val="en-US" w:eastAsia="zh-CN"/>
              </w:rPr>
              <w:t xml:space="preserve">3 </w:t>
            </w:r>
            <w:r>
              <w:rPr>
                <w:rFonts w:hint="default" w:eastAsia="PingFang SC"/>
                <w:b w:val="0"/>
                <w:bCs w:val="0"/>
                <w:spacing w:val="3"/>
                <w:lang w:val="en-US" w:eastAsia="zh-CN"/>
              </w:rPr>
              <w:t xml:space="preserve">~ </w:t>
            </w:r>
            <w:r>
              <w:rPr>
                <w:rFonts w:hint="eastAsia"/>
                <w:b w:val="0"/>
                <w:bCs w:val="0"/>
                <w:spacing w:val="3"/>
                <w:lang w:val="en-US" w:eastAsia="zh-CN"/>
              </w:rPr>
              <w:t xml:space="preserve"> 至今</w:t>
            </w:r>
            <w:r>
              <w:rPr>
                <w:rFonts w:hint="eastAsia"/>
                <w:spacing w:val="2"/>
                <w:lang w:val="en-US" w:eastAsia="zh-CN"/>
              </w:rPr>
              <w:t xml:space="preserve"> 任职增值团队，负责物流、履约、金融消费等增值产品，连续两年助力业务收入增长50%+</w:t>
            </w:r>
          </w:p>
          <w:p>
            <w:pPr>
              <w:pStyle w:val="2"/>
              <w:spacing w:before="78" w:line="199" w:lineRule="auto"/>
              <w:ind w:firstLine="208" w:firstLineChars="100"/>
            </w:pPr>
            <w:r>
              <w:rPr>
                <w:rFonts w:hint="eastAsia"/>
                <w:spacing w:val="9"/>
              </w:rPr>
              <w:t>2020</w:t>
            </w:r>
            <w:r>
              <w:rPr>
                <w:rFonts w:hint="default"/>
                <w:spacing w:val="9"/>
                <w:lang w:val="en-US"/>
              </w:rPr>
              <w:t>.0</w:t>
            </w:r>
            <w:r>
              <w:rPr>
                <w:rFonts w:hint="eastAsia"/>
                <w:spacing w:val="9"/>
              </w:rPr>
              <w:t>8</w:t>
            </w:r>
            <w:r>
              <w:rPr>
                <w:rFonts w:hint="eastAsia"/>
                <w:spacing w:val="9"/>
                <w:lang w:val="en-US" w:eastAsia="zh-CN"/>
              </w:rPr>
              <w:t xml:space="preserve"> </w:t>
            </w:r>
            <w:r>
              <w:rPr>
                <w:rFonts w:hint="default" w:eastAsia="PingFang SC"/>
                <w:b w:val="0"/>
                <w:bCs w:val="0"/>
                <w:spacing w:val="3"/>
                <w:lang w:val="en-US" w:eastAsia="zh-CN"/>
              </w:rPr>
              <w:t>~ 20</w:t>
            </w:r>
            <w:r>
              <w:rPr>
                <w:rFonts w:hint="eastAsia"/>
                <w:b w:val="0"/>
                <w:bCs w:val="0"/>
                <w:spacing w:val="3"/>
                <w:lang w:val="en-US" w:eastAsia="zh-CN"/>
              </w:rPr>
              <w:t>23</w:t>
            </w:r>
            <w:r>
              <w:rPr>
                <w:rFonts w:hint="default" w:eastAsia="PingFang SC"/>
                <w:b w:val="0"/>
                <w:bCs w:val="0"/>
                <w:spacing w:val="3"/>
                <w:lang w:val="en-US" w:eastAsia="zh-CN"/>
              </w:rPr>
              <w:t>.0</w:t>
            </w:r>
            <w:r>
              <w:rPr>
                <w:rFonts w:hint="eastAsia"/>
                <w:b w:val="0"/>
                <w:bCs w:val="0"/>
                <w:spacing w:val="3"/>
                <w:lang w:val="en-US" w:eastAsia="zh-CN"/>
              </w:rPr>
              <w:t>3</w:t>
            </w:r>
            <w:r>
              <w:rPr>
                <w:rFonts w:hint="eastAsia"/>
                <w:spacing w:val="9"/>
                <w:lang w:val="en-US" w:eastAsia="zh-CN"/>
              </w:rPr>
              <w:t xml:space="preserve"> 任职</w:t>
            </w:r>
            <w:r>
              <w:rPr>
                <w:rFonts w:hint="eastAsia"/>
                <w:spacing w:val="9"/>
              </w:rPr>
              <w:t>分销团队，虚线管理云分销、并负责TOP级插件分销员的稳定性治理及架构优化</w:t>
            </w:r>
          </w:p>
          <w:p>
            <w:pPr>
              <w:pStyle w:val="2"/>
              <w:spacing w:before="75" w:line="199" w:lineRule="auto"/>
              <w:ind w:firstLine="206" w:firstLineChars="100"/>
              <w:rPr>
                <w:rFonts w:ascii="Arial"/>
                <w:sz w:val="21"/>
              </w:rPr>
            </w:pPr>
            <w:r>
              <w:rPr>
                <w:rFonts w:hint="eastAsia"/>
                <w:spacing w:val="8"/>
              </w:rPr>
              <w:t>2019.0</w:t>
            </w:r>
            <w:r>
              <w:rPr>
                <w:rFonts w:hint="eastAsia"/>
                <w:spacing w:val="8"/>
                <w:lang w:val="en-US" w:eastAsia="zh-CN"/>
              </w:rPr>
              <w:t xml:space="preserve">6 </w:t>
            </w:r>
            <w:r>
              <w:rPr>
                <w:rFonts w:hint="default" w:eastAsia="PingFang SC"/>
                <w:b w:val="0"/>
                <w:bCs w:val="0"/>
                <w:spacing w:val="3"/>
                <w:lang w:val="en-US" w:eastAsia="zh-CN"/>
              </w:rPr>
              <w:t>~ 20</w:t>
            </w:r>
            <w:r>
              <w:rPr>
                <w:rFonts w:hint="eastAsia"/>
                <w:b w:val="0"/>
                <w:bCs w:val="0"/>
                <w:spacing w:val="3"/>
                <w:lang w:val="en-US" w:eastAsia="zh-CN"/>
              </w:rPr>
              <w:t>20</w:t>
            </w:r>
            <w:r>
              <w:rPr>
                <w:rFonts w:hint="default" w:eastAsia="PingFang SC"/>
                <w:b w:val="0"/>
                <w:bCs w:val="0"/>
                <w:spacing w:val="3"/>
                <w:lang w:val="en-US" w:eastAsia="zh-CN"/>
              </w:rPr>
              <w:t>.0</w:t>
            </w:r>
            <w:r>
              <w:rPr>
                <w:rFonts w:hint="eastAsia"/>
                <w:b w:val="0"/>
                <w:bCs w:val="0"/>
                <w:spacing w:val="3"/>
                <w:lang w:val="en-US" w:eastAsia="zh-CN"/>
              </w:rPr>
              <w:t>8</w:t>
            </w:r>
            <w:r>
              <w:rPr>
                <w:rFonts w:hint="eastAsia"/>
                <w:spacing w:val="8"/>
                <w:lang w:val="en-US" w:eastAsia="zh-CN"/>
              </w:rPr>
              <w:t xml:space="preserve"> </w:t>
            </w:r>
            <w:r>
              <w:rPr>
                <w:rFonts w:hint="eastAsia"/>
                <w:spacing w:val="8"/>
              </w:rPr>
              <w:t>任职教育团队，负责有赞教育图文视频直播项目，保障疫情期间教育线上业务的正常化</w:t>
            </w:r>
          </w:p>
          <w:p>
            <w:pPr>
              <w:spacing w:line="272" w:lineRule="auto"/>
              <w:rPr>
                <w:rFonts w:ascii="Arial"/>
                <w:sz w:val="21"/>
              </w:rPr>
            </w:pPr>
          </w:p>
          <w:p>
            <w:pPr>
              <w:pStyle w:val="2"/>
              <w:spacing w:before="140" w:line="206" w:lineRule="auto"/>
              <w:ind w:left="49"/>
              <w:rPr>
                <w:b/>
                <w:bCs/>
                <w:spacing w:val="3"/>
              </w:rPr>
            </w:pPr>
            <w:r>
              <w:rPr>
                <w:position w:val="1"/>
              </w:rPr>
              <w:drawing>
                <wp:inline distT="0" distB="0" distL="0" distR="0">
                  <wp:extent cx="99695" cy="83820"/>
                  <wp:effectExtent l="0" t="0" r="1905" b="17780"/>
                  <wp:docPr id="1" name="IM 10"/>
                  <wp:cNvGraphicFramePr/>
                  <a:graphic xmlns:a="http://schemas.openxmlformats.org/drawingml/2006/main">
                    <a:graphicData uri="http://schemas.openxmlformats.org/drawingml/2006/picture">
                      <pic:pic xmlns:pic="http://schemas.openxmlformats.org/drawingml/2006/picture">
                        <pic:nvPicPr>
                          <pic:cNvPr id="1" name="IM 10"/>
                          <pic:cNvPicPr/>
                        </pic:nvPicPr>
                        <pic:blipFill>
                          <a:blip r:embed="rId8"/>
                          <a:stretch>
                            <a:fillRect/>
                          </a:stretch>
                        </pic:blipFill>
                        <pic:spPr>
                          <a:xfrm>
                            <a:off x="0" y="0"/>
                            <a:ext cx="99802" cy="84117"/>
                          </a:xfrm>
                          <a:prstGeom prst="rect">
                            <a:avLst/>
                          </a:prstGeom>
                        </pic:spPr>
                      </pic:pic>
                    </a:graphicData>
                  </a:graphic>
                </wp:inline>
              </w:drawing>
            </w:r>
            <w:r>
              <w:rPr>
                <w:spacing w:val="19"/>
                <w:w w:val="101"/>
              </w:rPr>
              <w:t xml:space="preserve">   </w:t>
            </w:r>
            <w:r>
              <w:rPr>
                <w:rFonts w:hint="eastAsia"/>
                <w:b/>
                <w:bCs/>
                <w:spacing w:val="4"/>
                <w:lang w:val="en-US" w:eastAsia="zh-CN"/>
              </w:rPr>
              <w:t>浙江未来酒店网络技术</w:t>
            </w:r>
            <w:r>
              <w:rPr>
                <w:spacing w:val="4"/>
              </w:rPr>
              <w:t xml:space="preserve">             </w:t>
            </w:r>
            <w:r>
              <w:rPr>
                <w:rFonts w:hint="eastAsia"/>
                <w:b/>
                <w:bCs/>
                <w:spacing w:val="4"/>
                <w:lang w:val="en-US" w:eastAsia="zh-CN"/>
              </w:rPr>
              <w:t>国际酒店</w:t>
            </w:r>
            <w:r>
              <w:rPr>
                <w:spacing w:val="4"/>
              </w:rPr>
              <w:t xml:space="preserve"> </w:t>
            </w:r>
            <w:r>
              <w:rPr>
                <w:b/>
                <w:bCs/>
                <w:spacing w:val="4"/>
              </w:rPr>
              <w:t>–</w:t>
            </w:r>
            <w:r>
              <w:rPr>
                <w:spacing w:val="4"/>
              </w:rPr>
              <w:t xml:space="preserve"> </w:t>
            </w:r>
            <w:r>
              <w:rPr>
                <w:b/>
                <w:bCs/>
                <w:spacing w:val="4"/>
              </w:rPr>
              <w:t>后</w:t>
            </w:r>
            <w:r>
              <w:rPr>
                <w:b/>
                <w:bCs/>
                <w:spacing w:val="3"/>
              </w:rPr>
              <w:t>端开发</w:t>
            </w:r>
            <w:r>
              <w:rPr>
                <w:spacing w:val="3"/>
              </w:rPr>
              <w:t xml:space="preserve">            </w:t>
            </w:r>
            <w:r>
              <w:rPr>
                <w:rFonts w:hint="default"/>
                <w:spacing w:val="3"/>
                <w:lang w:val="en-US"/>
              </w:rPr>
              <w:t xml:space="preserve"> </w:t>
            </w:r>
            <w:r>
              <w:rPr>
                <w:b/>
                <w:bCs/>
                <w:spacing w:val="3"/>
              </w:rPr>
              <w:t>20</w:t>
            </w:r>
            <w:r>
              <w:rPr>
                <w:rFonts w:hint="eastAsia"/>
                <w:b/>
                <w:bCs/>
                <w:spacing w:val="3"/>
                <w:lang w:val="en-US" w:eastAsia="zh-CN"/>
              </w:rPr>
              <w:t>18</w:t>
            </w:r>
            <w:r>
              <w:rPr>
                <w:spacing w:val="-10"/>
              </w:rPr>
              <w:t xml:space="preserve"> </w:t>
            </w:r>
            <w:r>
              <w:rPr>
                <w:b/>
                <w:bCs/>
                <w:spacing w:val="3"/>
              </w:rPr>
              <w:t>年</w:t>
            </w:r>
            <w:r>
              <w:rPr>
                <w:spacing w:val="3"/>
              </w:rPr>
              <w:t xml:space="preserve"> </w:t>
            </w:r>
            <w:r>
              <w:rPr>
                <w:rFonts w:hint="eastAsia"/>
                <w:spacing w:val="3"/>
                <w:lang w:val="en-US" w:eastAsia="zh-CN"/>
              </w:rPr>
              <w:t>4</w:t>
            </w:r>
            <w:r>
              <w:rPr>
                <w:spacing w:val="3"/>
              </w:rPr>
              <w:t xml:space="preserve"> </w:t>
            </w:r>
            <w:r>
              <w:rPr>
                <w:b/>
                <w:bCs/>
                <w:spacing w:val="3"/>
              </w:rPr>
              <w:t>月</w:t>
            </w:r>
            <w:r>
              <w:rPr>
                <w:spacing w:val="3"/>
              </w:rPr>
              <w:t xml:space="preserve">  </w:t>
            </w:r>
            <w:r>
              <w:rPr>
                <w:b/>
                <w:bCs/>
                <w:spacing w:val="3"/>
              </w:rPr>
              <w:t>–</w:t>
            </w:r>
            <w:r>
              <w:rPr>
                <w:spacing w:val="3"/>
              </w:rPr>
              <w:t xml:space="preserve"> </w:t>
            </w:r>
            <w:r>
              <w:rPr>
                <w:b/>
                <w:bCs/>
                <w:spacing w:val="3"/>
              </w:rPr>
              <w:t>20</w:t>
            </w:r>
            <w:r>
              <w:rPr>
                <w:rFonts w:hint="eastAsia"/>
                <w:b/>
                <w:bCs/>
                <w:spacing w:val="3"/>
                <w:lang w:val="en-US" w:eastAsia="zh-CN"/>
              </w:rPr>
              <w:t>19</w:t>
            </w:r>
            <w:r>
              <w:rPr>
                <w:spacing w:val="-10"/>
              </w:rPr>
              <w:t xml:space="preserve"> </w:t>
            </w:r>
            <w:r>
              <w:rPr>
                <w:b/>
                <w:bCs/>
                <w:spacing w:val="3"/>
              </w:rPr>
              <w:t>年</w:t>
            </w:r>
            <w:r>
              <w:rPr>
                <w:spacing w:val="3"/>
              </w:rPr>
              <w:t xml:space="preserve"> </w:t>
            </w:r>
            <w:r>
              <w:rPr>
                <w:rFonts w:hint="eastAsia"/>
                <w:spacing w:val="3"/>
                <w:lang w:val="en-US" w:eastAsia="zh-CN"/>
              </w:rPr>
              <w:t>6</w:t>
            </w:r>
            <w:r>
              <w:rPr>
                <w:spacing w:val="3"/>
              </w:rPr>
              <w:t xml:space="preserve"> </w:t>
            </w:r>
            <w:r>
              <w:rPr>
                <w:b/>
                <w:bCs/>
                <w:spacing w:val="3"/>
              </w:rPr>
              <w:t>月</w:t>
            </w:r>
            <w:r>
              <w:rPr>
                <w:spacing w:val="3"/>
              </w:rPr>
              <w:t xml:space="preserve"> </w:t>
            </w:r>
            <w:r>
              <w:rPr>
                <w:rFonts w:hint="eastAsia"/>
                <w:spacing w:val="3"/>
                <w:lang w:val="en-US" w:eastAsia="zh-CN"/>
              </w:rPr>
              <w:t>18</w:t>
            </w:r>
            <w:r>
              <w:rPr>
                <w:spacing w:val="3"/>
              </w:rPr>
              <w:t xml:space="preserve"> </w:t>
            </w:r>
            <w:r>
              <w:rPr>
                <w:b/>
                <w:bCs/>
                <w:spacing w:val="3"/>
              </w:rPr>
              <w:t>日</w:t>
            </w:r>
          </w:p>
          <w:p>
            <w:pPr>
              <w:pStyle w:val="2"/>
              <w:numPr>
                <w:ilvl w:val="0"/>
                <w:numId w:val="0"/>
              </w:numPr>
              <w:spacing w:before="140" w:line="206" w:lineRule="auto"/>
              <w:ind w:firstLine="196" w:firstLineChars="100"/>
              <w:rPr>
                <w:rFonts w:hint="default" w:eastAsia="PingFang SC"/>
                <w:b w:val="0"/>
                <w:bCs w:val="0"/>
                <w:spacing w:val="3"/>
                <w:lang w:val="en-US" w:eastAsia="zh-CN"/>
              </w:rPr>
            </w:pPr>
            <w:r>
              <w:rPr>
                <w:rFonts w:hint="default" w:eastAsia="PingFang SC"/>
                <w:b w:val="0"/>
                <w:bCs w:val="0"/>
                <w:spacing w:val="3"/>
                <w:lang w:val="en-US" w:eastAsia="zh-CN"/>
              </w:rPr>
              <w:t>2018.04 ~ 2019.02 任职飞猪酒店团队，负责为飞猪酒店扩展国际业务，接入10+OTA并吸纳100w+会员</w:t>
            </w:r>
          </w:p>
          <w:p>
            <w:pPr>
              <w:pStyle w:val="2"/>
              <w:numPr>
                <w:ilvl w:val="0"/>
                <w:numId w:val="0"/>
              </w:numPr>
              <w:spacing w:before="140" w:line="206" w:lineRule="auto"/>
              <w:ind w:firstLine="196" w:firstLineChars="100"/>
              <w:rPr>
                <w:rFonts w:hint="default" w:eastAsia="PingFang SC"/>
                <w:b w:val="0"/>
                <w:bCs w:val="0"/>
                <w:spacing w:val="3"/>
                <w:lang w:val="en-US" w:eastAsia="zh-CN"/>
              </w:rPr>
            </w:pPr>
            <w:r>
              <w:rPr>
                <w:rFonts w:hint="default" w:eastAsia="PingFang SC"/>
                <w:b w:val="0"/>
                <w:bCs w:val="0"/>
                <w:spacing w:val="3"/>
                <w:lang w:val="en-US" w:eastAsia="zh-CN"/>
              </w:rPr>
              <w:t>2019.02 ~ 2019.06 任职未来酒店团队，负责开发未来酒店刷脸入住智能系统</w:t>
            </w:r>
          </w:p>
          <w:p>
            <w:pPr>
              <w:pStyle w:val="2"/>
              <w:numPr>
                <w:ilvl w:val="0"/>
                <w:numId w:val="0"/>
              </w:numPr>
              <w:spacing w:before="140" w:line="206" w:lineRule="auto"/>
              <w:rPr>
                <w:rFonts w:hint="eastAsia" w:eastAsia="PingFang SC"/>
                <w:b w:val="0"/>
                <w:bCs w:val="0"/>
                <w:spacing w:val="3"/>
                <w:lang w:val="en-US" w:eastAsia="zh-CN"/>
              </w:rPr>
            </w:pPr>
          </w:p>
          <w:p>
            <w:pPr>
              <w:pStyle w:val="2"/>
              <w:spacing w:before="140" w:line="206" w:lineRule="auto"/>
              <w:ind w:left="49"/>
              <w:rPr>
                <w:b/>
                <w:bCs/>
                <w:spacing w:val="3"/>
              </w:rPr>
            </w:pPr>
            <w:r>
              <w:rPr>
                <w:position w:val="1"/>
              </w:rPr>
              <w:drawing>
                <wp:inline distT="0" distB="0" distL="0" distR="0">
                  <wp:extent cx="99695" cy="83820"/>
                  <wp:effectExtent l="0" t="0" r="1905" b="17780"/>
                  <wp:docPr id="2" name="IM 10"/>
                  <wp:cNvGraphicFramePr/>
                  <a:graphic xmlns:a="http://schemas.openxmlformats.org/drawingml/2006/main">
                    <a:graphicData uri="http://schemas.openxmlformats.org/drawingml/2006/picture">
                      <pic:pic xmlns:pic="http://schemas.openxmlformats.org/drawingml/2006/picture">
                        <pic:nvPicPr>
                          <pic:cNvPr id="2" name="IM 10"/>
                          <pic:cNvPicPr/>
                        </pic:nvPicPr>
                        <pic:blipFill>
                          <a:blip r:embed="rId8"/>
                          <a:stretch>
                            <a:fillRect/>
                          </a:stretch>
                        </pic:blipFill>
                        <pic:spPr>
                          <a:xfrm>
                            <a:off x="0" y="0"/>
                            <a:ext cx="99802" cy="84117"/>
                          </a:xfrm>
                          <a:prstGeom prst="rect">
                            <a:avLst/>
                          </a:prstGeom>
                        </pic:spPr>
                      </pic:pic>
                    </a:graphicData>
                  </a:graphic>
                </wp:inline>
              </w:drawing>
            </w:r>
            <w:r>
              <w:rPr>
                <w:spacing w:val="19"/>
                <w:w w:val="101"/>
              </w:rPr>
              <w:t xml:space="preserve">   </w:t>
            </w:r>
            <w:r>
              <w:rPr>
                <w:rFonts w:hint="eastAsia"/>
                <w:b/>
                <w:bCs/>
                <w:spacing w:val="4"/>
                <w:lang w:val="en-US" w:eastAsia="zh-CN"/>
              </w:rPr>
              <w:t>杭州乾袋科技有限公司</w:t>
            </w:r>
            <w:r>
              <w:rPr>
                <w:spacing w:val="4"/>
              </w:rPr>
              <w:t xml:space="preserve">              </w:t>
            </w:r>
            <w:r>
              <w:rPr>
                <w:rFonts w:hint="eastAsia" w:ascii="PingFang SC Semibold" w:hAnsi="PingFang SC Semibold" w:eastAsia="PingFang SC Semibold" w:cs="PingFang SC Semibold"/>
                <w:b/>
                <w:bCs/>
                <w:spacing w:val="4"/>
                <w:lang w:val="en-US"/>
              </w:rPr>
              <w:t>J</w:t>
            </w:r>
            <w:r>
              <w:rPr>
                <w:rFonts w:hint="eastAsia" w:ascii="PingFang SC Semibold" w:hAnsi="PingFang SC Semibold" w:eastAsia="PingFang SC Semibold" w:cs="PingFang SC Semibold"/>
                <w:b/>
                <w:bCs/>
                <w:spacing w:val="4"/>
                <w:lang w:val="en-US" w:eastAsia="zh-CN"/>
              </w:rPr>
              <w:t>ava</w:t>
            </w:r>
            <w:r>
              <w:rPr>
                <w:b/>
                <w:bCs/>
                <w:spacing w:val="4"/>
              </w:rPr>
              <w:t>后</w:t>
            </w:r>
            <w:r>
              <w:rPr>
                <w:b/>
                <w:bCs/>
                <w:spacing w:val="3"/>
              </w:rPr>
              <w:t>端开发</w:t>
            </w:r>
            <w:r>
              <w:rPr>
                <w:spacing w:val="3"/>
              </w:rPr>
              <w:t xml:space="preserve">            </w:t>
            </w:r>
            <w:r>
              <w:rPr>
                <w:rFonts w:hint="default"/>
                <w:spacing w:val="3"/>
                <w:lang w:val="en-US"/>
              </w:rPr>
              <w:t xml:space="preserve">          </w:t>
            </w:r>
            <w:r>
              <w:rPr>
                <w:b/>
                <w:bCs/>
                <w:spacing w:val="3"/>
              </w:rPr>
              <w:t>20</w:t>
            </w:r>
            <w:r>
              <w:rPr>
                <w:rFonts w:hint="eastAsia"/>
                <w:b/>
                <w:bCs/>
                <w:spacing w:val="3"/>
                <w:lang w:val="en-US" w:eastAsia="zh-CN"/>
              </w:rPr>
              <w:t>1</w:t>
            </w:r>
            <w:r>
              <w:rPr>
                <w:rFonts w:hint="default"/>
                <w:b/>
                <w:bCs/>
                <w:spacing w:val="3"/>
                <w:lang w:val="en-US" w:eastAsia="zh-CN"/>
              </w:rPr>
              <w:t>7</w:t>
            </w:r>
            <w:r>
              <w:rPr>
                <w:spacing w:val="-10"/>
              </w:rPr>
              <w:t xml:space="preserve"> </w:t>
            </w:r>
            <w:r>
              <w:rPr>
                <w:b/>
                <w:bCs/>
                <w:spacing w:val="3"/>
              </w:rPr>
              <w:t>年</w:t>
            </w:r>
            <w:r>
              <w:rPr>
                <w:spacing w:val="3"/>
              </w:rPr>
              <w:t xml:space="preserve"> </w:t>
            </w:r>
            <w:r>
              <w:rPr>
                <w:rFonts w:hint="default"/>
                <w:spacing w:val="3"/>
                <w:lang w:val="en-US"/>
              </w:rPr>
              <w:t>5</w:t>
            </w:r>
            <w:r>
              <w:rPr>
                <w:spacing w:val="3"/>
              </w:rPr>
              <w:t xml:space="preserve"> </w:t>
            </w:r>
            <w:r>
              <w:rPr>
                <w:b/>
                <w:bCs/>
                <w:spacing w:val="3"/>
              </w:rPr>
              <w:t>月</w:t>
            </w:r>
            <w:r>
              <w:rPr>
                <w:spacing w:val="3"/>
              </w:rPr>
              <w:t xml:space="preserve">  </w:t>
            </w:r>
            <w:r>
              <w:rPr>
                <w:b/>
                <w:bCs/>
                <w:spacing w:val="3"/>
              </w:rPr>
              <w:t>–</w:t>
            </w:r>
            <w:r>
              <w:rPr>
                <w:spacing w:val="3"/>
              </w:rPr>
              <w:t xml:space="preserve"> </w:t>
            </w:r>
            <w:r>
              <w:rPr>
                <w:b/>
                <w:bCs/>
                <w:spacing w:val="3"/>
              </w:rPr>
              <w:t>20</w:t>
            </w:r>
            <w:r>
              <w:rPr>
                <w:rFonts w:hint="eastAsia"/>
                <w:b/>
                <w:bCs/>
                <w:spacing w:val="3"/>
                <w:lang w:val="en-US" w:eastAsia="zh-CN"/>
              </w:rPr>
              <w:t>1</w:t>
            </w:r>
            <w:r>
              <w:rPr>
                <w:rFonts w:hint="default"/>
                <w:b/>
                <w:bCs/>
                <w:spacing w:val="3"/>
                <w:lang w:val="en-US" w:eastAsia="zh-CN"/>
              </w:rPr>
              <w:t>8</w:t>
            </w:r>
            <w:r>
              <w:rPr>
                <w:spacing w:val="-10"/>
              </w:rPr>
              <w:t xml:space="preserve"> </w:t>
            </w:r>
            <w:r>
              <w:rPr>
                <w:b/>
                <w:bCs/>
                <w:spacing w:val="3"/>
              </w:rPr>
              <w:t>年</w:t>
            </w:r>
            <w:r>
              <w:rPr>
                <w:spacing w:val="3"/>
              </w:rPr>
              <w:t xml:space="preserve"> </w:t>
            </w:r>
            <w:r>
              <w:rPr>
                <w:rFonts w:hint="default"/>
                <w:spacing w:val="3"/>
                <w:lang w:val="en-US"/>
              </w:rPr>
              <w:t>4</w:t>
            </w:r>
            <w:r>
              <w:rPr>
                <w:spacing w:val="3"/>
              </w:rPr>
              <w:t xml:space="preserve"> </w:t>
            </w:r>
            <w:r>
              <w:rPr>
                <w:b/>
                <w:bCs/>
                <w:spacing w:val="3"/>
              </w:rPr>
              <w:t>月</w:t>
            </w:r>
          </w:p>
          <w:p>
            <w:pPr>
              <w:pStyle w:val="2"/>
              <w:numPr>
                <w:ilvl w:val="0"/>
                <w:numId w:val="0"/>
              </w:numPr>
              <w:spacing w:before="140" w:line="206" w:lineRule="auto"/>
              <w:ind w:firstLine="196" w:firstLineChars="100"/>
              <w:rPr>
                <w:rFonts w:hint="default" w:eastAsia="PingFang SC"/>
                <w:b w:val="0"/>
                <w:bCs w:val="0"/>
                <w:spacing w:val="3"/>
                <w:lang w:val="en-US" w:eastAsia="zh-CN"/>
              </w:rPr>
            </w:pPr>
            <w:r>
              <w:rPr>
                <w:rFonts w:hint="default" w:eastAsia="PingFang SC"/>
                <w:b w:val="0"/>
                <w:bCs w:val="0"/>
                <w:spacing w:val="3"/>
                <w:lang w:val="en-US" w:eastAsia="zh-CN"/>
              </w:rPr>
              <w:t>2017.06 ~ 2018.04</w:t>
            </w:r>
            <w:r>
              <w:rPr>
                <w:rFonts w:hint="eastAsia"/>
                <w:b w:val="0"/>
                <w:bCs w:val="0"/>
                <w:spacing w:val="3"/>
                <w:lang w:val="en-US" w:eastAsia="zh-CN"/>
              </w:rPr>
              <w:t xml:space="preserve"> </w:t>
            </w:r>
            <w:r>
              <w:rPr>
                <w:rFonts w:hint="default" w:eastAsia="PingFang SC"/>
                <w:b w:val="0"/>
                <w:bCs w:val="0"/>
                <w:spacing w:val="3"/>
                <w:lang w:val="en-US" w:eastAsia="zh-CN"/>
              </w:rPr>
              <w:t>任职后端开发，从0到1上线网上借贷系统，后期因国家政策监管要求，选择清盘关闭</w:t>
            </w:r>
          </w:p>
          <w:p>
            <w:pPr>
              <w:pStyle w:val="2"/>
              <w:numPr>
                <w:ilvl w:val="0"/>
                <w:numId w:val="0"/>
              </w:numPr>
              <w:spacing w:before="140" w:line="206" w:lineRule="auto"/>
              <w:ind w:firstLine="196" w:firstLineChars="100"/>
              <w:rPr>
                <w:rFonts w:hint="default" w:eastAsia="PingFang SC"/>
                <w:b w:val="0"/>
                <w:bCs w:val="0"/>
                <w:spacing w:val="3"/>
                <w:lang w:val="en-US" w:eastAsia="zh-CN"/>
              </w:rPr>
            </w:pPr>
          </w:p>
          <w:p>
            <w:pPr>
              <w:pStyle w:val="6"/>
              <w:spacing w:before="110" w:line="195" w:lineRule="auto"/>
              <w:ind w:left="35"/>
            </w:pPr>
            <w:r>
              <w:rPr>
                <w:rFonts w:hint="eastAsia"/>
                <w:b/>
                <w:bCs/>
                <w:color w:val="00B0F0"/>
                <w:spacing w:val="-4"/>
                <w:sz w:val="24"/>
                <w:szCs w:val="24"/>
                <w:lang w:val="en-US" w:eastAsia="zh-CN"/>
              </w:rPr>
              <w:t>项目经验</w:t>
            </w:r>
          </w:p>
          <w:p>
            <w:pPr>
              <w:pStyle w:val="6"/>
              <w:spacing w:before="110" w:line="195" w:lineRule="auto"/>
              <w:rPr>
                <w:b/>
                <w:bCs/>
                <w:spacing w:val="3"/>
              </w:rPr>
            </w:pPr>
            <w:r>
              <w:rPr>
                <w:position w:val="1"/>
              </w:rPr>
              <w:br w:type="textWrapping"/>
            </w:r>
            <w: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9525</wp:posOffset>
                      </wp:positionV>
                      <wp:extent cx="6878320" cy="9525"/>
                      <wp:effectExtent l="0" t="0" r="0" b="0"/>
                      <wp:wrapNone/>
                      <wp:docPr id="26" name="任意多边形 26"/>
                      <wp:cNvGraphicFramePr/>
                      <a:graphic xmlns:a="http://schemas.openxmlformats.org/drawingml/2006/main">
                        <a:graphicData uri="http://schemas.microsoft.com/office/word/2010/wordprocessingShape">
                          <wps:wsp>
                            <wps:cNvSpPr/>
                            <wps:spPr>
                              <a:xfrm>
                                <a:off x="0" y="0"/>
                                <a:ext cx="6878320" cy="9525"/>
                              </a:xfrm>
                              <a:custGeom>
                                <a:avLst/>
                                <a:gdLst/>
                                <a:ahLst/>
                                <a:cxnLst/>
                                <a:pathLst>
                                  <a:path w="10832" h="15">
                                    <a:moveTo>
                                      <a:pt x="0" y="14"/>
                                    </a:moveTo>
                                    <a:lnTo>
                                      <a:pt x="10831" y="14"/>
                                    </a:lnTo>
                                    <a:lnTo>
                                      <a:pt x="10831" y="0"/>
                                    </a:lnTo>
                                    <a:lnTo>
                                      <a:pt x="0" y="0"/>
                                    </a:lnTo>
                                    <a:lnTo>
                                      <a:pt x="0" y="14"/>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05pt;margin-top:0.75pt;height:0.75pt;width:541.6pt;z-index:251660288;mso-width-relative:page;mso-height-relative:page;" fillcolor="#000000" filled="t" stroked="f" coordsize="10832,15" o:gfxdata="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BLOBUjTAAAABgEAAA8AAAAAAAAAAQAgAAAAOAAAAGRycy9kb3ducmV2LnhtbFBLAQIUABQAAAAI&#10;AIdO4kBXhfiYFQIAAIEEAAAOAAAAAAAAAAEAIAAAADgBAABkcnMvZTJvRG9jLnhtbFBLBQYAAAAA&#10;BgAGAFkBAAC/BQAAAAA=&#10;" path="m0,14l10831,14,10831,0,0,0,0,14xe">
                      <v:fill on="t" focussize="0,0"/>
                      <v:stroke on="f"/>
                      <v:imagedata o:title=""/>
                      <o:lock v:ext="edit" aspectratio="f"/>
                    </v:shape>
                  </w:pict>
                </mc:Fallback>
              </mc:AlternateContent>
            </w:r>
            <w:r>
              <w:rPr>
                <w:position w:val="1"/>
              </w:rPr>
              <w:drawing>
                <wp:inline distT="0" distB="0" distL="0" distR="0">
                  <wp:extent cx="99695" cy="83820"/>
                  <wp:effectExtent l="0" t="0" r="1905" b="1778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9"/>
                          <a:stretch>
                            <a:fillRect/>
                          </a:stretch>
                        </pic:blipFill>
                        <pic:spPr>
                          <a:xfrm>
                            <a:off x="0" y="0"/>
                            <a:ext cx="99802" cy="84117"/>
                          </a:xfrm>
                          <a:prstGeom prst="rect">
                            <a:avLst/>
                          </a:prstGeom>
                        </pic:spPr>
                      </pic:pic>
                    </a:graphicData>
                  </a:graphic>
                </wp:inline>
              </w:drawing>
            </w:r>
            <w:r>
              <w:rPr>
                <w:spacing w:val="19"/>
              </w:rPr>
              <w:t xml:space="preserve">   </w:t>
            </w:r>
            <w:r>
              <w:rPr>
                <w:rFonts w:hint="eastAsia"/>
                <w:b/>
                <w:bCs/>
                <w:spacing w:val="4"/>
                <w:lang w:val="en-US" w:eastAsia="zh-CN"/>
              </w:rPr>
              <w:t>杭州有赞科技</w:t>
            </w:r>
            <w:r>
              <w:rPr>
                <w:b/>
                <w:bCs/>
                <w:spacing w:val="4"/>
              </w:rPr>
              <w:t>有限公司</w:t>
            </w:r>
            <w:r>
              <w:rPr>
                <w:spacing w:val="4"/>
              </w:rPr>
              <w:t xml:space="preserve">                 </w:t>
            </w:r>
            <w:r>
              <w:rPr>
                <w:rFonts w:hint="eastAsia"/>
                <w:b/>
                <w:bCs/>
                <w:spacing w:val="3"/>
                <w:lang w:val="en-US" w:eastAsia="zh-CN"/>
              </w:rPr>
              <w:t>增值业务</w:t>
            </w:r>
            <w:r>
              <w:rPr>
                <w:spacing w:val="3"/>
              </w:rPr>
              <w:t xml:space="preserve">                </w:t>
            </w:r>
            <w:r>
              <w:rPr>
                <w:b/>
                <w:bCs/>
                <w:spacing w:val="3"/>
              </w:rPr>
              <w:t>2023</w:t>
            </w:r>
            <w:r>
              <w:rPr>
                <w:spacing w:val="-8"/>
              </w:rPr>
              <w:t xml:space="preserve"> </w:t>
            </w:r>
            <w:r>
              <w:rPr>
                <w:b/>
                <w:bCs/>
                <w:spacing w:val="3"/>
              </w:rPr>
              <w:t>年</w:t>
            </w:r>
            <w:r>
              <w:rPr>
                <w:spacing w:val="3"/>
              </w:rPr>
              <w:t xml:space="preserve"> </w:t>
            </w:r>
            <w:r>
              <w:rPr>
                <w:rFonts w:hint="eastAsia"/>
                <w:spacing w:val="3"/>
                <w:lang w:val="en-US" w:eastAsia="zh-CN"/>
              </w:rPr>
              <w:t>3</w:t>
            </w:r>
            <w:r>
              <w:rPr>
                <w:spacing w:val="3"/>
              </w:rPr>
              <w:t xml:space="preserve"> </w:t>
            </w:r>
            <w:r>
              <w:rPr>
                <w:b/>
                <w:bCs/>
                <w:spacing w:val="3"/>
              </w:rPr>
              <w:t>月</w:t>
            </w:r>
            <w:r>
              <w:rPr>
                <w:spacing w:val="3"/>
              </w:rPr>
              <w:t xml:space="preserve">  </w:t>
            </w:r>
            <w:r>
              <w:rPr>
                <w:b/>
                <w:bCs/>
                <w:spacing w:val="3"/>
              </w:rPr>
              <w:t>–</w:t>
            </w:r>
            <w:r>
              <w:rPr>
                <w:spacing w:val="3"/>
              </w:rPr>
              <w:t xml:space="preserve"> </w:t>
            </w:r>
            <w:r>
              <w:rPr>
                <w:b/>
                <w:bCs/>
                <w:spacing w:val="3"/>
              </w:rPr>
              <w:t>至今</w:t>
            </w:r>
          </w:p>
          <w:p>
            <w:pPr>
              <w:pStyle w:val="6"/>
              <w:spacing w:before="86" w:line="205" w:lineRule="auto"/>
              <w:ind w:firstLine="412" w:firstLineChars="200"/>
              <w:rPr>
                <w:rFonts w:hint="eastAsia"/>
                <w:spacing w:val="8"/>
                <w:lang w:val="en-US" w:eastAsia="zh-CN"/>
              </w:rPr>
            </w:pPr>
            <w:r>
              <w:rPr>
                <w:rFonts w:hint="eastAsia"/>
                <w:spacing w:val="8"/>
                <w:lang w:val="en-US" w:eastAsia="zh-CN"/>
              </w:rPr>
              <w:t>负责增值物流、履约、金融消费等增值项目，为公司提升毛利和收入</w:t>
            </w:r>
          </w:p>
          <w:p>
            <w:pPr>
              <w:pStyle w:val="6"/>
              <w:spacing w:before="86" w:line="205" w:lineRule="auto"/>
              <w:ind w:firstLine="206" w:firstLineChars="100"/>
              <w:rPr>
                <w:rFonts w:hint="eastAsia"/>
                <w:spacing w:val="8"/>
                <w:lang w:val="en-US" w:eastAsia="zh-CN"/>
              </w:rPr>
            </w:pPr>
          </w:p>
          <w:p>
            <w:pPr>
              <w:pStyle w:val="6"/>
              <w:spacing w:before="86" w:line="206" w:lineRule="auto"/>
              <w:ind w:left="60"/>
              <w:rPr>
                <w:rFonts w:hint="default" w:eastAsia="PingFang SC"/>
                <w:b w:val="0"/>
                <w:bCs w:val="0"/>
                <w:lang w:val="en-US" w:eastAsia="zh-CN"/>
              </w:rPr>
            </w:pPr>
            <w:r>
              <w:rPr>
                <w:b w:val="0"/>
                <w:bCs w:val="0"/>
                <w:spacing w:val="7"/>
              </w:rPr>
              <w:t>（</w:t>
            </w:r>
            <w:r>
              <w:rPr>
                <w:rFonts w:hint="eastAsia"/>
                <w:b w:val="0"/>
                <w:bCs w:val="0"/>
                <w:spacing w:val="7"/>
                <w:lang w:val="en-US" w:eastAsia="zh-CN"/>
              </w:rPr>
              <w:t>一</w:t>
            </w:r>
            <w:r>
              <w:rPr>
                <w:b w:val="0"/>
                <w:bCs w:val="0"/>
                <w:spacing w:val="7"/>
              </w:rPr>
              <w:t>）</w:t>
            </w:r>
            <w:r>
              <w:rPr>
                <w:rFonts w:hint="eastAsia" w:ascii="PingFang SC Semibold" w:hAnsi="PingFang SC Semibold" w:eastAsia="PingFang SC Semibold" w:cs="PingFang SC Semibold"/>
                <w:b/>
                <w:bCs/>
                <w:spacing w:val="6"/>
                <w:lang w:val="en-US" w:eastAsia="zh-CN"/>
              </w:rPr>
              <w:t>退货包运费</w:t>
            </w:r>
          </w:p>
          <w:p>
            <w:pPr>
              <w:pStyle w:val="6"/>
              <w:spacing w:before="46" w:line="228" w:lineRule="auto"/>
              <w:ind w:right="79" w:firstLine="404" w:firstLineChars="200"/>
              <w:rPr>
                <w:rFonts w:hint="eastAsia"/>
                <w:spacing w:val="6"/>
                <w:lang w:val="en-US" w:eastAsia="zh-CN"/>
              </w:rPr>
            </w:pPr>
            <w:r>
              <w:rPr>
                <w:rFonts w:hint="eastAsia"/>
                <w:spacing w:val="6"/>
                <w:lang w:val="en-US" w:eastAsia="zh-CN"/>
              </w:rPr>
              <w:t>为消费者提供退换货后的包运费投保、理赔服务，并收取商家相应的服务费。</w:t>
            </w:r>
          </w:p>
          <w:p>
            <w:pPr>
              <w:pStyle w:val="6"/>
              <w:numPr>
                <w:ilvl w:val="0"/>
                <w:numId w:val="1"/>
              </w:numPr>
              <w:spacing w:before="46" w:line="228" w:lineRule="auto"/>
              <w:ind w:right="79" w:firstLine="400" w:firstLineChars="200"/>
              <w:rPr>
                <w:rFonts w:hint="eastAsia"/>
                <w:spacing w:val="5"/>
                <w:lang w:val="en-US" w:eastAsia="zh-CN"/>
              </w:rPr>
            </w:pPr>
            <w:r>
              <w:rPr>
                <w:rFonts w:hint="eastAsia"/>
                <w:spacing w:val="5"/>
                <w:lang w:val="en-US" w:eastAsia="zh-CN"/>
              </w:rPr>
              <w:t xml:space="preserve"> 通过离线</w:t>
            </w:r>
            <w:r>
              <w:rPr>
                <w:rFonts w:hint="default"/>
                <w:spacing w:val="5"/>
                <w:lang w:val="en-US" w:eastAsia="zh-CN"/>
              </w:rPr>
              <w:t>Hi</w:t>
            </w:r>
            <w:r>
              <w:rPr>
                <w:rFonts w:hint="eastAsia"/>
                <w:spacing w:val="5"/>
                <w:lang w:val="en-US" w:eastAsia="zh-CN"/>
              </w:rPr>
              <w:t>ve数据生成的指标加工成的风控策略与风险定价，来把控商家金融风险及定价每日服务费</w:t>
            </w:r>
          </w:p>
          <w:p>
            <w:pPr>
              <w:pStyle w:val="6"/>
              <w:numPr>
                <w:ilvl w:val="0"/>
                <w:numId w:val="1"/>
              </w:numPr>
              <w:spacing w:before="46" w:line="228" w:lineRule="auto"/>
              <w:ind w:right="79" w:firstLine="404" w:firstLineChars="200"/>
              <w:rPr>
                <w:rFonts w:hint="eastAsia"/>
                <w:spacing w:val="5"/>
                <w:lang w:val="en-US" w:eastAsia="zh-CN"/>
              </w:rPr>
            </w:pPr>
            <w:r>
              <w:rPr>
                <w:rFonts w:hint="eastAsia"/>
                <w:spacing w:val="6"/>
                <w:lang w:val="en-US" w:eastAsia="zh-CN"/>
              </w:rPr>
              <w:t xml:space="preserve"> 搭建服务单、保单、理赔等领域服务，利用其上下文的解耦和内聚进一步解决理赔归因、组件开放等难题</w:t>
            </w:r>
          </w:p>
          <w:p>
            <w:pPr>
              <w:pStyle w:val="6"/>
              <w:numPr>
                <w:ilvl w:val="0"/>
                <w:numId w:val="1"/>
              </w:numPr>
              <w:spacing w:before="69" w:line="205" w:lineRule="auto"/>
              <w:ind w:left="0" w:leftChars="0" w:firstLine="400" w:firstLineChars="200"/>
              <w:rPr>
                <w:rFonts w:hint="default"/>
                <w:spacing w:val="5"/>
                <w:lang w:val="en-US" w:eastAsia="zh-CN"/>
              </w:rPr>
            </w:pPr>
            <w:r>
              <w:rPr>
                <w:rFonts w:hint="eastAsia"/>
                <w:spacing w:val="5"/>
                <w:lang w:val="en-US" w:eastAsia="zh-CN"/>
              </w:rPr>
              <w:t xml:space="preserve"> 在模型与数据抽象的基础上，通过权益配置，来快速支持开店礼包、升级版服务等业务需求</w:t>
            </w:r>
            <w:r>
              <w:rPr>
                <w:rFonts w:hint="eastAsia"/>
                <w:spacing w:val="5"/>
                <w:lang w:val="en-US" w:eastAsia="zh-CN"/>
              </w:rPr>
              <w:br w:type="textWrapping"/>
            </w:r>
          </w:p>
          <w:p>
            <w:pPr>
              <w:pStyle w:val="6"/>
              <w:spacing w:before="87" w:line="206" w:lineRule="auto"/>
              <w:ind w:left="60"/>
              <w:rPr>
                <w:rFonts w:hint="eastAsia"/>
                <w:b/>
                <w:bCs/>
                <w:spacing w:val="5"/>
                <w:lang w:val="en-US" w:eastAsia="zh-CN"/>
              </w:rPr>
            </w:pPr>
            <w:r>
              <w:rPr>
                <w:b/>
                <w:bCs/>
                <w:spacing w:val="5"/>
              </w:rPr>
              <w:t>（</w:t>
            </w:r>
            <w:r>
              <w:rPr>
                <w:rFonts w:hint="eastAsia"/>
                <w:b/>
                <w:bCs/>
                <w:spacing w:val="5"/>
                <w:lang w:val="en-US" w:eastAsia="zh-CN"/>
              </w:rPr>
              <w:t>二</w:t>
            </w:r>
            <w:r>
              <w:rPr>
                <w:b/>
                <w:bCs/>
                <w:spacing w:val="5"/>
              </w:rPr>
              <w:t>）</w:t>
            </w:r>
            <w:r>
              <w:rPr>
                <w:rFonts w:hint="eastAsia"/>
                <w:b/>
                <w:bCs/>
                <w:spacing w:val="5"/>
                <w:lang w:val="en-US" w:eastAsia="zh-CN"/>
              </w:rPr>
              <w:t>物流增值</w:t>
            </w:r>
          </w:p>
          <w:p>
            <w:pPr>
              <w:pStyle w:val="6"/>
              <w:spacing w:before="87" w:line="206" w:lineRule="auto"/>
              <w:ind w:left="60"/>
              <w:rPr>
                <w:rFonts w:hint="default"/>
                <w:b/>
                <w:bCs/>
                <w:spacing w:val="5"/>
                <w:lang w:val="en-US" w:eastAsia="zh-CN"/>
              </w:rPr>
            </w:pPr>
            <w:r>
              <w:rPr>
                <w:rFonts w:hint="eastAsia"/>
                <w:b/>
                <w:bCs/>
                <w:spacing w:val="5"/>
                <w:lang w:val="en-US" w:eastAsia="zh-CN"/>
              </w:rPr>
              <w:t xml:space="preserve">    </w:t>
            </w:r>
            <w:r>
              <w:rPr>
                <w:rFonts w:hint="eastAsia"/>
                <w:b w:val="0"/>
                <w:bCs w:val="0"/>
                <w:spacing w:val="5"/>
                <w:lang w:val="en-US" w:eastAsia="zh-CN"/>
              </w:rPr>
              <w:t xml:space="preserve"> 物流增值业务主要包括面向商家的有赞寄件和面向消费者的上门取件，其核心都是通过与三方物流间的差价赚取利润。</w:t>
            </w:r>
          </w:p>
          <w:p>
            <w:pPr>
              <w:pStyle w:val="6"/>
              <w:spacing w:before="68" w:line="225" w:lineRule="auto"/>
              <w:ind w:left="400" w:leftChars="129" w:right="31" w:hanging="129" w:hangingChars="67"/>
              <w:rPr>
                <w:rFonts w:hint="eastAsia"/>
                <w:spacing w:val="2"/>
                <w:lang w:val="en-US" w:eastAsia="zh-CN"/>
              </w:rPr>
            </w:pPr>
            <w:r>
              <w:rPr>
                <w:rFonts w:hint="eastAsia"/>
                <w:spacing w:val="2"/>
                <w:lang w:val="en-US" w:eastAsia="zh-CN"/>
              </w:rPr>
              <w:t xml:space="preserve">  1.  有赞寄件是在交易下单后物流发货、结算的核心，其通过物流商运营、运费定价等构造整个物流计费结算模型</w:t>
            </w:r>
          </w:p>
          <w:p>
            <w:pPr>
              <w:pStyle w:val="6"/>
              <w:spacing w:before="68" w:line="225" w:lineRule="auto"/>
              <w:ind w:right="31" w:firstLine="388" w:firstLineChars="200"/>
              <w:rPr>
                <w:rFonts w:hint="default"/>
                <w:spacing w:val="2"/>
                <w:lang w:val="en-US" w:eastAsia="zh-CN"/>
              </w:rPr>
            </w:pPr>
            <w:r>
              <w:rPr>
                <w:rFonts w:hint="eastAsia"/>
                <w:spacing w:val="2"/>
                <w:lang w:val="en-US" w:eastAsia="zh-CN"/>
              </w:rPr>
              <w:t>2.  上门取件是作为交易逆向售后的核心服务，其通过状态机+最终一致保证取件单、三方物流单、交易单之间状态流转</w:t>
            </w:r>
          </w:p>
          <w:p>
            <w:pPr>
              <w:pStyle w:val="6"/>
              <w:spacing w:before="68" w:line="225" w:lineRule="auto"/>
              <w:ind w:right="31" w:firstLine="388" w:firstLineChars="200"/>
              <w:rPr>
                <w:rFonts w:hint="default"/>
                <w:spacing w:val="2"/>
                <w:lang w:val="en-US" w:eastAsia="zh-CN"/>
              </w:rPr>
            </w:pPr>
            <w:r>
              <w:rPr>
                <w:rFonts w:hint="eastAsia"/>
                <w:spacing w:val="2"/>
                <w:lang w:val="en-US" w:eastAsia="zh-CN"/>
              </w:rPr>
              <w:t>3.  搭建了与三方交互的物流基础，并通过心跳、监控、预警等方式维系其稳定</w:t>
            </w:r>
            <w:r>
              <w:rPr>
                <w:rFonts w:hint="eastAsia"/>
                <w:spacing w:val="2"/>
                <w:lang w:val="en-US" w:eastAsia="zh-CN"/>
              </w:rPr>
              <w:br w:type="textWrapping"/>
            </w:r>
          </w:p>
          <w:p>
            <w:pPr>
              <w:pStyle w:val="6"/>
              <w:spacing w:before="68" w:line="225" w:lineRule="auto"/>
              <w:ind w:right="31" w:firstLine="388" w:firstLineChars="200"/>
              <w:rPr>
                <w:rFonts w:hint="default"/>
                <w:spacing w:val="2"/>
                <w:lang w:val="en-US" w:eastAsia="zh-CN"/>
              </w:rPr>
            </w:pPr>
            <w:r>
              <w:rPr>
                <w:rFonts w:hint="eastAsia"/>
                <w:spacing w:val="2"/>
                <w:lang w:val="en-US" w:eastAsia="zh-CN"/>
              </w:rPr>
              <w:t>从零开始在复杂的业务需求中逐步构建清晰的增值架构，为业务运营提供有力支持，业务收入增长高达120%+</w:t>
            </w:r>
          </w:p>
          <w:p>
            <w:pPr>
              <w:spacing w:line="205" w:lineRule="auto"/>
              <w:rPr>
                <w:spacing w:val="5"/>
              </w:rPr>
            </w:pPr>
          </w:p>
          <w:p>
            <w:pPr>
              <w:spacing w:line="205" w:lineRule="auto"/>
              <w:rPr>
                <w:spacing w:val="5"/>
              </w:rPr>
            </w:pPr>
          </w:p>
          <w:p>
            <w:pPr>
              <w:spacing w:line="205" w:lineRule="auto"/>
              <w:rPr>
                <w:spacing w:val="5"/>
              </w:rPr>
            </w:pPr>
          </w:p>
          <w:p>
            <w:pPr>
              <w:spacing w:line="205" w:lineRule="auto"/>
              <w:rPr>
                <w:spacing w:val="5"/>
              </w:rPr>
            </w:pPr>
          </w:p>
          <w:p>
            <w:pPr>
              <w:spacing w:line="205" w:lineRule="auto"/>
              <w:rPr>
                <w:spacing w:val="5"/>
              </w:rPr>
            </w:pPr>
          </w:p>
          <w:p>
            <w:pPr>
              <w:pStyle w:val="6"/>
              <w:spacing w:before="140" w:line="206" w:lineRule="auto"/>
              <w:rPr>
                <w:rFonts w:hint="eastAsia" w:ascii="PingFang SC Semibold" w:hAnsi="PingFang SC Semibold" w:eastAsia="PingFang SC Semibold" w:cs="PingFang SC Semibold"/>
                <w:b/>
                <w:bCs/>
                <w:spacing w:val="3"/>
                <w:lang w:val="en-US" w:eastAsia="zh-CN"/>
              </w:rPr>
            </w:pPr>
            <w:r>
              <w:rPr>
                <w:position w:val="1"/>
              </w:rPr>
              <w:drawing>
                <wp:inline distT="0" distB="0" distL="0" distR="0">
                  <wp:extent cx="99695" cy="83820"/>
                  <wp:effectExtent l="0" t="0" r="1905" b="17780"/>
                  <wp:docPr id="3" name="IM 8"/>
                  <wp:cNvGraphicFramePr/>
                  <a:graphic xmlns:a="http://schemas.openxmlformats.org/drawingml/2006/main">
                    <a:graphicData uri="http://schemas.openxmlformats.org/drawingml/2006/picture">
                      <pic:pic xmlns:pic="http://schemas.openxmlformats.org/drawingml/2006/picture">
                        <pic:nvPicPr>
                          <pic:cNvPr id="3" name="IM 8"/>
                          <pic:cNvPicPr/>
                        </pic:nvPicPr>
                        <pic:blipFill>
                          <a:blip r:embed="rId9"/>
                          <a:stretch>
                            <a:fillRect/>
                          </a:stretch>
                        </pic:blipFill>
                        <pic:spPr>
                          <a:xfrm>
                            <a:off x="0" y="0"/>
                            <a:ext cx="99802" cy="84117"/>
                          </a:xfrm>
                          <a:prstGeom prst="rect">
                            <a:avLst/>
                          </a:prstGeom>
                        </pic:spPr>
                      </pic:pic>
                    </a:graphicData>
                  </a:graphic>
                </wp:inline>
              </w:drawing>
            </w:r>
            <w:r>
              <w:rPr>
                <w:spacing w:val="19"/>
              </w:rPr>
              <w:t xml:space="preserve">   </w:t>
            </w:r>
            <w:r>
              <w:rPr>
                <w:rFonts w:hint="eastAsia"/>
                <w:b/>
                <w:bCs/>
                <w:spacing w:val="4"/>
                <w:lang w:val="en-US" w:eastAsia="zh-CN"/>
              </w:rPr>
              <w:t>杭州有赞科技</w:t>
            </w:r>
            <w:r>
              <w:rPr>
                <w:b/>
                <w:bCs/>
                <w:spacing w:val="4"/>
              </w:rPr>
              <w:t>有限公司</w:t>
            </w:r>
            <w:r>
              <w:rPr>
                <w:spacing w:val="4"/>
              </w:rPr>
              <w:t xml:space="preserve">                 </w:t>
            </w:r>
            <w:r>
              <w:rPr>
                <w:rFonts w:hint="eastAsia" w:ascii="PingFang SC Semibold" w:hAnsi="PingFang SC Semibold" w:eastAsia="PingFang SC Semibold" w:cs="PingFang SC Semibold"/>
                <w:b/>
                <w:bCs/>
                <w:spacing w:val="4"/>
                <w:lang w:val="en-US" w:eastAsia="zh-CN"/>
              </w:rPr>
              <w:t>分销员</w:t>
            </w:r>
            <w:r>
              <w:rPr>
                <w:spacing w:val="3"/>
              </w:rPr>
              <w:t xml:space="preserve">              </w:t>
            </w:r>
            <w:r>
              <w:rPr>
                <w:rFonts w:hint="eastAsia"/>
                <w:spacing w:val="3"/>
                <w:lang w:val="en-US" w:eastAsia="zh-CN"/>
              </w:rPr>
              <w:t xml:space="preserve"> </w:t>
            </w:r>
            <w:r>
              <w:rPr>
                <w:spacing w:val="3"/>
              </w:rPr>
              <w:t xml:space="preserve">  </w:t>
            </w:r>
            <w:r>
              <w:rPr>
                <w:b/>
                <w:bCs/>
                <w:spacing w:val="3"/>
              </w:rPr>
              <w:t>202</w:t>
            </w:r>
            <w:r>
              <w:rPr>
                <w:rFonts w:hint="eastAsia"/>
                <w:b/>
                <w:bCs/>
                <w:spacing w:val="3"/>
                <w:lang w:val="en-US" w:eastAsia="zh-CN"/>
              </w:rPr>
              <w:t>0</w:t>
            </w:r>
            <w:r>
              <w:rPr>
                <w:spacing w:val="-8"/>
              </w:rPr>
              <w:t xml:space="preserve"> </w:t>
            </w:r>
            <w:r>
              <w:rPr>
                <w:b/>
                <w:bCs/>
                <w:spacing w:val="3"/>
              </w:rPr>
              <w:t>年</w:t>
            </w:r>
            <w:r>
              <w:rPr>
                <w:spacing w:val="3"/>
              </w:rPr>
              <w:t xml:space="preserve"> </w:t>
            </w:r>
            <w:r>
              <w:rPr>
                <w:rFonts w:hint="eastAsia"/>
                <w:spacing w:val="3"/>
                <w:lang w:val="en-US" w:eastAsia="zh-CN"/>
              </w:rPr>
              <w:t>8</w:t>
            </w:r>
            <w:r>
              <w:rPr>
                <w:spacing w:val="3"/>
              </w:rPr>
              <w:t xml:space="preserve"> </w:t>
            </w:r>
            <w:r>
              <w:rPr>
                <w:b/>
                <w:bCs/>
                <w:spacing w:val="3"/>
              </w:rPr>
              <w:t>月</w:t>
            </w:r>
            <w:r>
              <w:rPr>
                <w:spacing w:val="3"/>
              </w:rPr>
              <w:t xml:space="preserve">  </w:t>
            </w:r>
            <w:r>
              <w:rPr>
                <w:b/>
                <w:bCs/>
                <w:spacing w:val="3"/>
              </w:rPr>
              <w:t>–</w:t>
            </w:r>
            <w:r>
              <w:rPr>
                <w:spacing w:val="3"/>
              </w:rPr>
              <w:t xml:space="preserve"> </w:t>
            </w:r>
            <w:r>
              <w:rPr>
                <w:rFonts w:hint="eastAsia" w:ascii="PingFang SC Semibold" w:hAnsi="PingFang SC Semibold" w:eastAsia="PingFang SC Semibold" w:cs="PingFang SC Semibold"/>
                <w:b/>
                <w:bCs/>
                <w:spacing w:val="3"/>
                <w:lang w:val="en-US" w:eastAsia="zh-CN"/>
              </w:rPr>
              <w:t>2023 年 3 月</w:t>
            </w:r>
          </w:p>
          <w:p>
            <w:pPr>
              <w:pStyle w:val="6"/>
              <w:spacing w:before="140" w:line="206" w:lineRule="auto"/>
              <w:ind w:firstLine="412" w:firstLineChars="200"/>
              <w:rPr>
                <w:rFonts w:hint="default"/>
                <w:spacing w:val="8"/>
                <w:lang w:val="en-US" w:eastAsia="zh-CN"/>
              </w:rPr>
            </w:pPr>
            <w:r>
              <w:rPr>
                <w:rFonts w:hint="eastAsia"/>
                <w:spacing w:val="8"/>
                <w:lang w:val="en-US" w:eastAsia="zh-CN"/>
              </w:rPr>
              <w:t>有赞分销员是</w:t>
            </w:r>
            <w:r>
              <w:rPr>
                <w:rFonts w:hint="default"/>
                <w:spacing w:val="8"/>
                <w:lang w:val="en-US" w:eastAsia="zh-CN"/>
              </w:rPr>
              <w:t>TOP</w:t>
            </w:r>
            <w:r>
              <w:rPr>
                <w:rFonts w:hint="eastAsia"/>
                <w:spacing w:val="8"/>
                <w:lang w:val="en-US" w:eastAsia="zh-CN"/>
              </w:rPr>
              <w:t>级流量插件，通过稳定性治理与架构优化来稳定线上故障，并孵化出多级分销-云分销业务</w:t>
            </w:r>
          </w:p>
          <w:p>
            <w:pPr>
              <w:pStyle w:val="6"/>
              <w:spacing w:before="140" w:line="206" w:lineRule="auto"/>
              <w:ind w:firstLine="412" w:firstLineChars="200"/>
              <w:rPr>
                <w:rFonts w:hint="eastAsia"/>
                <w:spacing w:val="8"/>
                <w:lang w:val="en-US" w:eastAsia="zh-CN"/>
              </w:rPr>
            </w:pPr>
          </w:p>
          <w:p>
            <w:pPr>
              <w:pStyle w:val="6"/>
              <w:spacing w:before="87" w:line="206" w:lineRule="auto"/>
              <w:ind w:left="60"/>
              <w:rPr>
                <w:rFonts w:hint="default" w:eastAsia="PingFang SC"/>
                <w:spacing w:val="5"/>
                <w:lang w:val="en-US" w:eastAsia="zh-CN"/>
              </w:rPr>
            </w:pPr>
            <w:r>
              <w:rPr>
                <w:b/>
                <w:bCs/>
                <w:spacing w:val="5"/>
              </w:rPr>
              <w:t>（一）</w:t>
            </w:r>
            <w:r>
              <w:rPr>
                <w:rFonts w:hint="eastAsia" w:ascii="PingFang SC Semibold" w:hAnsi="PingFang SC Semibold" w:eastAsia="PingFang SC Semibold" w:cs="PingFang SC Semibold"/>
                <w:b/>
                <w:bCs/>
                <w:spacing w:val="5"/>
                <w:lang w:val="en-US" w:eastAsia="zh-CN"/>
              </w:rPr>
              <w:t>云分销</w:t>
            </w:r>
          </w:p>
          <w:p>
            <w:pPr>
              <w:pStyle w:val="6"/>
              <w:spacing w:before="87" w:line="206" w:lineRule="auto"/>
              <w:ind w:left="60" w:firstLine="428" w:firstLineChars="200"/>
              <w:rPr>
                <w:rFonts w:hint="default"/>
                <w:spacing w:val="5"/>
                <w:lang w:val="en-US" w:eastAsia="zh-CN"/>
              </w:rPr>
            </w:pPr>
            <w:r>
              <w:rPr>
                <w:rFonts w:hint="eastAsia"/>
                <w:spacing w:val="12"/>
                <w:lang w:val="en-US" w:eastAsia="zh-CN"/>
              </w:rPr>
              <w:t>负责云分销后端开发团队及业务</w:t>
            </w:r>
            <w:r>
              <w:rPr>
                <w:rFonts w:hint="default"/>
                <w:spacing w:val="12"/>
                <w:lang w:val="en-US" w:eastAsia="zh-CN"/>
              </w:rPr>
              <w:t xml:space="preserve">PO, </w:t>
            </w:r>
            <w:r>
              <w:rPr>
                <w:rFonts w:hint="eastAsia"/>
                <w:spacing w:val="12"/>
                <w:lang w:val="en-US" w:eastAsia="zh-CN"/>
              </w:rPr>
              <w:t>从0到1搭建团队关系、分佣结算、奖励激励、数据统计在内的多级分销系统。</w:t>
            </w:r>
          </w:p>
          <w:p>
            <w:pPr>
              <w:pStyle w:val="6"/>
              <w:spacing w:before="127" w:line="228" w:lineRule="auto"/>
              <w:ind w:left="405" w:leftChars="133" w:right="31" w:hanging="126" w:hangingChars="61"/>
            </w:pPr>
            <w:r>
              <w:rPr>
                <w:spacing w:val="9"/>
              </w:rPr>
              <w:t>1.</w:t>
            </w:r>
            <w:r>
              <w:rPr>
                <w:spacing w:val="3"/>
              </w:rPr>
              <w:t xml:space="preserve"> </w:t>
            </w:r>
            <w:r>
              <w:rPr>
                <w:rFonts w:hint="eastAsia"/>
                <w:spacing w:val="3"/>
                <w:lang w:val="en-US" w:eastAsia="zh-CN"/>
              </w:rPr>
              <w:t xml:space="preserve"> </w:t>
            </w:r>
            <w:r>
              <w:rPr>
                <w:rFonts w:hint="eastAsia"/>
                <w:spacing w:val="2"/>
                <w:lang w:val="en-US" w:eastAsia="zh-CN"/>
              </w:rPr>
              <w:t>基于多版本快照技术，构建多版本节点视图，保证其变更前后的可重复度，解决“佣金该分给谁”的归因问题</w:t>
            </w:r>
          </w:p>
          <w:p>
            <w:pPr>
              <w:pStyle w:val="6"/>
              <w:spacing w:before="68" w:line="225" w:lineRule="auto"/>
              <w:ind w:left="410" w:leftChars="129" w:right="31" w:hanging="139" w:hangingChars="67"/>
              <w:rPr>
                <w:rFonts w:hint="default"/>
                <w:spacing w:val="8"/>
                <w:lang w:val="en-US"/>
              </w:rPr>
            </w:pPr>
            <w:r>
              <w:rPr>
                <w:spacing w:val="9"/>
              </w:rPr>
              <w:t>2.</w:t>
            </w:r>
            <w:r>
              <w:rPr>
                <w:spacing w:val="2"/>
              </w:rPr>
              <w:t xml:space="preserve"> </w:t>
            </w:r>
            <w:r>
              <w:rPr>
                <w:rFonts w:hint="eastAsia"/>
                <w:spacing w:val="2"/>
                <w:lang w:val="en-US" w:eastAsia="zh-CN"/>
              </w:rPr>
              <w:t xml:space="preserve"> </w:t>
            </w:r>
            <w:r>
              <w:rPr>
                <w:rFonts w:hint="eastAsia"/>
                <w:spacing w:val="3"/>
                <w:lang w:val="en-US" w:eastAsia="zh-CN"/>
              </w:rPr>
              <w:t>基于分布式与状态机，通过逆向状态流转保证订单创建、支付、取消等的最终一致性，保证计费&amp;结算的有序性</w:t>
            </w:r>
          </w:p>
          <w:p>
            <w:pPr>
              <w:pStyle w:val="6"/>
              <w:spacing w:before="68" w:line="225" w:lineRule="auto"/>
              <w:ind w:left="409" w:leftChars="129" w:right="31" w:hanging="138" w:hangingChars="67"/>
              <w:rPr>
                <w:rFonts w:hint="eastAsia"/>
                <w:spacing w:val="8"/>
                <w:lang w:val="en-US" w:eastAsia="zh-CN"/>
              </w:rPr>
            </w:pPr>
            <w:r>
              <w:rPr>
                <w:rFonts w:hint="eastAsia"/>
                <w:spacing w:val="8"/>
                <w:lang w:val="en-US" w:eastAsia="zh-CN"/>
              </w:rPr>
              <w:t>3.  借鉴DDD战略思想，构建清晰的上下文边界和内聚的领域模型，确保业务与代码模型一致性，避免大煤球式开发</w:t>
            </w:r>
          </w:p>
          <w:p>
            <w:pPr>
              <w:pStyle w:val="6"/>
              <w:spacing w:before="68" w:line="225" w:lineRule="auto"/>
              <w:ind w:left="460" w:leftChars="219" w:right="31" w:firstLine="67" w:firstLineChars="33"/>
              <w:rPr>
                <w:rFonts w:hint="eastAsia"/>
                <w:spacing w:val="8"/>
                <w:lang w:val="en-US" w:eastAsia="zh-CN"/>
              </w:rPr>
            </w:pPr>
            <w:r>
              <w:rPr>
                <w:rFonts w:hint="eastAsia"/>
                <w:spacing w:val="8"/>
                <w:lang w:val="en-US" w:eastAsia="zh-CN"/>
              </w:rPr>
              <w:t>结果补齐多级分销的业务场景，并在次年就带来了1500w+收益，并通过良好的架构设计快速支持业务的发展</w:t>
            </w:r>
          </w:p>
          <w:p>
            <w:pPr>
              <w:pStyle w:val="6"/>
              <w:spacing w:before="68" w:line="225" w:lineRule="auto"/>
              <w:ind w:left="460" w:leftChars="219" w:right="31" w:firstLine="67" w:firstLineChars="33"/>
              <w:rPr>
                <w:rFonts w:hint="eastAsia"/>
                <w:spacing w:val="8"/>
                <w:lang w:val="en-US" w:eastAsia="zh-CN"/>
              </w:rPr>
            </w:pPr>
          </w:p>
          <w:p>
            <w:pPr>
              <w:pStyle w:val="6"/>
              <w:spacing w:before="86" w:line="206" w:lineRule="auto"/>
              <w:ind w:left="60"/>
              <w:rPr>
                <w:rFonts w:hint="eastAsia" w:eastAsia="PingFang SC"/>
                <w:lang w:val="en-US" w:eastAsia="zh-CN"/>
              </w:rPr>
            </w:pPr>
            <w:r>
              <w:rPr>
                <w:b/>
                <w:bCs/>
                <w:spacing w:val="7"/>
              </w:rPr>
              <w:t>（二）</w:t>
            </w:r>
            <w:r>
              <w:rPr>
                <w:rFonts w:hint="eastAsia" w:ascii="PingFang SC Semibold" w:hAnsi="PingFang SC Semibold" w:eastAsia="PingFang SC Semibold" w:cs="PingFang SC Semibold"/>
                <w:b/>
                <w:bCs/>
                <w:spacing w:val="7"/>
                <w:lang w:val="en-US" w:eastAsia="zh-CN"/>
              </w:rPr>
              <w:t>分销员</w:t>
            </w:r>
          </w:p>
          <w:p>
            <w:pPr>
              <w:pStyle w:val="6"/>
              <w:spacing w:before="126" w:line="258" w:lineRule="auto"/>
              <w:ind w:left="32" w:right="28" w:firstLine="428" w:firstLineChars="200"/>
            </w:pPr>
            <w:r>
              <w:rPr>
                <w:rFonts w:hint="eastAsia"/>
                <w:spacing w:val="12"/>
                <w:lang w:val="en-US" w:eastAsia="zh-CN"/>
              </w:rPr>
              <w:t>负责</w:t>
            </w:r>
            <w:r>
              <w:rPr>
                <w:rFonts w:hint="eastAsia"/>
                <w:spacing w:val="12"/>
              </w:rPr>
              <w:t>分销员</w:t>
            </w:r>
            <w:r>
              <w:rPr>
                <w:rFonts w:hint="eastAsia"/>
                <w:spacing w:val="12"/>
                <w:lang w:val="en-US" w:eastAsia="zh-CN"/>
              </w:rPr>
              <w:t>的稳定性治理，及架构演变。</w:t>
            </w:r>
          </w:p>
          <w:p>
            <w:pPr>
              <w:pStyle w:val="6"/>
              <w:spacing w:before="46" w:line="228" w:lineRule="auto"/>
              <w:ind w:right="79" w:firstLine="208" w:firstLineChars="100"/>
            </w:pPr>
            <w:r>
              <w:rPr>
                <w:spacing w:val="9"/>
              </w:rPr>
              <w:t>1.</w:t>
            </w:r>
            <w:r>
              <w:rPr>
                <w:spacing w:val="6"/>
              </w:rPr>
              <w:t xml:space="preserve"> </w:t>
            </w:r>
            <w:r>
              <w:rPr>
                <w:rFonts w:hint="eastAsia"/>
                <w:spacing w:val="6"/>
              </w:rPr>
              <w:t>高流量治理：分布式限流 + Redis有序集合，来自动隔离窗口期的高流量到vip通道，避免影响正常业务</w:t>
            </w:r>
          </w:p>
          <w:p>
            <w:pPr>
              <w:pStyle w:val="6"/>
              <w:spacing w:before="69" w:line="205" w:lineRule="auto"/>
              <w:ind w:left="40" w:firstLine="200" w:firstLineChars="100"/>
              <w:rPr>
                <w:rFonts w:hint="default"/>
                <w:spacing w:val="5"/>
                <w:lang w:val="en-US" w:eastAsia="zh-CN"/>
              </w:rPr>
            </w:pPr>
            <w:r>
              <w:rPr>
                <w:spacing w:val="5"/>
              </w:rPr>
              <w:t xml:space="preserve">2. </w:t>
            </w:r>
            <w:bookmarkStart w:id="0" w:name="_GoBack"/>
            <w:bookmarkEnd w:id="0"/>
            <w:r>
              <w:rPr>
                <w:rFonts w:hint="eastAsia"/>
                <w:spacing w:val="5"/>
                <w:lang w:val="en-US" w:eastAsia="zh-CN"/>
              </w:rPr>
              <w:t>性能优化：通过优化SQL索引、Hot Key高频更新、CPU飙升等问题解决机器资源瓶颈</w:t>
            </w:r>
          </w:p>
          <w:p>
            <w:pPr>
              <w:pStyle w:val="6"/>
              <w:spacing w:before="69" w:line="205" w:lineRule="auto"/>
              <w:ind w:left="40" w:firstLine="200" w:firstLineChars="100"/>
              <w:rPr>
                <w:rFonts w:hint="default"/>
                <w:spacing w:val="5"/>
                <w:lang w:val="en-US" w:eastAsia="zh-CN"/>
              </w:rPr>
            </w:pPr>
            <w:r>
              <w:rPr>
                <w:rFonts w:hint="eastAsia"/>
                <w:spacing w:val="5"/>
                <w:lang w:val="en-US" w:eastAsia="zh-CN"/>
              </w:rPr>
              <w:t>3</w:t>
            </w:r>
            <w:r>
              <w:rPr>
                <w:rFonts w:hint="default"/>
                <w:spacing w:val="5"/>
                <w:lang w:val="en-US" w:eastAsia="zh-CN"/>
              </w:rPr>
              <w:t>. 资损防控：治理因分布式导致的最终不一致问题，并建立离线对账、资损监测等防控体系</w:t>
            </w:r>
          </w:p>
          <w:p>
            <w:pPr>
              <w:pStyle w:val="6"/>
              <w:spacing w:before="69" w:line="205" w:lineRule="auto"/>
              <w:ind w:firstLine="400" w:firstLineChars="200"/>
              <w:rPr>
                <w:rFonts w:hint="eastAsia"/>
                <w:spacing w:val="5"/>
                <w:lang w:val="en-US" w:eastAsia="zh-CN"/>
              </w:rPr>
            </w:pPr>
            <w:r>
              <w:rPr>
                <w:rFonts w:hint="eastAsia"/>
                <w:spacing w:val="5"/>
                <w:lang w:val="en-US" w:eastAsia="zh-CN"/>
              </w:rPr>
              <w:t>最终潜在资损问题修复80%以上、每周线上问题下降30%、线上错误日志及告警下降50%以上，保障业务平稳发展</w:t>
            </w:r>
          </w:p>
          <w:p>
            <w:pPr>
              <w:pStyle w:val="6"/>
              <w:spacing w:before="69" w:line="205" w:lineRule="auto"/>
              <w:ind w:left="40" w:firstLine="400" w:firstLineChars="200"/>
              <w:rPr>
                <w:rFonts w:hint="eastAsia"/>
                <w:spacing w:val="5"/>
                <w:lang w:val="en-US" w:eastAsia="zh-CN"/>
              </w:rPr>
            </w:pPr>
          </w:p>
          <w:p>
            <w:pPr>
              <w:pStyle w:val="6"/>
              <w:spacing w:before="140" w:line="206" w:lineRule="auto"/>
              <w:ind w:left="49"/>
              <w:rPr>
                <w:spacing w:val="5"/>
              </w:rPr>
            </w:pPr>
            <w:r>
              <w:rPr>
                <w:position w:val="1"/>
              </w:rPr>
              <w:drawing>
                <wp:inline distT="0" distB="0" distL="0" distR="0">
                  <wp:extent cx="99695" cy="83820"/>
                  <wp:effectExtent l="0" t="0" r="1905" b="17780"/>
                  <wp:docPr id="5" name="IM 8"/>
                  <wp:cNvGraphicFramePr/>
                  <a:graphic xmlns:a="http://schemas.openxmlformats.org/drawingml/2006/main">
                    <a:graphicData uri="http://schemas.openxmlformats.org/drawingml/2006/picture">
                      <pic:pic xmlns:pic="http://schemas.openxmlformats.org/drawingml/2006/picture">
                        <pic:nvPicPr>
                          <pic:cNvPr id="5" name="IM 8"/>
                          <pic:cNvPicPr/>
                        </pic:nvPicPr>
                        <pic:blipFill>
                          <a:blip r:embed="rId9"/>
                          <a:stretch>
                            <a:fillRect/>
                          </a:stretch>
                        </pic:blipFill>
                        <pic:spPr>
                          <a:xfrm>
                            <a:off x="0" y="0"/>
                            <a:ext cx="99802" cy="84117"/>
                          </a:xfrm>
                          <a:prstGeom prst="rect">
                            <a:avLst/>
                          </a:prstGeom>
                        </pic:spPr>
                      </pic:pic>
                    </a:graphicData>
                  </a:graphic>
                </wp:inline>
              </w:drawing>
            </w:r>
            <w:r>
              <w:rPr>
                <w:spacing w:val="19"/>
              </w:rPr>
              <w:t xml:space="preserve">   </w:t>
            </w:r>
            <w:r>
              <w:rPr>
                <w:rFonts w:hint="eastAsia"/>
                <w:b/>
                <w:bCs/>
                <w:spacing w:val="4"/>
                <w:lang w:val="en-US" w:eastAsia="zh-CN"/>
              </w:rPr>
              <w:t>浙江未来酒店网络技术</w:t>
            </w:r>
            <w:r>
              <w:rPr>
                <w:spacing w:val="4"/>
              </w:rPr>
              <w:t xml:space="preserve">                 </w:t>
            </w:r>
            <w:r>
              <w:rPr>
                <w:rFonts w:hint="eastAsia" w:ascii="PingFang SC Semibold" w:hAnsi="PingFang SC Semibold" w:eastAsia="PingFang SC Semibold" w:cs="PingFang SC Semibold"/>
                <w:b/>
                <w:bCs/>
                <w:spacing w:val="4"/>
                <w:lang w:val="en-US" w:eastAsia="zh-CN"/>
              </w:rPr>
              <w:t>云上平台</w:t>
            </w:r>
            <w:r>
              <w:rPr>
                <w:spacing w:val="3"/>
              </w:rPr>
              <w:t xml:space="preserve">              </w:t>
            </w:r>
            <w:r>
              <w:rPr>
                <w:rFonts w:hint="eastAsia"/>
                <w:spacing w:val="3"/>
                <w:lang w:val="en-US" w:eastAsia="zh-CN"/>
              </w:rPr>
              <w:t xml:space="preserve"> </w:t>
            </w:r>
            <w:r>
              <w:rPr>
                <w:spacing w:val="3"/>
              </w:rPr>
              <w:t xml:space="preserve">  </w:t>
            </w:r>
            <w:r>
              <w:rPr>
                <w:b/>
                <w:bCs/>
                <w:spacing w:val="3"/>
              </w:rPr>
              <w:t>20</w:t>
            </w:r>
            <w:r>
              <w:rPr>
                <w:rFonts w:hint="eastAsia"/>
                <w:b/>
                <w:bCs/>
                <w:spacing w:val="3"/>
                <w:lang w:val="en-US" w:eastAsia="zh-CN"/>
              </w:rPr>
              <w:t>18</w:t>
            </w:r>
            <w:r>
              <w:rPr>
                <w:spacing w:val="-8"/>
              </w:rPr>
              <w:t xml:space="preserve"> </w:t>
            </w:r>
            <w:r>
              <w:rPr>
                <w:b/>
                <w:bCs/>
                <w:spacing w:val="3"/>
              </w:rPr>
              <w:t>年</w:t>
            </w:r>
            <w:r>
              <w:rPr>
                <w:spacing w:val="3"/>
              </w:rPr>
              <w:t xml:space="preserve"> </w:t>
            </w:r>
            <w:r>
              <w:rPr>
                <w:rFonts w:hint="eastAsia"/>
                <w:spacing w:val="3"/>
                <w:lang w:val="en-US" w:eastAsia="zh-CN"/>
              </w:rPr>
              <w:t>4</w:t>
            </w:r>
            <w:r>
              <w:rPr>
                <w:spacing w:val="3"/>
              </w:rPr>
              <w:t xml:space="preserve"> </w:t>
            </w:r>
            <w:r>
              <w:rPr>
                <w:b/>
                <w:bCs/>
                <w:spacing w:val="3"/>
              </w:rPr>
              <w:t>月</w:t>
            </w:r>
            <w:r>
              <w:rPr>
                <w:spacing w:val="3"/>
              </w:rPr>
              <w:t xml:space="preserve">  </w:t>
            </w:r>
            <w:r>
              <w:rPr>
                <w:b/>
                <w:bCs/>
                <w:spacing w:val="3"/>
              </w:rPr>
              <w:t>–</w:t>
            </w:r>
            <w:r>
              <w:rPr>
                <w:spacing w:val="3"/>
              </w:rPr>
              <w:t xml:space="preserve"> </w:t>
            </w:r>
            <w:r>
              <w:rPr>
                <w:rFonts w:hint="eastAsia" w:ascii="PingFang SC Semibold" w:hAnsi="PingFang SC Semibold" w:eastAsia="PingFang SC Semibold" w:cs="PingFang SC Semibold"/>
                <w:b/>
                <w:bCs/>
                <w:spacing w:val="3"/>
                <w:lang w:val="en-US" w:eastAsia="zh-CN"/>
              </w:rPr>
              <w:t>2019 年 6 月</w:t>
            </w:r>
          </w:p>
          <w:p>
            <w:pPr>
              <w:pStyle w:val="6"/>
              <w:spacing w:before="126" w:line="258" w:lineRule="auto"/>
              <w:ind w:left="32" w:right="28" w:firstLine="428" w:firstLineChars="200"/>
            </w:pPr>
            <w:r>
              <w:rPr>
                <w:rFonts w:hint="eastAsia"/>
                <w:spacing w:val="12"/>
                <w:lang w:val="en-US" w:eastAsia="zh-CN"/>
              </w:rPr>
              <w:t>负责外部</w:t>
            </w:r>
            <w:r>
              <w:rPr>
                <w:rFonts w:hint="eastAsia"/>
                <w:spacing w:val="12"/>
              </w:rPr>
              <w:t>三方系统</w:t>
            </w:r>
            <w:r>
              <w:rPr>
                <w:rFonts w:hint="eastAsia"/>
                <w:spacing w:val="12"/>
                <w:lang w:val="en-US" w:eastAsia="zh-CN"/>
              </w:rPr>
              <w:t>接入</w:t>
            </w:r>
            <w:r>
              <w:rPr>
                <w:rFonts w:hint="eastAsia"/>
                <w:spacing w:val="12"/>
              </w:rPr>
              <w:t>，</w:t>
            </w:r>
            <w:r>
              <w:rPr>
                <w:rFonts w:hint="eastAsia"/>
                <w:spacing w:val="12"/>
                <w:lang w:val="en-US" w:eastAsia="zh-CN"/>
              </w:rPr>
              <w:t>并通过</w:t>
            </w:r>
            <w:r>
              <w:rPr>
                <w:rFonts w:hint="eastAsia"/>
                <w:spacing w:val="12"/>
              </w:rPr>
              <w:t>监控</w:t>
            </w:r>
            <w:r>
              <w:rPr>
                <w:rFonts w:hint="eastAsia"/>
                <w:spacing w:val="12"/>
                <w:lang w:val="en-US" w:eastAsia="zh-CN"/>
              </w:rPr>
              <w:t>平台</w:t>
            </w:r>
            <w:r>
              <w:rPr>
                <w:rFonts w:hint="eastAsia"/>
                <w:spacing w:val="12"/>
              </w:rPr>
              <w:t>记录上下游交互日志</w:t>
            </w:r>
            <w:r>
              <w:rPr>
                <w:rFonts w:hint="eastAsia"/>
                <w:spacing w:val="12"/>
                <w:lang w:eastAsia="zh-CN"/>
              </w:rPr>
              <w:t>、</w:t>
            </w:r>
            <w:r>
              <w:rPr>
                <w:rFonts w:hint="eastAsia"/>
                <w:spacing w:val="12"/>
                <w:lang w:val="en-US" w:eastAsia="zh-CN"/>
              </w:rPr>
              <w:t>服务报警等。</w:t>
            </w:r>
          </w:p>
          <w:p>
            <w:pPr>
              <w:pStyle w:val="6"/>
              <w:spacing w:before="46" w:line="228" w:lineRule="auto"/>
              <w:ind w:left="405" w:leftChars="133" w:right="79" w:hanging="126" w:hangingChars="61"/>
              <w:rPr>
                <w:rFonts w:hint="eastAsia"/>
                <w:spacing w:val="6"/>
              </w:rPr>
            </w:pPr>
            <w:r>
              <w:rPr>
                <w:spacing w:val="9"/>
              </w:rPr>
              <w:t>1.</w:t>
            </w:r>
            <w:r>
              <w:rPr>
                <w:spacing w:val="6"/>
              </w:rPr>
              <w:t xml:space="preserve"> </w:t>
            </w:r>
            <w:r>
              <w:rPr>
                <w:rFonts w:hint="eastAsia"/>
                <w:spacing w:val="6"/>
              </w:rPr>
              <w:t>用动态代理模式监听系统的出入接口信息，做到对业务零侵入</w:t>
            </w:r>
          </w:p>
          <w:p>
            <w:pPr>
              <w:pStyle w:val="6"/>
              <w:spacing w:before="69" w:line="205" w:lineRule="auto"/>
              <w:ind w:left="40" w:firstLine="200" w:firstLineChars="100"/>
              <w:rPr>
                <w:rFonts w:hint="eastAsia"/>
                <w:spacing w:val="5"/>
                <w:lang w:val="en-US" w:eastAsia="zh-CN"/>
              </w:rPr>
            </w:pPr>
            <w:r>
              <w:rPr>
                <w:spacing w:val="5"/>
              </w:rPr>
              <w:t xml:space="preserve">2. </w:t>
            </w:r>
            <w:r>
              <w:rPr>
                <w:rFonts w:hint="eastAsia"/>
                <w:spacing w:val="5"/>
                <w:lang w:val="en-US" w:eastAsia="zh-CN"/>
              </w:rPr>
              <w:t>用责任链 + SPI来维护Filter，支持了日志采集、接口耗时调用统计、上下文传参等核心能力的良好扩展</w:t>
            </w:r>
          </w:p>
          <w:p>
            <w:pPr>
              <w:pStyle w:val="6"/>
              <w:spacing w:before="69" w:line="205" w:lineRule="auto"/>
              <w:ind w:left="40" w:firstLine="200" w:firstLineChars="100"/>
              <w:rPr>
                <w:rFonts w:hint="default"/>
                <w:spacing w:val="5"/>
                <w:lang w:val="en-US" w:eastAsia="zh-CN"/>
              </w:rPr>
            </w:pPr>
            <w:r>
              <w:rPr>
                <w:rFonts w:hint="eastAsia"/>
                <w:spacing w:val="5"/>
                <w:lang w:val="en-US" w:eastAsia="zh-CN"/>
              </w:rPr>
              <w:t>3</w:t>
            </w:r>
            <w:r>
              <w:rPr>
                <w:rFonts w:hint="default"/>
                <w:spacing w:val="5"/>
                <w:lang w:val="en-US" w:eastAsia="zh-CN"/>
              </w:rPr>
              <w:t>. 用 Netty 代替 线程池 改造底层网络传输，大大降低了在高流量下日志阻塞与丢失的风险</w:t>
            </w:r>
          </w:p>
          <w:p>
            <w:pPr>
              <w:spacing w:line="205" w:lineRule="auto"/>
              <w:rPr>
                <w:spacing w:val="5"/>
              </w:rPr>
            </w:pPr>
          </w:p>
          <w:p>
            <w:pPr>
              <w:spacing w:line="205" w:lineRule="auto"/>
              <w:rPr>
                <w:spacing w:val="5"/>
              </w:rPr>
            </w:pPr>
          </w:p>
          <w:p>
            <w:pPr>
              <w:pStyle w:val="2"/>
              <w:spacing w:before="149" w:line="198" w:lineRule="auto"/>
              <w:ind w:left="34"/>
              <w:rPr>
                <w:sz w:val="24"/>
                <w:szCs w:val="24"/>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351155</wp:posOffset>
                      </wp:positionV>
                      <wp:extent cx="6878320" cy="9525"/>
                      <wp:effectExtent l="0" t="0" r="0" b="0"/>
                      <wp:wrapNone/>
                      <wp:docPr id="23" name="任意多边形 23"/>
                      <wp:cNvGraphicFramePr/>
                      <a:graphic xmlns:a="http://schemas.openxmlformats.org/drawingml/2006/main">
                        <a:graphicData uri="http://schemas.microsoft.com/office/word/2010/wordprocessingShape">
                          <wps:wsp>
                            <wps:cNvSpPr/>
                            <wps:spPr>
                              <a:xfrm>
                                <a:off x="0" y="0"/>
                                <a:ext cx="6878320" cy="9525"/>
                              </a:xfrm>
                              <a:custGeom>
                                <a:avLst/>
                                <a:gdLst/>
                                <a:ahLst/>
                                <a:cxnLst/>
                                <a:pathLst>
                                  <a:path w="10832" h="15">
                                    <a:moveTo>
                                      <a:pt x="0" y="14"/>
                                    </a:moveTo>
                                    <a:lnTo>
                                      <a:pt x="10831" y="14"/>
                                    </a:lnTo>
                                    <a:lnTo>
                                      <a:pt x="10831" y="0"/>
                                    </a:lnTo>
                                    <a:lnTo>
                                      <a:pt x="0" y="0"/>
                                    </a:lnTo>
                                    <a:lnTo>
                                      <a:pt x="0" y="14"/>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pt;margin-top:27.65pt;height:0.75pt;width:541.6pt;z-index:251659264;mso-width-relative:page;mso-height-relative:page;" fillcolor="#000000" filled="t" stroked="f" coordsize="10832,15" o:gfxdata="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BAIF4g1gAAAAcBAAAPAAAAAAAAAAEAIAAAADgAAABkcnMvZG93bnJldi54bWxQSwECFAAU&#10;AAAACACHTuJAOwD3nRYCAACBBAAADgAAAAAAAAABACAAAAA7AQAAZHJzL2Uyb0RvYy54bWxQSwUG&#10;AAAAAAYABgBZAQAAwwUAAAAA&#10;" path="m0,14l10831,14,10831,0,0,0,0,14xe">
                      <v:fill on="t" focussize="0,0"/>
                      <v:stroke on="f"/>
                      <v:imagedata o:title=""/>
                      <o:lock v:ext="edit" aspectratio="f"/>
                    </v:shape>
                  </w:pict>
                </mc:Fallback>
              </mc:AlternateContent>
            </w:r>
            <w:r>
              <w:rPr>
                <w:rFonts w:hint="eastAsia"/>
                <w:b/>
                <w:bCs/>
                <w:color w:val="00B0F0"/>
                <w:spacing w:val="-4"/>
                <w:sz w:val="24"/>
                <w:szCs w:val="24"/>
                <w:lang w:val="en-US" w:eastAsia="zh-CN"/>
              </w:rPr>
              <w:t>个人优势</w:t>
            </w:r>
          </w:p>
          <w:p>
            <w:pPr>
              <w:pStyle w:val="2"/>
              <w:spacing w:before="156" w:line="199" w:lineRule="auto"/>
              <w:ind w:left="45"/>
              <w:rPr>
                <w:position w:val="4"/>
              </w:rPr>
            </w:pPr>
          </w:p>
          <w:p>
            <w:pPr>
              <w:pStyle w:val="2"/>
              <w:spacing w:before="156" w:line="199" w:lineRule="auto"/>
              <w:ind w:left="45"/>
              <w:rPr>
                <w:rFonts w:hint="default"/>
                <w:lang w:val="en-US"/>
              </w:rPr>
            </w:pPr>
            <w:r>
              <w:rPr>
                <w:position w:val="4"/>
              </w:rPr>
              <w:drawing>
                <wp:inline distT="0" distB="0" distL="0" distR="0">
                  <wp:extent cx="62230" cy="71120"/>
                  <wp:effectExtent l="0" t="0" r="13970" b="5080"/>
                  <wp:docPr id="6" name="IM 12"/>
                  <wp:cNvGraphicFramePr/>
                  <a:graphic xmlns:a="http://schemas.openxmlformats.org/drawingml/2006/main">
                    <a:graphicData uri="http://schemas.openxmlformats.org/drawingml/2006/picture">
                      <pic:pic xmlns:pic="http://schemas.openxmlformats.org/drawingml/2006/picture">
                        <pic:nvPicPr>
                          <pic:cNvPr id="6" name="IM 12"/>
                          <pic:cNvPicPr/>
                        </pic:nvPicPr>
                        <pic:blipFill>
                          <a:blip r:embed="rId7"/>
                          <a:stretch>
                            <a:fillRect/>
                          </a:stretch>
                        </pic:blipFill>
                        <pic:spPr>
                          <a:xfrm>
                            <a:off x="0" y="0"/>
                            <a:ext cx="62487" cy="71594"/>
                          </a:xfrm>
                          <a:prstGeom prst="rect">
                            <a:avLst/>
                          </a:prstGeom>
                        </pic:spPr>
                      </pic:pic>
                    </a:graphicData>
                  </a:graphic>
                </wp:inline>
              </w:drawing>
            </w:r>
            <w:r>
              <w:rPr>
                <w:spacing w:val="4"/>
              </w:rPr>
              <w:t xml:space="preserve"> </w:t>
            </w:r>
            <w:r>
              <w:rPr>
                <w:rFonts w:hint="eastAsia"/>
                <w:spacing w:val="4"/>
                <w:lang w:val="en-US" w:eastAsia="zh-CN"/>
              </w:rPr>
              <w:t xml:space="preserve"> 7年多后端开发，熟悉常见的后端技术栈诸如</w:t>
            </w:r>
            <w:r>
              <w:rPr>
                <w:rFonts w:hint="default"/>
                <w:spacing w:val="4"/>
                <w:lang w:val="en-US" w:eastAsia="zh-CN"/>
              </w:rPr>
              <w:t>M</w:t>
            </w:r>
            <w:r>
              <w:rPr>
                <w:rFonts w:hint="eastAsia"/>
                <w:spacing w:val="4"/>
                <w:lang w:val="en-US" w:eastAsia="zh-CN"/>
              </w:rPr>
              <w:t>y</w:t>
            </w:r>
            <w:r>
              <w:rPr>
                <w:rFonts w:hint="default"/>
                <w:spacing w:val="4"/>
                <w:lang w:val="en-US" w:eastAsia="zh-CN"/>
              </w:rPr>
              <w:t>SQL</w:t>
            </w:r>
            <w:r>
              <w:rPr>
                <w:rFonts w:hint="eastAsia"/>
                <w:spacing w:val="4"/>
                <w:lang w:val="en-US" w:eastAsia="zh-CN"/>
              </w:rPr>
              <w:t>、</w:t>
            </w:r>
            <w:r>
              <w:rPr>
                <w:rFonts w:hint="default"/>
                <w:spacing w:val="4"/>
                <w:lang w:val="en-US" w:eastAsia="zh-CN"/>
              </w:rPr>
              <w:t>R</w:t>
            </w:r>
            <w:r>
              <w:rPr>
                <w:rFonts w:hint="eastAsia"/>
                <w:spacing w:val="4"/>
                <w:lang w:val="en-US" w:eastAsia="zh-CN"/>
              </w:rPr>
              <w:t>edis、</w:t>
            </w:r>
            <w:r>
              <w:rPr>
                <w:rFonts w:hint="default"/>
                <w:spacing w:val="4"/>
                <w:lang w:val="en-US" w:eastAsia="zh-CN"/>
              </w:rPr>
              <w:t>H</w:t>
            </w:r>
            <w:r>
              <w:rPr>
                <w:rFonts w:hint="eastAsia"/>
                <w:spacing w:val="4"/>
                <w:lang w:val="en-US" w:eastAsia="zh-CN"/>
              </w:rPr>
              <w:t>base、</w:t>
            </w:r>
            <w:r>
              <w:rPr>
                <w:rFonts w:hint="default"/>
                <w:spacing w:val="4"/>
                <w:lang w:val="en-US" w:eastAsia="zh-CN"/>
              </w:rPr>
              <w:t>MQ</w:t>
            </w:r>
            <w:r>
              <w:rPr>
                <w:rFonts w:hint="eastAsia"/>
                <w:spacing w:val="4"/>
                <w:lang w:val="en-US" w:eastAsia="zh-CN"/>
              </w:rPr>
              <w:t>、</w:t>
            </w:r>
            <w:r>
              <w:rPr>
                <w:rFonts w:hint="default"/>
                <w:spacing w:val="4"/>
                <w:lang w:val="en-US" w:eastAsia="zh-CN"/>
              </w:rPr>
              <w:t>D</w:t>
            </w:r>
            <w:r>
              <w:rPr>
                <w:rFonts w:hint="eastAsia"/>
                <w:spacing w:val="4"/>
                <w:lang w:val="en-US" w:eastAsia="zh-CN"/>
              </w:rPr>
              <w:t>ubb</w:t>
            </w:r>
            <w:r>
              <w:rPr>
                <w:rFonts w:hint="default"/>
                <w:spacing w:val="4"/>
                <w:lang w:val="en-US" w:eastAsia="zh-CN"/>
              </w:rPr>
              <w:t>o</w:t>
            </w:r>
            <w:r>
              <w:rPr>
                <w:rFonts w:hint="eastAsia"/>
                <w:spacing w:val="4"/>
                <w:lang w:val="en-US" w:eastAsia="zh-CN"/>
              </w:rPr>
              <w:t>、</w:t>
            </w:r>
            <w:r>
              <w:rPr>
                <w:rFonts w:hint="default"/>
                <w:spacing w:val="4"/>
                <w:lang w:val="en-US" w:eastAsia="zh-CN"/>
              </w:rPr>
              <w:t>Spring</w:t>
            </w:r>
            <w:r>
              <w:rPr>
                <w:rFonts w:hint="eastAsia"/>
                <w:spacing w:val="4"/>
                <w:lang w:val="en-US" w:eastAsia="zh-CN"/>
              </w:rPr>
              <w:t>等</w:t>
            </w:r>
          </w:p>
          <w:p>
            <w:pPr>
              <w:pStyle w:val="2"/>
              <w:spacing w:before="75" w:line="194" w:lineRule="auto"/>
              <w:ind w:left="45"/>
              <w:rPr>
                <w:spacing w:val="9"/>
              </w:rPr>
            </w:pPr>
            <w:r>
              <w:rPr>
                <w:position w:val="4"/>
              </w:rPr>
              <w:drawing>
                <wp:inline distT="0" distB="0" distL="0" distR="0">
                  <wp:extent cx="62230" cy="71120"/>
                  <wp:effectExtent l="0" t="0" r="13970" b="3175"/>
                  <wp:docPr id="7" name="IM 14"/>
                  <wp:cNvGraphicFramePr/>
                  <a:graphic xmlns:a="http://schemas.openxmlformats.org/drawingml/2006/main">
                    <a:graphicData uri="http://schemas.openxmlformats.org/drawingml/2006/picture">
                      <pic:pic xmlns:pic="http://schemas.openxmlformats.org/drawingml/2006/picture">
                        <pic:nvPicPr>
                          <pic:cNvPr id="7" name="IM 14"/>
                          <pic:cNvPicPr/>
                        </pic:nvPicPr>
                        <pic:blipFill>
                          <a:blip r:embed="rId10"/>
                          <a:stretch>
                            <a:fillRect/>
                          </a:stretch>
                        </pic:blipFill>
                        <pic:spPr>
                          <a:xfrm>
                            <a:off x="0" y="0"/>
                            <a:ext cx="62487" cy="71594"/>
                          </a:xfrm>
                          <a:prstGeom prst="rect">
                            <a:avLst/>
                          </a:prstGeom>
                        </pic:spPr>
                      </pic:pic>
                    </a:graphicData>
                  </a:graphic>
                </wp:inline>
              </w:drawing>
            </w:r>
            <w:r>
              <w:rPr>
                <w:spacing w:val="3"/>
              </w:rPr>
              <w:t xml:space="preserve">  </w:t>
            </w:r>
            <w:r>
              <w:rPr>
                <w:rFonts w:hint="eastAsia"/>
                <w:spacing w:val="9"/>
              </w:rPr>
              <w:t>5年</w:t>
            </w:r>
            <w:r>
              <w:rPr>
                <w:rFonts w:hint="eastAsia"/>
                <w:spacing w:val="9"/>
                <w:lang w:val="en-US" w:eastAsia="zh-CN"/>
              </w:rPr>
              <w:t>多</w:t>
            </w:r>
            <w:r>
              <w:rPr>
                <w:rFonts w:hint="eastAsia"/>
                <w:spacing w:val="9"/>
              </w:rPr>
              <w:t>的电商业务开发，熟悉分布式服务架构、具备复杂业务下领域设计能力、以及丰富的稳定性治理经验</w:t>
            </w:r>
          </w:p>
          <w:p>
            <w:pPr>
              <w:pStyle w:val="2"/>
              <w:spacing w:before="83" w:line="199" w:lineRule="auto"/>
              <w:ind w:left="45"/>
              <w:rPr>
                <w:rFonts w:hint="eastAsia"/>
                <w:spacing w:val="2"/>
              </w:rPr>
            </w:pPr>
            <w:r>
              <w:rPr>
                <w:position w:val="4"/>
              </w:rPr>
              <w:drawing>
                <wp:inline distT="0" distB="0" distL="0" distR="0">
                  <wp:extent cx="62230" cy="71120"/>
                  <wp:effectExtent l="0" t="0" r="13970" b="3175"/>
                  <wp:docPr id="9" name="IM 16"/>
                  <wp:cNvGraphicFramePr/>
                  <a:graphic xmlns:a="http://schemas.openxmlformats.org/drawingml/2006/main">
                    <a:graphicData uri="http://schemas.openxmlformats.org/drawingml/2006/picture">
                      <pic:pic xmlns:pic="http://schemas.openxmlformats.org/drawingml/2006/picture">
                        <pic:nvPicPr>
                          <pic:cNvPr id="9" name="IM 16"/>
                          <pic:cNvPicPr/>
                        </pic:nvPicPr>
                        <pic:blipFill>
                          <a:blip r:embed="rId10"/>
                          <a:stretch>
                            <a:fillRect/>
                          </a:stretch>
                        </pic:blipFill>
                        <pic:spPr>
                          <a:xfrm>
                            <a:off x="0" y="0"/>
                            <a:ext cx="62487" cy="71594"/>
                          </a:xfrm>
                          <a:prstGeom prst="rect">
                            <a:avLst/>
                          </a:prstGeom>
                        </pic:spPr>
                      </pic:pic>
                    </a:graphicData>
                  </a:graphic>
                </wp:inline>
              </w:drawing>
            </w:r>
            <w:r>
              <w:rPr>
                <w:spacing w:val="2"/>
              </w:rPr>
              <w:t xml:space="preserve">  </w:t>
            </w:r>
            <w:r>
              <w:rPr>
                <w:rFonts w:hint="eastAsia"/>
                <w:spacing w:val="2"/>
                <w:lang w:val="en-US" w:eastAsia="zh-CN"/>
              </w:rPr>
              <w:t>是</w:t>
            </w:r>
            <w:r>
              <w:rPr>
                <w:rFonts w:hint="eastAsia"/>
                <w:spacing w:val="2"/>
              </w:rPr>
              <w:t>多个核心项目的负责人，也有</w:t>
            </w:r>
            <w:r>
              <w:rPr>
                <w:rFonts w:hint="eastAsia"/>
                <w:spacing w:val="2"/>
                <w:lang w:val="en-US" w:eastAsia="zh-CN"/>
              </w:rPr>
              <w:t>丰富的</w:t>
            </w:r>
            <w:r>
              <w:rPr>
                <w:rFonts w:hint="eastAsia"/>
                <w:spacing w:val="2"/>
              </w:rPr>
              <w:t>团队管理经验；善于横向的沟通协作，亦有良好的纵向抗压能力</w:t>
            </w:r>
          </w:p>
          <w:p>
            <w:pPr>
              <w:pStyle w:val="2"/>
              <w:spacing w:before="83" w:line="199" w:lineRule="auto"/>
              <w:ind w:left="45"/>
              <w:rPr>
                <w:rFonts w:hint="default" w:eastAsia="PingFang SC"/>
                <w:spacing w:val="2"/>
                <w:lang w:val="en-US" w:eastAsia="zh-CN"/>
              </w:rPr>
            </w:pPr>
            <w:r>
              <w:rPr>
                <w:position w:val="4"/>
              </w:rPr>
              <w:drawing>
                <wp:inline distT="0" distB="0" distL="0" distR="0">
                  <wp:extent cx="62230" cy="71120"/>
                  <wp:effectExtent l="0" t="0" r="13970" b="3175"/>
                  <wp:docPr id="11" name="IM 16"/>
                  <wp:cNvGraphicFramePr/>
                  <a:graphic xmlns:a="http://schemas.openxmlformats.org/drawingml/2006/main">
                    <a:graphicData uri="http://schemas.openxmlformats.org/drawingml/2006/picture">
                      <pic:pic xmlns:pic="http://schemas.openxmlformats.org/drawingml/2006/picture">
                        <pic:nvPicPr>
                          <pic:cNvPr id="11" name="IM 16"/>
                          <pic:cNvPicPr/>
                        </pic:nvPicPr>
                        <pic:blipFill>
                          <a:blip r:embed="rId10"/>
                          <a:stretch>
                            <a:fillRect/>
                          </a:stretch>
                        </pic:blipFill>
                        <pic:spPr>
                          <a:xfrm>
                            <a:off x="0" y="0"/>
                            <a:ext cx="62487" cy="71594"/>
                          </a:xfrm>
                          <a:prstGeom prst="rect">
                            <a:avLst/>
                          </a:prstGeom>
                        </pic:spPr>
                      </pic:pic>
                    </a:graphicData>
                  </a:graphic>
                </wp:inline>
              </w:drawing>
            </w:r>
            <w:r>
              <w:rPr>
                <w:spacing w:val="2"/>
              </w:rPr>
              <w:t xml:space="preserve">  </w:t>
            </w:r>
            <w:r>
              <w:rPr>
                <w:rFonts w:hint="eastAsia"/>
                <w:spacing w:val="2"/>
                <w:lang w:val="en-US" w:eastAsia="zh-CN"/>
              </w:rPr>
              <w:t>积极学习、拥抱变化，投身</w:t>
            </w:r>
            <w:r>
              <w:rPr>
                <w:rFonts w:hint="default"/>
                <w:spacing w:val="2"/>
                <w:lang w:val="en-US" w:eastAsia="zh-CN"/>
              </w:rPr>
              <w:t>AI</w:t>
            </w:r>
            <w:r>
              <w:rPr>
                <w:rFonts w:hint="eastAsia"/>
                <w:spacing w:val="2"/>
                <w:lang w:val="en-US" w:eastAsia="zh-CN"/>
              </w:rPr>
              <w:t>浪潮？</w:t>
            </w:r>
          </w:p>
          <w:p>
            <w:pPr>
              <w:pStyle w:val="2"/>
              <w:spacing w:before="83" w:line="199" w:lineRule="auto"/>
              <w:ind w:left="45"/>
              <w:rPr>
                <w:rFonts w:hint="eastAsia"/>
                <w:spacing w:val="2"/>
              </w:rPr>
            </w:pPr>
          </w:p>
          <w:p>
            <w:pPr>
              <w:pStyle w:val="6"/>
              <w:spacing w:before="110" w:line="195" w:lineRule="auto"/>
              <w:rPr>
                <w:rFonts w:hint="default"/>
                <w:spacing w:val="15"/>
                <w:lang w:val="en-US" w:eastAsia="zh-CN"/>
              </w:rPr>
            </w:pPr>
          </w:p>
        </w:tc>
      </w:tr>
      <w:tr>
        <w:trPr>
          <w:trHeight w:val="90" w:hRule="atLeast"/>
        </w:trPr>
        <w:tc>
          <w:tcPr>
            <w:tcW w:w="10831" w:type="dxa"/>
            <w:gridSpan w:val="4"/>
            <w:vAlign w:val="top"/>
          </w:tcPr>
          <w:p>
            <w:pPr>
              <w:pStyle w:val="6"/>
              <w:spacing w:before="110" w:line="195" w:lineRule="auto"/>
              <w:rPr>
                <w:rFonts w:hint="default"/>
                <w:spacing w:val="15"/>
                <w:lang w:val="en-US" w:eastAsia="zh-CN"/>
              </w:rPr>
            </w:pPr>
          </w:p>
        </w:tc>
      </w:tr>
    </w:tbl>
    <w:p>
      <w:pPr>
        <w:spacing w:line="91" w:lineRule="exact"/>
      </w:pPr>
    </w:p>
    <w:p>
      <w:pPr>
        <w:bidi w:val="0"/>
        <w:rPr>
          <w:rFonts w:hint="eastAsia" w:eastAsia="宋体"/>
          <w:lang w:val="en-US" w:eastAsia="zh-CN"/>
        </w:rPr>
      </w:pPr>
    </w:p>
    <w:sectPr>
      <w:headerReference r:id="rId5" w:type="default"/>
      <w:pgSz w:w="11907" w:h="16839"/>
      <w:pgMar w:top="400" w:right="537" w:bottom="0" w:left="537"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altName w:val="冬青黑体简体中文"/>
    <w:panose1 w:val="020B0400000000000000"/>
    <w:charset w:val="86"/>
    <w:family w:val="auto"/>
    <w:pitch w:val="default"/>
    <w:sig w:usb0="00000000" w:usb1="00000000" w:usb2="00000017" w:usb3="00000000" w:csb0="00040001" w:csb1="00000000"/>
  </w:font>
  <w:font w:name="PingFang SC Semibold">
    <w:altName w:val="冬青黑体简体中文"/>
    <w:panose1 w:val="020B0400000000000000"/>
    <w:charset w:val="86"/>
    <w:family w:val="auto"/>
    <w:pitch w:val="default"/>
    <w:sig w:usb0="00000000" w:usb1="00000000"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E4F9E"/>
    <w:multiLevelType w:val="singleLevel"/>
    <w:tmpl w:val="7FEE4F9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1AFF262"/>
    <w:rsid w:val="13FF3100"/>
    <w:rsid w:val="1A3F1C7C"/>
    <w:rsid w:val="1D6E7287"/>
    <w:rsid w:val="1F756C39"/>
    <w:rsid w:val="1F7DD2EA"/>
    <w:rsid w:val="1FDFEBED"/>
    <w:rsid w:val="1FFF14C7"/>
    <w:rsid w:val="1FFF28FD"/>
    <w:rsid w:val="279F80D5"/>
    <w:rsid w:val="2EDD4311"/>
    <w:rsid w:val="2EFBC9C7"/>
    <w:rsid w:val="35DC660A"/>
    <w:rsid w:val="38BC7AE0"/>
    <w:rsid w:val="3BCF4AB3"/>
    <w:rsid w:val="3D7F89C6"/>
    <w:rsid w:val="3D8DA82D"/>
    <w:rsid w:val="3EFFF36F"/>
    <w:rsid w:val="45E388B4"/>
    <w:rsid w:val="4A4E85D7"/>
    <w:rsid w:val="4F9DDE33"/>
    <w:rsid w:val="57FD1F1F"/>
    <w:rsid w:val="57FEF811"/>
    <w:rsid w:val="59C3BCDD"/>
    <w:rsid w:val="5BD4AB86"/>
    <w:rsid w:val="5D288BF0"/>
    <w:rsid w:val="5FCFEF52"/>
    <w:rsid w:val="5FFD2AD6"/>
    <w:rsid w:val="5FFFED64"/>
    <w:rsid w:val="63BFC806"/>
    <w:rsid w:val="6AD7CBF0"/>
    <w:rsid w:val="6B8FD9BE"/>
    <w:rsid w:val="6BDEA711"/>
    <w:rsid w:val="6C3FD28A"/>
    <w:rsid w:val="6CEE6265"/>
    <w:rsid w:val="6FEF5779"/>
    <w:rsid w:val="72FD0E2B"/>
    <w:rsid w:val="75EE9E49"/>
    <w:rsid w:val="75FD0AC5"/>
    <w:rsid w:val="76B751CC"/>
    <w:rsid w:val="77A7C489"/>
    <w:rsid w:val="78F9786D"/>
    <w:rsid w:val="79EF0B2A"/>
    <w:rsid w:val="7B17EFFF"/>
    <w:rsid w:val="7BA3BA81"/>
    <w:rsid w:val="7BDF01E1"/>
    <w:rsid w:val="7BF7D5DC"/>
    <w:rsid w:val="7BFBE9F7"/>
    <w:rsid w:val="7BFD90A7"/>
    <w:rsid w:val="7C556E25"/>
    <w:rsid w:val="7C7E9DCA"/>
    <w:rsid w:val="7DD77DBA"/>
    <w:rsid w:val="7DE62439"/>
    <w:rsid w:val="7DEF59A3"/>
    <w:rsid w:val="7DEFE18E"/>
    <w:rsid w:val="7DF63BE1"/>
    <w:rsid w:val="7DF792CD"/>
    <w:rsid w:val="7DFEF12A"/>
    <w:rsid w:val="7EB584C0"/>
    <w:rsid w:val="7EBC48A0"/>
    <w:rsid w:val="7EDE2BCA"/>
    <w:rsid w:val="7EEFDE39"/>
    <w:rsid w:val="7EFB7706"/>
    <w:rsid w:val="7F3C370D"/>
    <w:rsid w:val="7F77DD2B"/>
    <w:rsid w:val="7F7AAD5C"/>
    <w:rsid w:val="7F7FAAFA"/>
    <w:rsid w:val="7FCAC7F7"/>
    <w:rsid w:val="7FCBFEDD"/>
    <w:rsid w:val="7FCDE0DA"/>
    <w:rsid w:val="7FEE7CA5"/>
    <w:rsid w:val="7FF79E3E"/>
    <w:rsid w:val="7FF86FF8"/>
    <w:rsid w:val="95ED5F5C"/>
    <w:rsid w:val="99F5574D"/>
    <w:rsid w:val="9F7F2A43"/>
    <w:rsid w:val="AF7D4346"/>
    <w:rsid w:val="AFB281A5"/>
    <w:rsid w:val="AFD7D3CE"/>
    <w:rsid w:val="B6FE8356"/>
    <w:rsid w:val="B7BD6ABD"/>
    <w:rsid w:val="B8EE24DF"/>
    <w:rsid w:val="BCEF7387"/>
    <w:rsid w:val="BDB57DF6"/>
    <w:rsid w:val="BFF7B91F"/>
    <w:rsid w:val="BFF9ADCD"/>
    <w:rsid w:val="BFFDA1C9"/>
    <w:rsid w:val="CFBFF44B"/>
    <w:rsid w:val="CFFD632F"/>
    <w:rsid w:val="D37761DB"/>
    <w:rsid w:val="D6F78E37"/>
    <w:rsid w:val="DE7BD565"/>
    <w:rsid w:val="DF37D40A"/>
    <w:rsid w:val="DF3E2B2D"/>
    <w:rsid w:val="DF7FAC02"/>
    <w:rsid w:val="E1DBEA84"/>
    <w:rsid w:val="E43F92B2"/>
    <w:rsid w:val="E7DE4738"/>
    <w:rsid w:val="EE5C758A"/>
    <w:rsid w:val="EF7B3E62"/>
    <w:rsid w:val="EFBFC704"/>
    <w:rsid w:val="EFFA8633"/>
    <w:rsid w:val="F1EEA90A"/>
    <w:rsid w:val="F3FE9A4C"/>
    <w:rsid w:val="F6BDD24D"/>
    <w:rsid w:val="F7BFECA5"/>
    <w:rsid w:val="F7D56E3B"/>
    <w:rsid w:val="F7E71ECF"/>
    <w:rsid w:val="F967DB8C"/>
    <w:rsid w:val="FBD3FD54"/>
    <w:rsid w:val="FBFF386E"/>
    <w:rsid w:val="FD972B26"/>
    <w:rsid w:val="FDFF3F5D"/>
    <w:rsid w:val="FE4ED114"/>
    <w:rsid w:val="FE79C765"/>
    <w:rsid w:val="FE7C78B0"/>
    <w:rsid w:val="FEEF7262"/>
    <w:rsid w:val="FEFB807D"/>
    <w:rsid w:val="FEFDA20B"/>
    <w:rsid w:val="FF57D668"/>
    <w:rsid w:val="FF6F7122"/>
    <w:rsid w:val="FFBF3062"/>
    <w:rsid w:val="FFD57413"/>
    <w:rsid w:val="FFDD1186"/>
    <w:rsid w:val="FFF98E65"/>
    <w:rsid w:val="FFFFF9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PingFang SC" w:hAnsi="PingFang SC" w:eastAsia="PingFang SC" w:cs="PingFang SC"/>
      <w:sz w:val="19"/>
      <w:szCs w:val="19"/>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PingFang SC" w:hAnsi="PingFang SC" w:eastAsia="PingFang SC" w:cs="PingFang SC"/>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1639</Words>
  <Characters>1878</Characters>
  <TotalTime>68</TotalTime>
  <ScaleCrop>false</ScaleCrop>
  <LinksUpToDate>false</LinksUpToDate>
  <CharactersWithSpaces>2209</CharactersWithSpaces>
  <Application>WPS Office_6.7.1.8828_F1E327BC-269C-435d-A152-05C5408002CA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2025-03-29T11:56:00Z</dcterms:created>
  <dc:creator>86187</dc:creator>
  <cp:keywords>7463b2f45add30c41n182d6-FVpZw425WP6WWOWgnfXWMhZg2A~~</cp:keywords>
  <cp:lastModifiedBy>Naver</cp:lastModifiedBy>
  <dcterms:modified xsi:type="dcterms:W3CDTF">2025-04-14T15:18:57Z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2025-04-04T10:47:59Z</vt:filetime>
  </property>
  <property fmtid="{D5CDD505-2E9C-101B-9397-08002B2CF9AE}" pid="4" name="KSOProductBuildVer">
    <vt:lpwstr>2052-6.7.1.8828</vt:lpwstr>
  </property>
  <property fmtid="{D5CDD505-2E9C-101B-9397-08002B2CF9AE}" pid="5" name="ICV">
    <vt:lpwstr>27E28B9C8D9A5CBDFA53EF67CDDF1812_42</vt:lpwstr>
  </property>
</Properties>
</file>