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御兽弹幕：全宗门都说我是废物</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洛星眠因弹幕兽契卷入御兽升级、弹幕预言、废柴逆袭、宗门大比，必须在“弹幕能提示灵兽弱点，但每采纳一次都会让一只灵兽提前进入狂化”这条规则的代价中赢下二十四集连续反转。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AI玄幻御兽弹幕漫剧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代价开始：弹幕兽契</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竖屏AI漫剧高级分镜，剧名《御兽弹幕：全宗门都说我是废物》第4集《代价开始：弹幕兽契》第1格，冷开场钩子，弹幕兽契在画面前景出现异常反应，洛星眠被迫停在半步之外。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代价出现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旧身份：弹幕兽契</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竖屏AI漫剧高级分镜，剧名《御兽弹幕：全宗门都说我是废物》第5集《旧身份：弹幕兽契》第1格，冷开场钩子，弹幕兽契在画面前景出现异常反应，洛星眠被迫停在半步之外。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盟友试探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敌人的善意：弹幕兽契</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竖屏AI漫剧高级分镜，剧名《御兽弹幕：全宗门都说我是废物》第6集《敌人的善意：弹幕兽契》第1格，冷开场钩子，弹幕兽契在画面前景出现异常反应，洛星眠被迫停在半步之外。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敌人换招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证据被毁：弹幕兽契</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竖屏AI漫剧高级分镜，剧名《御兽弹幕：全宗门都说我是废物》第7集《证据被毁：弹幕兽契》第1格，冷开场钩子，弹幕兽契在画面前景出现异常反应，洛星眠被迫停在半步之外。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证据断裂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亲近的人撒谎：弹幕兽契</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竖屏AI漫剧高级分镜，剧名《御兽弹幕：全宗门都说我是废物》第8集《亲近的人撒谎：弹幕兽契》第1格，冷开场钩子，弹幕兽契在画面前景出现异常反应，洛星眠被迫停在半步之外。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关系误伤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第二份名单：弹幕兽契</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竖屏AI漫剧高级分镜，剧名《御兽弹幕：全宗门都说我是废物》第9集《第二份名单：弹幕兽契》第1格，冷开场钩子，弹幕兽契在画面前景出现异常反应，洛星眠被迫停在半步之外。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身份裂缝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全网审判：弹幕兽契</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竖屏AI漫剧高级分镜，剧名《御兽弹幕：全宗门都说我是废物》第10集《全网审判：弹幕兽契》第1格，冷开场钩子，弹幕兽契在画面前景出现异常反应，洛星眠被迫停在半步之外。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中段爆点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御兽弹幕：全宗门都说我是废物 版权分成交付包</dc:title>
  <dc:creator>短剧本铺</dc:creator>
  <dc:description>洛星眠因弹幕兽契卷入御兽升级、弹幕预言、废柴逆袭、宗门大比，必须在“弹幕能提示灵兽弱点，但每采纳一次都会让一只灵兽提前进入狂化”这条规则的代价中赢下二十四集连续反转。</dc:description>
  <cp:lastModifiedBy>Un-named</cp:lastModifiedBy>
  <cp:revision>1</cp:revision>
  <dcterms:created xsi:type="dcterms:W3CDTF">2026-06-05T05:32:56.368Z</dcterms:created>
  <dcterms:modified xsi:type="dcterms:W3CDTF">2026-06-05T05:32:56.369Z</dcterms:modified>
</cp:coreProperties>
</file>

<file path=docProps/custom.xml><?xml version="1.0" encoding="utf-8"?>
<Properties xmlns="http://schemas.openxmlformats.org/officeDocument/2006/custom-properties" xmlns:vt="http://schemas.openxmlformats.org/officeDocument/2006/docPropsVTypes"/>
</file>