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青铜狮巡城：地铁尽头有座妖都</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铜狮阿铸因第九站台卷入守护兽主角、城市怪谈、地铁异界、规则悬疑，必须在“每开一次末班门，就会放一只被城市遗忘的妖回人间”这条规则的代价中赢下60集连续反转。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AI国风都市妖都漫剧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代价开始：第九站台</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竖屏AI漫剧高级分镜，剧名《青铜狮巡城：地铁尽头有座妖都》第4集《代价开始：第九站台》第1格，冷开场钩子，第九站台在画面前景出现异常反应，铜狮阿铸被迫停在半步之外。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代价出现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旧身份：第九站台</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竖屏AI漫剧高级分镜，剧名《青铜狮巡城：地铁尽头有座妖都》第5集《旧身份：第九站台》第1格，冷开场钩子，第九站台在画面前景出现异常反应，铜狮阿铸被迫停在半步之外。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盟友试探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敌人的善意：第九站台</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竖屏AI漫剧高级分镜，剧名《青铜狮巡城：地铁尽头有座妖都》第6集《敌人的善意：第九站台》第1格，冷开场钩子，第九站台在画面前景出现异常反应，铜狮阿铸被迫停在半步之外。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敌人换招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证据被毁：第九站台</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竖屏AI漫剧高级分镜，剧名《青铜狮巡城：地铁尽头有座妖都》第7集《证据被毁：第九站台》第1格，冷开场钩子，第九站台在画面前景出现异常反应，铜狮阿铸被迫停在半步之外。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证据断裂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亲近的人撒谎：第九站台</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竖屏AI漫剧高级分镜，剧名《青铜狮巡城：地铁尽头有座妖都》第8集《亲近的人撒谎：第九站台》第1格，冷开场钩子，第九站台在画面前景出现异常反应，铜狮阿铸被迫停在半步之外。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关系误伤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第二份名单：第九站台</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竖屏AI漫剧高级分镜，剧名《青铜狮巡城：地铁尽头有座妖都》第9集《第二份名单：第九站台》第1格，冷开场钩子，第九站台在画面前景出现异常反应，铜狮阿铸被迫停在半步之外。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身份裂缝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全网审判：第九站台</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竖屏AI漫剧高级分镜，剧名《青铜狮巡城：地铁尽头有座妖都》第10集《全网审判：第九站台》第1格，冷开场钩子，第九站台在画面前景出现异常反应，铜狮阿铸被迫停在半步之外。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中段爆点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青铜狮巡城：地铁尽头有座妖都 版权分成交付包</dc:title>
  <dc:creator>短剧本铺</dc:creator>
  <dc:description>铜狮阿铸因第九站台卷入守护兽主角、城市怪谈、地铁异界、规则悬疑，必须在“每开一次末班门，就会放一只被城市遗忘的妖回人间”这条规则的代价中赢下60集连续反转。</dc:description>
  <cp:lastModifiedBy>Un-named</cp:lastModifiedBy>
  <cp:revision>1</cp:revision>
  <dcterms:created xsi:type="dcterms:W3CDTF">2026-06-06T05:09:47.014Z</dcterms:created>
  <dcterms:modified xsi:type="dcterms:W3CDTF">2026-06-06T05:09:47.015Z</dcterms:modified>
</cp:coreProperties>
</file>

<file path=docProps/custom.xml><?xml version="1.0" encoding="utf-8"?>
<Properties xmlns="http://schemas.openxmlformats.org/officeDocument/2006/custom-properties" xmlns:vt="http://schemas.openxmlformats.org/officeDocument/2006/docPropsVTypes"/>
</file>