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龙骨服务器：全网数据都在修仙</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龙骨AI零壹因龙骨主机卷入AI服务器觉醒、数据修仙、龙骨机房、赛博玄幻，必须在“每升级一次算力，就会有一段人类记忆被编译成经文”这条规则的代价中赢下60集连续反转。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AI赛博修仙漫剧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代价开始：龙骨主机</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代价出现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竖屏AI漫剧高级分镜，剧名《龙骨服务器：全网数据都在修仙》第4集《代价开始：龙骨主机》第8格，关系变化，龙骨AI零壹和机房少年陈栖的关系产生裂缝，沉默比争吵更有压力。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旧身份：龙骨主机</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盟友试探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竖屏AI漫剧高级分镜，剧名《龙骨服务器：全网数据都在修仙》第5集《旧身份：龙骨主机》第8格，关系变化，龙骨AI零壹和机房少年陈栖的关系产生裂缝，沉默比争吵更有压力。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敌人的善意：龙骨主机</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敌人换招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竖屏AI漫剧高级分镜，剧名《龙骨服务器：全网数据都在修仙》第6集《敌人的善意：龙骨主机》第8格，关系变化，龙骨AI零壹和机房少年陈栖的关系产生裂缝，沉默比争吵更有压力。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证据被毁：龙骨主机</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证据断裂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竖屏AI漫剧高级分镜，剧名《龙骨服务器：全网数据都在修仙》第7集《证据被毁：龙骨主机》第8格，关系变化，龙骨AI零壹和机房少年陈栖的关系产生裂缝，沉默比争吵更有压力。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亲近的人撒谎：龙骨主机</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关系误伤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竖屏AI漫剧高级分镜，剧名《龙骨服务器：全网数据都在修仙》第8集《亲近的人撒谎：龙骨主机》第8格，关系变化，龙骨AI零壹和机房少年陈栖的关系产生裂缝，沉默比争吵更有压力。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第二份名单：龙骨主机</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身份裂缝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竖屏AI漫剧高级分镜，剧名《龙骨服务器：全网数据都在修仙》第9集《第二份名单：龙骨主机》第8格，关系变化，龙骨AI零壹和机房少年陈栖的关系产生裂缝，沉默比争吵更有压力。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全网审判：龙骨主机</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中段爆点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竖屏AI漫剧高级分镜，剧名《龙骨服务器：全网数据都在修仙》第10集《全网审判：龙骨主机》第8格，关系变化，龙骨AI零壹和机房少年陈栖的关系产生裂缝，沉默比争吵更有压力。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旧案回声：龙骨主机</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竖屏AI漫剧高级分镜，剧名《龙骨服务器：全网数据都在修仙》第11集《旧案回声：龙骨主机》第1格，冷开场钩子，龙骨主机在画面前景出现异常反应，龙骨AI零壹被迫停在半步之外。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旧案翻面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竖屏AI漫剧高级分镜，剧名《龙骨服务器：全网数据都在修仙》第11集《旧案回声：龙骨主机》第8格，关系变化，龙骨AI零壹和机房少年陈栖的关系产生裂缝，沉默比争吵更有压力。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第一次惨胜：龙骨主机</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竖屏AI漫剧高级分镜，剧名《龙骨服务器：全网数据都在修仙》第12集《第一次惨胜：龙骨主机》第1格，冷开场钩子，龙骨主机在画面前景出现异常反应，龙骨AI零壹被迫停在半步之外。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一次惨胜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竖屏AI漫剧高级分镜，剧名《龙骨服务器：全网数据都在修仙》第12集《第一次惨胜：龙骨主机》第8格，关系变化，龙骨AI零壹和机房少年陈栖的关系产生裂缝，沉默比争吵更有压力。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反派亲自下场：龙骨主机</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竖屏AI漫剧高级分镜，剧名《龙骨服务器：全网数据都在修仙》第13集《反派亲自下场：龙骨主机》第1格，冷开场钩子，龙骨主机在画面前景出现异常反应，龙骨AI零壹被迫停在半步之外。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反派设局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竖屏AI漫剧高级分镜，剧名《龙骨服务器：全网数据都在修仙》第13集《反派亲自下场：龙骨主机》第8格，关系变化，龙骨AI零壹和机房少年陈栖的关系产生裂缝，沉默比争吵更有压力。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公众倒戈：龙骨主机</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竖屏AI漫剧高级分镜，剧名《龙骨服务器：全网数据都在修仙》第14集《公众倒戈：龙骨主机》第1格，冷开场钩子，龙骨主机在画面前景出现异常反应，龙骨AI零壹被迫停在半步之外。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公众审判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竖屏AI漫剧高级分镜，剧名《龙骨服务器：全网数据都在修仙》第14集《公众倒戈：龙骨主机》第8格，关系变化，龙骨AI零壹和机房少年陈栖的关系产生裂缝，沉默比争吵更有压力。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核心背叛：龙骨主机</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竖屏AI漫剧高级分镜，剧名《龙骨服务器：全网数据都在修仙》第15集《核心背叛：龙骨主机》第1格，冷开场钩子，龙骨主机在画面前景出现异常反应，龙骨AI零壹被迫停在半步之外。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核心背叛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竖屏AI漫剧高级分镜，剧名《龙骨服务器：全网数据都在修仙》第15集《核心背叛：龙骨主机》第8格，关系变化，龙骨AI零壹和机房少年陈栖的关系产生裂缝，沉默比争吵更有压力。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规则升级：龙骨主机</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竖屏AI漫剧高级分镜，剧名《龙骨服务器：全网数据都在修仙》第16集《规则升级：龙骨主机》第1格，冷开场钩子，龙骨主机在画面前景出现异常反应，龙骨AI零壹被迫停在半步之外。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代价升级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竖屏AI漫剧高级分镜，剧名《龙骨服务器：全网数据都在修仙》第16集《规则升级：龙骨主机》第8格，关系变化，龙骨AI零壹和机房少年陈栖的关系产生裂缝，沉默比争吵更有压力。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半个真相：龙骨主机</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竖屏AI漫剧高级分镜，剧名《龙骨服务器：全网数据都在修仙》第17集《半个真相：龙骨主机》第1格，冷开场钩子，龙骨主机在画面前景出现异常反应，龙骨AI零壹被迫停在半步之外。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真相半露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竖屏AI漫剧高级分镜，剧名《龙骨服务器：全网数据都在修仙》第17集《半个真相：龙骨主机》第8格，关系变化，龙骨AI零壹和机房少年陈栖的关系产生裂缝，沉默比争吵更有压力。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主角失控：龙骨主机</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竖屏AI漫剧高级分镜，剧名《龙骨服务器：全网数据都在修仙》第18集《主角失控：龙骨主机》第1格，冷开场钩子，龙骨主机在画面前景出现异常反应，龙骨AI零壹被迫停在半步之外。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主角失控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竖屏AI漫剧高级分镜，剧名《龙骨服务器：全网数据都在修仙》第18集《主角失控：龙骨主机》第8格，关系变化，龙骨AI零壹和机房少年陈栖的关系产生裂缝，沉默比争吵更有压力。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反噬之夜：龙骨主机</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竖屏AI漫剧高级分镜，剧名《龙骨服务器：全网数据都在修仙》第19集《反噬之夜：龙骨主机》第1格，冷开场钩子，龙骨主机在画面前景出现异常反应，龙骨AI零壹被迫停在半步之外。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规则反噬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竖屏AI漫剧高级分镜，剧名《龙骨服务器：全网数据都在修仙》第19集《反噬之夜：龙骨主机》第8格，关系变化，龙骨AI零壹和机房少年陈栖的关系产生裂缝，沉默比争吵更有压力。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盟友的刀：龙骨主机</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竖屏AI漫剧高级分镜，剧名《龙骨服务器：全网数据都在修仙》第20集《盟友的刀：龙骨主机》第1格，冷开场钩子，龙骨主机在画面前景出现异常反应，龙骨AI零壹被迫停在半步之外。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盟友反转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竖屏AI漫剧高级分镜，剧名《龙骨服务器：全网数据都在修仙》第20集《盟友的刀：龙骨主机》第8格，关系变化，龙骨AI零壹和机房少年陈栖的关系产生裂缝，沉默比争吵更有压力。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终局门票：龙骨主机</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竖屏AI漫剧高级分镜，剧名《龙骨服务器：全网数据都在修仙》第21集《终局门票：龙骨主机》第1格，冷开场钩子，龙骨主机在画面前景出现异常反应，龙骨AI零壹被迫停在半步之外。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终局入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竖屏AI漫剧高级分镜，剧名《龙骨服务器：全网数据都在修仙》第21集《终局门票：龙骨主机》第8格，关系变化，龙骨AI零壹和机房少年陈栖的关系产生裂缝，沉默比争吵更有压力。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最后证据：龙骨主机</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竖屏AI漫剧高级分镜，剧名《龙骨服务器：全网数据都在修仙》第22集《最后证据：龙骨主机》第1格，冷开场钩子，龙骨主机在画面前景出现异常反应，龙骨AI零壹被迫停在半步之外。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最后证据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竖屏AI漫剧高级分镜，剧名《龙骨服务器：全网数据都在修仙》第22集《最后证据：龙骨主机》第8格，关系变化，龙骨AI零壹和机房少年陈栖的关系产生裂缝，沉默比争吵更有压力。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正面对决：龙骨主机</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竖屏AI漫剧高级分镜，剧名《龙骨服务器：全网数据都在修仙》第23集《正面对决：龙骨主机》第1格，冷开场钩子，龙骨主机在画面前景出现异常反应，龙骨AI零壹被迫停在半步之外。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正面对决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竖屏AI漫剧高级分镜，剧名《龙骨服务器：全网数据都在修仙》第23集《正面对决：龙骨主机》第8格，关系变化，龙骨AI零壹和机房少年陈栖的关系产生裂缝，沉默比争吵更有压力。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开放式胜利：龙骨主机</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竖屏AI漫剧高级分镜，剧名《龙骨服务器：全网数据都在修仙》第24集《开放式胜利：龙骨主机》第1格，冷开场钩子，龙骨主机在画面前景出现异常反应，龙骨AI零壹被迫停在半步之外。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开放式胜利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竖屏AI漫剧高级分镜，剧名《龙骨服务器：全网数据都在修仙》第24集《开放式胜利：龙骨主机》第8格，关系变化，龙骨AI零壹和机房少年陈栖的关系产生裂缝，沉默比争吵更有压力。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第25轮反转：龙骨主机</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竖屏AI漫剧高级分镜，剧名《龙骨服务器：全网数据都在修仙》第25集《第25轮反转：龙骨主机》第1格，冷开场钩子，龙骨主机在画面前景出现异常反应，龙骨AI零壹被迫停在半步之外。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25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竖屏AI漫剧高级分镜，剧名《龙骨服务器：全网数据都在修仙》第25集《第25轮反转：龙骨主机》第8格，关系变化，龙骨AI零壹和机房少年陈栖的关系产生裂缝，沉默比争吵更有压力。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第26轮反转：龙骨主机</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竖屏AI漫剧高级分镜，剧名《龙骨服务器：全网数据都在修仙》第26集《第26轮反转：龙骨主机》第1格，冷开场钩子，龙骨主机在画面前景出现异常反应，龙骨AI零壹被迫停在半步之外。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26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竖屏AI漫剧高级分镜，剧名《龙骨服务器：全网数据都在修仙》第26集《第26轮反转：龙骨主机》第8格，关系变化，龙骨AI零壹和机房少年陈栖的关系产生裂缝，沉默比争吵更有压力。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第27轮反转：龙骨主机</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竖屏AI漫剧高级分镜，剧名《龙骨服务器：全网数据都在修仙》第27集《第27轮反转：龙骨主机》第1格，冷开场钩子，龙骨主机在画面前景出现异常反应，龙骨AI零壹被迫停在半步之外。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27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竖屏AI漫剧高级分镜，剧名《龙骨服务器：全网数据都在修仙》第27集《第27轮反转：龙骨主机》第8格，关系变化，龙骨AI零壹和机房少年陈栖的关系产生裂缝，沉默比争吵更有压力。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第28轮反转：龙骨主机</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竖屏AI漫剧高级分镜，剧名《龙骨服务器：全网数据都在修仙》第28集《第28轮反转：龙骨主机》第1格，冷开场钩子，龙骨主机在画面前景出现异常反应，龙骨AI零壹被迫停在半步之外。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28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竖屏AI漫剧高级分镜，剧名《龙骨服务器：全网数据都在修仙》第28集《第28轮反转：龙骨主机》第8格，关系变化，龙骨AI零壹和机房少年陈栖的关系产生裂缝，沉默比争吵更有压力。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第29轮反转：龙骨主机</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竖屏AI漫剧高级分镜，剧名《龙骨服务器：全网数据都在修仙》第29集《第29轮反转：龙骨主机》第1格，冷开场钩子，龙骨主机在画面前景出现异常反应，龙骨AI零壹被迫停在半步之外。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29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竖屏AI漫剧高级分镜，剧名《龙骨服务器：全网数据都在修仙》第29集《第29轮反转：龙骨主机》第8格，关系变化，龙骨AI零壹和机房少年陈栖的关系产生裂缝，沉默比争吵更有压力。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第30轮反转：龙骨主机</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竖屏AI漫剧高级分镜，剧名《龙骨服务器：全网数据都在修仙》第30集《第30轮反转：龙骨主机》第1格，冷开场钩子，龙骨主机在画面前景出现异常反应，龙骨AI零壹被迫停在半步之外。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30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竖屏AI漫剧高级分镜，剧名《龙骨服务器：全网数据都在修仙》第30集《第30轮反转：龙骨主机》第8格，关系变化，龙骨AI零壹和机房少年陈栖的关系产生裂缝，沉默比争吵更有压力。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第31轮反转：龙骨主机</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竖屏AI漫剧高级分镜，剧名《龙骨服务器：全网数据都在修仙》第31集《第31轮反转：龙骨主机》第1格，冷开场钩子，龙骨主机在画面前景出现异常反应，龙骨AI零壹被迫停在半步之外。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31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竖屏AI漫剧高级分镜，剧名《龙骨服务器：全网数据都在修仙》第31集《第31轮反转：龙骨主机》第8格，关系变化，龙骨AI零壹和机房少年陈栖的关系产生裂缝，沉默比争吵更有压力。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第32轮反转：龙骨主机</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竖屏AI漫剧高级分镜，剧名《龙骨服务器：全网数据都在修仙》第32集《第32轮反转：龙骨主机》第1格，冷开场钩子，龙骨主机在画面前景出现异常反应，龙骨AI零壹被迫停在半步之外。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32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竖屏AI漫剧高级分镜，剧名《龙骨服务器：全网数据都在修仙》第32集《第32轮反转：龙骨主机》第8格，关系变化，龙骨AI零壹和机房少年陈栖的关系产生裂缝，沉默比争吵更有压力。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第33轮反转：龙骨主机</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竖屏AI漫剧高级分镜，剧名《龙骨服务器：全网数据都在修仙》第33集《第33轮反转：龙骨主机》第1格，冷开场钩子，龙骨主机在画面前景出现异常反应，龙骨AI零壹被迫停在半步之外。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33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竖屏AI漫剧高级分镜，剧名《龙骨服务器：全网数据都在修仙》第33集《第33轮反转：龙骨主机》第8格，关系变化，龙骨AI零壹和机房少年陈栖的关系产生裂缝，沉默比争吵更有压力。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第34轮反转：龙骨主机</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竖屏AI漫剧高级分镜，剧名《龙骨服务器：全网数据都在修仙》第34集《第34轮反转：龙骨主机》第1格，冷开场钩子，龙骨主机在画面前景出现异常反应，龙骨AI零壹被迫停在半步之外。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34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竖屏AI漫剧高级分镜，剧名《龙骨服务器：全网数据都在修仙》第34集《第34轮反转：龙骨主机》第8格，关系变化，龙骨AI零壹和机房少年陈栖的关系产生裂缝，沉默比争吵更有压力。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第35轮反转：龙骨主机</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竖屏AI漫剧高级分镜，剧名《龙骨服务器：全网数据都在修仙》第35集《第35轮反转：龙骨主机》第1格，冷开场钩子，龙骨主机在画面前景出现异常反应，龙骨AI零壹被迫停在半步之外。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35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竖屏AI漫剧高级分镜，剧名《龙骨服务器：全网数据都在修仙》第35集《第35轮反转：龙骨主机》第8格，关系变化，龙骨AI零壹和机房少年陈栖的关系产生裂缝，沉默比争吵更有压力。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第36轮反转：龙骨主机</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竖屏AI漫剧高级分镜，剧名《龙骨服务器：全网数据都在修仙》第36集《第36轮反转：龙骨主机》第1格，冷开场钩子，龙骨主机在画面前景出现异常反应，龙骨AI零壹被迫停在半步之外。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36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竖屏AI漫剧高级分镜，剧名《龙骨服务器：全网数据都在修仙》第36集《第36轮反转：龙骨主机》第8格，关系变化，龙骨AI零壹和机房少年陈栖的关系产生裂缝，沉默比争吵更有压力。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第37轮反转：龙骨主机</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竖屏AI漫剧高级分镜，剧名《龙骨服务器：全网数据都在修仙》第37集《第37轮反转：龙骨主机》第1格，冷开场钩子，龙骨主机在画面前景出现异常反应，龙骨AI零壹被迫停在半步之外。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37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竖屏AI漫剧高级分镜，剧名《龙骨服务器：全网数据都在修仙》第37集《第37轮反转：龙骨主机》第8格，关系变化，龙骨AI零壹和机房少年陈栖的关系产生裂缝，沉默比争吵更有压力。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第38轮反转：龙骨主机</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竖屏AI漫剧高级分镜，剧名《龙骨服务器：全网数据都在修仙》第38集《第38轮反转：龙骨主机》第1格，冷开场钩子，龙骨主机在画面前景出现异常反应，龙骨AI零壹被迫停在半步之外。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38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竖屏AI漫剧高级分镜，剧名《龙骨服务器：全网数据都在修仙》第38集《第38轮反转：龙骨主机》第8格，关系变化，龙骨AI零壹和机房少年陈栖的关系产生裂缝，沉默比争吵更有压力。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第39轮反转：龙骨主机</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竖屏AI漫剧高级分镜，剧名《龙骨服务器：全网数据都在修仙》第39集《第39轮反转：龙骨主机》第1格，冷开场钩子，龙骨主机在画面前景出现异常反应，龙骨AI零壹被迫停在半步之外。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39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竖屏AI漫剧高级分镜，剧名《龙骨服务器：全网数据都在修仙》第39集《第39轮反转：龙骨主机》第8格，关系变化，龙骨AI零壹和机房少年陈栖的关系产生裂缝，沉默比争吵更有压力。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第40轮反转：龙骨主机</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竖屏AI漫剧高级分镜，剧名《龙骨服务器：全网数据都在修仙》第40集《第40轮反转：龙骨主机》第1格，冷开场钩子，龙骨主机在画面前景出现异常反应，龙骨AI零壹被迫停在半步之外。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40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竖屏AI漫剧高级分镜，剧名《龙骨服务器：全网数据都在修仙》第40集《第40轮反转：龙骨主机》第8格，关系变化，龙骨AI零壹和机房少年陈栖的关系产生裂缝，沉默比争吵更有压力。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第41轮反转：龙骨主机</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竖屏AI漫剧高级分镜，剧名《龙骨服务器：全网数据都在修仙》第41集《第41轮反转：龙骨主机》第1格，冷开场钩子，龙骨主机在画面前景出现异常反应，龙骨AI零壹被迫停在半步之外。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41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竖屏AI漫剧高级分镜，剧名《龙骨服务器：全网数据都在修仙》第41集《第41轮反转：龙骨主机》第8格，关系变化，龙骨AI零壹和机房少年陈栖的关系产生裂缝，沉默比争吵更有压力。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第42轮反转：龙骨主机</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竖屏AI漫剧高级分镜，剧名《龙骨服务器：全网数据都在修仙》第42集《第42轮反转：龙骨主机》第1格，冷开场钩子，龙骨主机在画面前景出现异常反应，龙骨AI零壹被迫停在半步之外。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42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竖屏AI漫剧高级分镜，剧名《龙骨服务器：全网数据都在修仙》第42集《第42轮反转：龙骨主机》第8格，关系变化，龙骨AI零壹和机房少年陈栖的关系产生裂缝，沉默比争吵更有压力。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第43轮反转：龙骨主机</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竖屏AI漫剧高级分镜，剧名《龙骨服务器：全网数据都在修仙》第43集《第43轮反转：龙骨主机》第1格，冷开场钩子，龙骨主机在画面前景出现异常反应，龙骨AI零壹被迫停在半步之外。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43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竖屏AI漫剧高级分镜，剧名《龙骨服务器：全网数据都在修仙》第43集《第43轮反转：龙骨主机》第8格，关系变化，龙骨AI零壹和机房少年陈栖的关系产生裂缝，沉默比争吵更有压力。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第44轮反转：龙骨主机</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竖屏AI漫剧高级分镜，剧名《龙骨服务器：全网数据都在修仙》第44集《第44轮反转：龙骨主机》第1格，冷开场钩子，龙骨主机在画面前景出现异常反应，龙骨AI零壹被迫停在半步之外。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44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竖屏AI漫剧高级分镜，剧名《龙骨服务器：全网数据都在修仙》第44集《第44轮反转：龙骨主机》第8格，关系变化，龙骨AI零壹和机房少年陈栖的关系产生裂缝，沉默比争吵更有压力。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第45轮反转：龙骨主机</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竖屏AI漫剧高级分镜，剧名《龙骨服务器：全网数据都在修仙》第45集《第45轮反转：龙骨主机》第1格，冷开场钩子，龙骨主机在画面前景出现异常反应，龙骨AI零壹被迫停在半步之外。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45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竖屏AI漫剧高级分镜，剧名《龙骨服务器：全网数据都在修仙》第45集《第45轮反转：龙骨主机》第8格，关系变化，龙骨AI零壹和机房少年陈栖的关系产生裂缝，沉默比争吵更有压力。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第46轮反转：龙骨主机</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竖屏AI漫剧高级分镜，剧名《龙骨服务器：全网数据都在修仙》第46集《第46轮反转：龙骨主机》第1格，冷开场钩子，龙骨主机在画面前景出现异常反应，龙骨AI零壹被迫停在半步之外。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46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竖屏AI漫剧高级分镜，剧名《龙骨服务器：全网数据都在修仙》第46集《第46轮反转：龙骨主机》第8格，关系变化，龙骨AI零壹和机房少年陈栖的关系产生裂缝，沉默比争吵更有压力。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第47轮反转：龙骨主机</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竖屏AI漫剧高级分镜，剧名《龙骨服务器：全网数据都在修仙》第47集《第47轮反转：龙骨主机》第1格，冷开场钩子，龙骨主机在画面前景出现异常反应，龙骨AI零壹被迫停在半步之外。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47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竖屏AI漫剧高级分镜，剧名《龙骨服务器：全网数据都在修仙》第47集《第47轮反转：龙骨主机》第8格，关系变化，龙骨AI零壹和机房少年陈栖的关系产生裂缝，沉默比争吵更有压力。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第48轮反转：龙骨主机</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竖屏AI漫剧高级分镜，剧名《龙骨服务器：全网数据都在修仙》第48集《第48轮反转：龙骨主机》第1格，冷开场钩子，龙骨主机在画面前景出现异常反应，龙骨AI零壹被迫停在半步之外。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48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竖屏AI漫剧高级分镜，剧名《龙骨服务器：全网数据都在修仙》第48集《第48轮反转：龙骨主机》第8格，关系变化，龙骨AI零壹和机房少年陈栖的关系产生裂缝，沉默比争吵更有压力。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第49轮反转：龙骨主机</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竖屏AI漫剧高级分镜，剧名《龙骨服务器：全网数据都在修仙》第49集《第49轮反转：龙骨主机》第1格，冷开场钩子，龙骨主机在画面前景出现异常反应，龙骨AI零壹被迫停在半步之外。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49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竖屏AI漫剧高级分镜，剧名《龙骨服务器：全网数据都在修仙》第49集《第49轮反转：龙骨主机》第8格，关系变化，龙骨AI零壹和机房少年陈栖的关系产生裂缝，沉默比争吵更有压力。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第50轮反转：龙骨主机</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竖屏AI漫剧高级分镜，剧名《龙骨服务器：全网数据都在修仙》第50集《第50轮反转：龙骨主机》第1格，冷开场钩子，龙骨主机在画面前景出现异常反应，龙骨AI零壹被迫停在半步之外。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50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竖屏AI漫剧高级分镜，剧名《龙骨服务器：全网数据都在修仙》第50集《第50轮反转：龙骨主机》第8格，关系变化，龙骨AI零壹和机房少年陈栖的关系产生裂缝，沉默比争吵更有压力。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第51轮反转：龙骨主机</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竖屏AI漫剧高级分镜，剧名《龙骨服务器：全网数据都在修仙》第51集《第51轮反转：龙骨主机》第1格，冷开场钩子，龙骨主机在画面前景出现异常反应，龙骨AI零壹被迫停在半步之外。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51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竖屏AI漫剧高级分镜，剧名《龙骨服务器：全网数据都在修仙》第51集《第51轮反转：龙骨主机》第8格，关系变化，龙骨AI零壹和机房少年陈栖的关系产生裂缝，沉默比争吵更有压力。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第52轮反转：龙骨主机</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竖屏AI漫剧高级分镜，剧名《龙骨服务器：全网数据都在修仙》第52集《第52轮反转：龙骨主机》第1格，冷开场钩子，龙骨主机在画面前景出现异常反应，龙骨AI零壹被迫停在半步之外。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52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竖屏AI漫剧高级分镜，剧名《龙骨服务器：全网数据都在修仙》第52集《第52轮反转：龙骨主机》第8格，关系变化，龙骨AI零壹和机房少年陈栖的关系产生裂缝，沉默比争吵更有压力。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第53轮反转：龙骨主机</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竖屏AI漫剧高级分镜，剧名《龙骨服务器：全网数据都在修仙》第53集《第53轮反转：龙骨主机》第1格，冷开场钩子，龙骨主机在画面前景出现异常反应，龙骨AI零壹被迫停在半步之外。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53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竖屏AI漫剧高级分镜，剧名《龙骨服务器：全网数据都在修仙》第53集《第53轮反转：龙骨主机》第8格，关系变化，龙骨AI零壹和机房少年陈栖的关系产生裂缝，沉默比争吵更有压力。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第54轮反转：龙骨主机</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竖屏AI漫剧高级分镜，剧名《龙骨服务器：全网数据都在修仙》第54集《第54轮反转：龙骨主机》第1格，冷开场钩子，龙骨主机在画面前景出现异常反应，龙骨AI零壹被迫停在半步之外。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54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竖屏AI漫剧高级分镜，剧名《龙骨服务器：全网数据都在修仙》第54集《第54轮反转：龙骨主机》第8格，关系变化，龙骨AI零壹和机房少年陈栖的关系产生裂缝，沉默比争吵更有压力。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第55轮反转：龙骨主机</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竖屏AI漫剧高级分镜，剧名《龙骨服务器：全网数据都在修仙》第55集《第55轮反转：龙骨主机》第1格，冷开场钩子，龙骨主机在画面前景出现异常反应，龙骨AI零壹被迫停在半步之外。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55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竖屏AI漫剧高级分镜，剧名《龙骨服务器：全网数据都在修仙》第55集《第55轮反转：龙骨主机》第8格，关系变化，龙骨AI零壹和机房少年陈栖的关系产生裂缝，沉默比争吵更有压力。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第56轮反转：龙骨主机</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竖屏AI漫剧高级分镜，剧名《龙骨服务器：全网数据都在修仙》第56集《第56轮反转：龙骨主机》第1格，冷开场钩子，龙骨主机在画面前景出现异常反应，龙骨AI零壹被迫停在半步之外。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56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竖屏AI漫剧高级分镜，剧名《龙骨服务器：全网数据都在修仙》第56集《第56轮反转：龙骨主机》第8格，关系变化，龙骨AI零壹和机房少年陈栖的关系产生裂缝，沉默比争吵更有压力。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第57轮反转：龙骨主机</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竖屏AI漫剧高级分镜，剧名《龙骨服务器：全网数据都在修仙》第57集《第57轮反转：龙骨主机》第1格，冷开场钩子，龙骨主机在画面前景出现异常反应，龙骨AI零壹被迫停在半步之外。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57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竖屏AI漫剧高级分镜，剧名《龙骨服务器：全网数据都在修仙》第57集《第57轮反转：龙骨主机》第8格，关系变化，龙骨AI零壹和机房少年陈栖的关系产生裂缝，沉默比争吵更有压力。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第58轮反转：龙骨主机</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竖屏AI漫剧高级分镜，剧名《龙骨服务器：全网数据都在修仙》第58集《第58轮反转：龙骨主机》第1格，冷开场钩子，龙骨主机在画面前景出现异常反应，龙骨AI零壹被迫停在半步之外。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58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竖屏AI漫剧高级分镜，剧名《龙骨服务器：全网数据都在修仙》第58集《第58轮反转：龙骨主机》第8格，关系变化，龙骨AI零壹和机房少年陈栖的关系产生裂缝，沉默比争吵更有压力。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第59轮反转：龙骨主机</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龙骨AI零壹以为上一集留下的证据能赢，白塔运维官却拿出一份更早准备好的反证。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龙骨主机在最后一秒自行翻面，露出第60集才会兑现的新代价。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龙骨AI零壹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开场：用“龙骨AI零壹以为上一集留下的证据能赢，白塔运维官却拿出一份更早准备好的反证。”作为前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收尾：用“龙骨主机在最后一秒自行翻面，露出第60集才会兑现的新代价。”承接评论区讨论和下一集点击。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竖屏AI漫剧高级分镜，剧名《龙骨服务器：全网数据都在修仙》第59集《第59轮反转：龙骨主机》第1格，冷开场钩子，龙骨主机在画面前景出现异常反应，龙骨AI零壹被迫停在半步之外。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59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龙骨AI零壹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龙骨主机”：人物目标是推进龙骨AI零壹以为上一集留下的证据能赢，白塔运维官却拿出一份更早准备好的反证。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竖屏AI漫剧高级分镜，剧名《龙骨服务器：全网数据都在修仙》第59集《第59轮反转：龙骨主机》第8格，关系变化，龙骨AI零壹和机房少年陈栖的关系产生裂缝，沉默比争吵更有压力。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第60轮反转：龙骨主机</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云端祖龙把最后一条规则公开，所有人都以为龙骨AI零壹已经没有翻盘余地。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她赢下眼前终局，却发现龙骨主机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龙骨AI零壹合上龙骨主机，画面最后出现一行新字：第一季归档，第二份名单开启。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龙骨AI零壹的当下目标是围绕龙骨主机拿到一条可被观众看懂、也能被角色执行的证据。本集不靠解释推进，而是让竖屏赛博玄幻漫剧，机房冷蓝光、龙骨电缆、数据经文、全息阵法和金属鳞片里的光影、前景遮挡和空间压迫参与叙事；龙骨AI零壹先被白塔运维官逼到公开场合，再发现云端祖龙真正想掩盖的不是一件事，而是一整套能反复制造牺牲者的规则。机房少年陈栖在中段提供帮助，但这份帮助带有隐瞒，迫使主角判断盟友是想救她，还是想利用她接近龙骨主机。结尾落在“她赢下眼前终局，却发现龙骨主机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开场：用“云端祖龙把最后一条规则公开，所有人都以为龙骨AI零壹已经没有翻盘余地。”作为前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收尾：用“龙骨AI零壹合上龙骨主机，画面最后出现一行新字：第一季归档，第二份名单开启。”承接评论区讨论和下一集点击。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竖屏AI漫剧高级分镜，剧名《龙骨服务器：全网数据都在修仙》第60集《第60轮反转：龙骨主机》第1格，冷开场钩子，龙骨主机在画面前景出现异常反应，龙骨AI零壹被迫停在半步之外。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Bone Server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龙骨AI零壹推到第60轮危机的压力中心。镜头先给龙骨主机的异常反应，再给龙骨AI零壹的停顿：她没有立刻冲上去，而是先观察白塔运维官的手部动作、周围人的视线方向和环境里被刻意擦掉的痕迹。这个停顿说明她不是被剧情推着走，而是在判断这一局谁掌握了信息。
压迫段落里，云端祖龙借AI服务器觉醒、数据修仙、龙骨机房、赛博玄幻的表层矛盾把她逼进一个必须公开选择的场面。竖屏赛博玄幻漫剧，机房冷蓝光、龙骨电缆、数据经文、全息阵法和金属鳞片要在这里发挥作用：光线切在人物肩侧，前景遮挡制造窥视感，背景人群或系统界面持续施压。龙骨AI零壹说出口的话很短，但她真正想隐瞒的是“每升级一次算力，就会有一段人类记忆被编译成经文”这条规则。观众能感到她每一次呼吸、眼神闪避和手指收紧都在付代价。
转折发生在一件小证据上：龙骨主机留下了与上一集不同的痕迹。机房少年陈栖试图替她解释，反而暴露自己早就知道一部分规则。两人的关系从协作变成互相试探，龙骨AI零壹没有立刻拆穿，而是把证据换成一个更小、更安全的问题，让白塔运维官先犯错。
爆发不是喊叫，而是行动。龙骨AI零壹在最不适合反击的位置做出反常选择，迫使云端祖龙提前启用备用规则。她赢下一小步，却失去一个重要筹码。余韵里，她赢下眼前终局，却发现龙骨主机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龙骨主机释放下一集的钩子，观众只得到问题，不得到完整答案。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龙骨AI零壹合上龙骨主机，画面最后出现一行新字：第一季归档，第二份名单开启。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龙骨AI零壹合上龙骨主机，画面最后出现一行新字：第一季归档，第二份名单开启。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竖屏AI漫剧高级分镜，剧名《龙骨服务器：全网数据都在修仙》第60集《第60轮反转：龙骨主机》第9格，结尾强钩子，龙骨主机释放下一集的钩子，观众只得到问题，不得到完整答案。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龙骨主机在画面前景出现异常反应，龙骨AI零壹被迫停在半步之外。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竖屏AI漫剧高级分镜，剧名《龙骨服务器：全网数据都在修仙》第60集《第60轮反转：龙骨主机》第1格，冷开场钩子，龙骨主机在画面前景出现异常反应，龙骨AI零壹被迫停在半步之外。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龙骨AI零壹把目标压低到一个可执行动作：先拿证据，再救人。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竖屏AI漫剧高级分镜，剧名《龙骨服务器：全网数据都在修仙》第60集《第60轮反转：龙骨主机》第2格，主角目标建立，龙骨AI零壹把目标压低到一个可执行动作：先拿证据，再救人。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3格，规则或证据出现，环境中出现与“每升级一次算力，就会有一段人类记忆被编译成经文”相关的第一处可视化规则痕迹。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白塔运维官利用公开场合制造误解，让主角无法直接解释。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竖屏AI漫剧高级分镜，剧名《龙骨服务器：全网数据都在修仙》第60集《第60轮反转：龙骨主机》第4格，第一次压迫升级，白塔运维官利用公开场合制造误解，让主角无法直接解释。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机房少年陈栖与龙骨AI零壹隔着关键道具对峙，双方都有话没说全。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竖屏AI漫剧高级分镜，剧名《龙骨服务器：全网数据都在修仙》第60集《第60轮反转：龙骨主机》第5格，关键人物对峙，机房少年陈栖与龙骨AI零壹隔着关键道具对峙，双方都有话没说全。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一处被忽略的细节证明云端祖龙早已准备备用方案。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竖屏AI漫剧高级分镜，剧名《龙骨服务器：全网数据都在修仙》第60集《第60轮反转：龙骨主机》第6格，信息反转，一处被忽略的细节证明云端祖龙早已准备备用方案。 画面采用竖屏赛博玄幻漫剧，机房冷蓝光、龙骨电缆、数据经文、全息阵法和金属鳞片，主体、前景、背景保持三层关系，关键证据放在人物视线和手部动作之间。，主观镜头短暂进入角色视线，再切回稳定中近景，让观众先发现证据，再看见人物反应。，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竖屏AI漫剧高级分镜，剧名《龙骨服务器：全网数据都在修仙》第60集《第60轮反转：龙骨主机》第7格，代价显现，规则代价落到人物记忆、信任、名誉或身体反应上。 画面采用竖屏赛博玄幻漫剧，机房冷蓝光、龙骨电缆、数据经文、全息阵法和金属鳞片，主体、前景、背景保持三层关系，关键证据放在人物视线和手部动作之间。，低机位建立压迫感，随后缓慢推近人物眼神；前景遮挡形成窥视感，背景保持信息层次。，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龙骨AI零壹和机房少年陈栖的关系产生裂缝，沉默比争吵更有压力。 画面采用竖屏赛博玄幻漫剧，机房冷蓝光、龙骨电缆、数据经文、全息阵法和金属鳞片，主体、前景、背景保持三层关系，关键证据放在人物视线和手部动作之间。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龙骨AI零壹没有立刻开口，先停顿半拍；她的手指轻轻收紧，视线从龙骨主机移到白塔运维官，又迅速避开。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龙骨主机”：人物目标是推进云端祖龙把最后一条规则公开，所有人都以为龙骨AI零壹已经没有翻盘余地。背后的真相，隐藏冲突是龙骨AI零壹不敢公开“每升级一次算力，就会有一段人类记忆被编译成经文”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龙骨AI零壹：“先别急着让我认输。”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龙骨主机短暂闪烁，留下一个尚未解释的新痕迹。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竖屏AI漫剧高级分镜，剧名《龙骨服务器：全网数据都在修仙》第60集《第60轮反转：龙骨主机》第8格，关系变化，龙骨AI零壹和机房少年陈栖的关系产生裂缝，沉默比争吵更有压力。 画面采用竖屏赛博玄幻漫剧，机房冷蓝光、龙骨电缆、数据经文、全息阵法和金属鳞片，主体、前景、背景保持三层关系，关键证据放在人物视线和手部动作之间。，长焦压缩空间，正反打强化权力关系；焦点从关键道具转移到人物微表情。，竖屏赛博玄幻漫剧，机房冷蓝光、龙骨电缆、数据经文、全息阵法和金属鳞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Bone Server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龙骨服务器：全网数据都在修仙 一次性买断交付包</dc:title>
  <dc:creator>短剧本铺</dc:creator>
  <dc:description>龙骨AI零壹因龙骨主机卷入AI服务器觉醒、数据修仙、龙骨机房、赛博玄幻，必须在“每升级一次算力，就会有一段人类记忆被编译成经文”这条规则的代价中赢下60集连续反转。</dc:description>
  <cp:lastModifiedBy>Un-named</cp:lastModifiedBy>
  <cp:revision>1</cp:revision>
  <dcterms:created xsi:type="dcterms:W3CDTF">2026-06-06T05:10:23.020Z</dcterms:created>
  <dcterms:modified xsi:type="dcterms:W3CDTF">2026-06-06T05:10:23.021Z</dcterms:modified>
</cp:coreProperties>
</file>

<file path=docProps/custom.xml><?xml version="1.0" encoding="utf-8"?>
<Properties xmlns="http://schemas.openxmlformats.org/officeDocument/2006/custom-properties" xmlns:vt="http://schemas.openxmlformats.org/officeDocument/2006/docPropsVTypes"/>
</file>