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梦境电梯长颈鹿：它只送人去高处的童年</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长颈鹿鹿眠因云梯按钮卷入长颈鹿电梯员、童年梦境、家庭修复、温柔怪谈，必须在“每升高一层，就会让一个大人看见自己弄丢的童年”这条规则的代价中赢下60集连续反转。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AI治愈怪谈漫剧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代价开始：云梯按钮</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竖屏AI漫剧高级分镜，剧名《梦境电梯长颈鹿：它只送人去高处的童年》第4集《代价开始：云梯按钮》第1格，冷开场钩子，云梯按钮在画面前景出现异常反应，长颈鹿鹿眠被迫停在半步之外。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代价出现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竖屏AI漫剧高级分镜，剧名《梦境电梯长颈鹿：它只送人去高处的童年》第4集《代价开始：云梯按钮》第8格，关系变化，长颈鹿鹿眠和单亲爸爸贺森的关系产生裂缝，沉默比争吵更有压力。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旧身份：云梯按钮</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竖屏AI漫剧高级分镜，剧名《梦境电梯长颈鹿：它只送人去高处的童年》第5集《旧身份：云梯按钮》第1格，冷开场钩子，云梯按钮在画面前景出现异常反应，长颈鹿鹿眠被迫停在半步之外。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盟友试探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竖屏AI漫剧高级分镜，剧名《梦境电梯长颈鹿：它只送人去高处的童年》第5集《旧身份：云梯按钮》第8格，关系变化，长颈鹿鹿眠和单亲爸爸贺森的关系产生裂缝，沉默比争吵更有压力。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敌人的善意：云梯按钮</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竖屏AI漫剧高级分镜，剧名《梦境电梯长颈鹿：它只送人去高处的童年》第6集《敌人的善意：云梯按钮》第1格，冷开场钩子，云梯按钮在画面前景出现异常反应，长颈鹿鹿眠被迫停在半步之外。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敌人换招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竖屏AI漫剧高级分镜，剧名《梦境电梯长颈鹿：它只送人去高处的童年》第6集《敌人的善意：云梯按钮》第8格，关系变化，长颈鹿鹿眠和单亲爸爸贺森的关系产生裂缝，沉默比争吵更有压力。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梦境电梯长颈鹿：它只送人去高处的童年 按集购买交付包</dc:title>
  <dc:creator>短剧本铺</dc:creator>
  <dc:description>长颈鹿鹿眠因云梯按钮卷入长颈鹿电梯员、童年梦境、家庭修复、温柔怪谈，必须在“每升高一层，就会让一个大人看见自己弄丢的童年”这条规则的代价中赢下60集连续反转。</dc:description>
  <cp:lastModifiedBy>Un-named</cp:lastModifiedBy>
  <cp:revision>1</cp:revision>
  <dcterms:created xsi:type="dcterms:W3CDTF">2026-06-06T05:10:27.666Z</dcterms:created>
  <dcterms:modified xsi:type="dcterms:W3CDTF">2026-06-06T05:10:27.666Z</dcterms:modified>
</cp:coreProperties>
</file>

<file path=docProps/custom.xml><?xml version="1.0" encoding="utf-8"?>
<Properties xmlns="http://schemas.openxmlformats.org/officeDocument/2006/custom-properties" xmlns:vt="http://schemas.openxmlformats.org/officeDocument/2006/docPropsVTypes"/>
</file>