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玉兔月庭：嫦娥欠了我三千年工资</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玉兔阿捣因月宫工牌卷入玉兔主角、月宫职场、神话喜剧、债务反转，必须在“每查清一笔神仙欠薪，人间就会出现一次潮汐异常”这条规则的代价中赢下60集连续反转。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AI神话职场漫剧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非人主角、神话喜剧、职场爽剧、月宫视觉、轻喜漫剧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集：第一条规则：月宫工牌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集：不该出现的证据：月宫工牌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集：假盟友：月宫工牌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AI神话职场漫剧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非人主角、神话喜剧、职场爽剧、月宫视觉、轻喜漫剧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漫剧热题材信号设计，融合神话职场+非人主角+喜剧反转。前 3 集快速完成强钩子、规则揭示和第一次反击；中段围绕月宫工牌持续扩展证据链、关系误解和代价；后段进入公众审判、背叛和规则反噬；最后 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第一条规则：月宫工牌</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玉兔阿捣第一次触碰月宫工牌，就看见下凡审计员许岚将在二十四小时内成为牺牲品。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开场：用“玉兔阿捣第一次触碰月宫工牌，就看见下凡审计员许岚将在二十四小时内成为牺牲品。”作为前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竖屏AI漫剧高级分镜，剧名《玉兔月庭：嫦娥欠了我三千年工资》第1集《第一条规则：月宫工牌》第1格，冷开场钩子，月宫工牌在画面前景出现异常反应，玉兔阿捣被迫停在半步之外。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强钩子开局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月宫工牌”：人物目标是推进玉兔阿捣第一次触碰月宫工牌，就看见下凡审计员许岚将在二十四小时内成为牺牲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竖屏AI漫剧高级分镜，剧名《玉兔月庭：嫦娥欠了我三千年工资》第1集《第一条规则：月宫工牌》第1格，冷开场钩子，月宫工牌在画面前景出现异常反应，玉兔阿捣被迫停在半步之外。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月宫工牌”：人物目标是推进玉兔阿捣第一次触碰月宫工牌，就看见下凡审计员许岚将在二十四小时内成为牺牲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竖屏AI漫剧高级分镜，剧名《玉兔月庭：嫦娥欠了我三千年工资》第1集《第一条规则：月宫工牌》第2格，主角目标建立，玉兔阿捣把目标压低到一个可执行动作：先拿证据，再救人。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月宫工牌”：人物目标是推进玉兔阿捣第一次触碰月宫工牌，就看见下凡审计员许岚将在二十四小时内成为牺牲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集《第一条规则：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月宫工牌”：人物目标是推进玉兔阿捣第一次触碰月宫工牌，就看见下凡审计员许岚将在二十四小时内成为牺牲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竖屏AI漫剧高级分镜，剧名《玉兔月庭：嫦娥欠了我三千年工资》第1集《第一条规则：月宫工牌》第4格，第一次压迫升级，月桂主管利用公开场合制造误解，让主角无法直接解释。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月宫工牌”：人物目标是推进玉兔阿捣第一次触碰月宫工牌，就看见下凡审计员许岚将在二十四小时内成为牺牲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竖屏AI漫剧高级分镜，剧名《玉兔月庭：嫦娥欠了我三千年工资》第1集《第一条规则：月宫工牌》第5格，关键人物对峙，下凡审计员许岚与玉兔阿捣隔着关键道具对峙，双方都有话没说全。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月宫工牌”：人物目标是推进玉兔阿捣第一次触碰月宫工牌，就看见下凡审计员许岚将在二十四小时内成为牺牲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竖屏AI漫剧高级分镜，剧名《玉兔月庭：嫦娥欠了我三千年工资》第1集《第一条规则：月宫工牌》第6格，信息反转，一处被忽略的细节证明广寒财官早已准备备用方案。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月宫工牌”：人物目标是推进玉兔阿捣第一次触碰月宫工牌，就看见下凡审计员许岚将在二十四小时内成为牺牲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竖屏AI漫剧高级分镜，剧名《玉兔月庭：嫦娥欠了我三千年工资》第1集《第一条规则：月宫工牌》第7格，代价显现，规则代价落到人物记忆、信任、名誉或身体反应上。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月宫工牌”：人物目标是推进玉兔阿捣第一次触碰月宫工牌，就看见下凡审计员许岚将在二十四小时内成为牺牲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竖屏AI漫剧高级分镜，剧名《玉兔月庭：嫦娥欠了我三千年工资》第1集《第一条规则：月宫工牌》第8格，关系变化，玉兔阿捣和下凡审计员许岚的关系产生裂缝，沉默比争吵更有压力。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月宫工牌”：人物目标是推进玉兔阿捣第一次触碰月宫工牌，就看见下凡审计员许岚将在二十四小时内成为牺牲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竖屏AI漫剧高级分镜，剧名《玉兔月庭：嫦娥欠了我三千年工资》第1集《第一条规则：月宫工牌》第9格，结尾强钩子，月宫工牌释放下一集的钩子，观众只得到问题，不得到完整答案。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月宫工牌”：人物目标是推进玉兔阿捣第一次触碰月宫工牌，就看见下凡审计员许岚将在二十四小时内成为牺牲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竖屏AI漫剧高级分镜，剧名《玉兔月庭：嫦娥欠了我三千年工资》第1集《第一条规则：月宫工牌》第1格，冷开场钩子，月宫工牌在画面前景出现异常反应，玉兔阿捣被迫停在半步之外。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月宫工牌”：人物目标是推进玉兔阿捣第一次触碰月宫工牌，就看见下凡审计员许岚将在二十四小时内成为牺牲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竖屏AI漫剧高级分镜，剧名《玉兔月庭：嫦娥欠了我三千年工资》第1集《第一条规则：月宫工牌》第2格，主角目标建立，玉兔阿捣把目标压低到一个可执行动作：先拿证据，再救人。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月宫工牌”：人物目标是推进玉兔阿捣第一次触碰月宫工牌，就看见下凡审计员许岚将在二十四小时内成为牺牲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集《第一条规则：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月宫工牌”：人物目标是推进玉兔阿捣第一次触碰月宫工牌，就看见下凡审计员许岚将在二十四小时内成为牺牲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竖屏AI漫剧高级分镜，剧名《玉兔月庭：嫦娥欠了我三千年工资》第1集《第一条规则：月宫工牌》第4格，第一次压迫升级，月桂主管利用公开场合制造误解，让主角无法直接解释。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月宫工牌”：人物目标是推进玉兔阿捣第一次触碰月宫工牌，就看见下凡审计员许岚将在二十四小时内成为牺牲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竖屏AI漫剧高级分镜，剧名《玉兔月庭：嫦娥欠了我三千年工资》第1集《第一条规则：月宫工牌》第5格，关键人物对峙，下凡审计员许岚与玉兔阿捣隔着关键道具对峙，双方都有话没说全。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月宫工牌”：人物目标是推进玉兔阿捣第一次触碰月宫工牌，就看见下凡审计员许岚将在二十四小时内成为牺牲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竖屏AI漫剧高级分镜，剧名《玉兔月庭：嫦娥欠了我三千年工资》第1集《第一条规则：月宫工牌》第6格，信息反转，一处被忽略的细节证明广寒财官早已准备备用方案。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月宫工牌”：人物目标是推进玉兔阿捣第一次触碰月宫工牌，就看见下凡审计员许岚将在二十四小时内成为牺牲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竖屏AI漫剧高级分镜，剧名《玉兔月庭：嫦娥欠了我三千年工资》第1集《第一条规则：月宫工牌》第7格，代价显现，规则代价落到人物记忆、信任、名誉或身体反应上。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月宫工牌”：人物目标是推进玉兔阿捣第一次触碰月宫工牌，就看见下凡审计员许岚将在二十四小时内成为牺牲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竖屏AI漫剧高级分镜，剧名《玉兔月庭：嫦娥欠了我三千年工资》第1集《第一条规则：月宫工牌》第8格，关系变化，玉兔阿捣和下凡审计员许岚的关系产生裂缝，沉默比争吵更有压力。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不该出现的证据：月宫工牌</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竖屏AI漫剧高级分镜，剧名《玉兔月庭：嫦娥欠了我三千年工资》第2集《不该出现的证据：月宫工牌》第1格，冷开场钩子，月宫工牌在画面前景出现异常反应，玉兔阿捣被迫停在半步之外。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规则显影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竖屏AI漫剧高级分镜，剧名《玉兔月庭：嫦娥欠了我三千年工资》第2集《不该出现的证据：月宫工牌》第1格，冷开场钩子，月宫工牌在画面前景出现异常反应，玉兔阿捣被迫停在半步之外。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竖屏AI漫剧高级分镜，剧名《玉兔月庭：嫦娥欠了我三千年工资》第2集《不该出现的证据：月宫工牌》第2格，主角目标建立，玉兔阿捣把目标压低到一个可执行动作：先拿证据，再救人。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集《不该出现的证据：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竖屏AI漫剧高级分镜，剧名《玉兔月庭：嫦娥欠了我三千年工资》第2集《不该出现的证据：月宫工牌》第4格，第一次压迫升级，月桂主管利用公开场合制造误解，让主角无法直接解释。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竖屏AI漫剧高级分镜，剧名《玉兔月庭：嫦娥欠了我三千年工资》第2集《不该出现的证据：月宫工牌》第5格，关键人物对峙，下凡审计员许岚与玉兔阿捣隔着关键道具对峙，双方都有话没说全。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竖屏AI漫剧高级分镜，剧名《玉兔月庭：嫦娥欠了我三千年工资》第2集《不该出现的证据：月宫工牌》第6格，信息反转，一处被忽略的细节证明广寒财官早已准备备用方案。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竖屏AI漫剧高级分镜，剧名《玉兔月庭：嫦娥欠了我三千年工资》第2集《不该出现的证据：月宫工牌》第7格，代价显现，规则代价落到人物记忆、信任、名誉或身体反应上。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竖屏AI漫剧高级分镜，剧名《玉兔月庭：嫦娥欠了我三千年工资》第2集《不该出现的证据：月宫工牌》第8格，关系变化，玉兔阿捣和下凡审计员许岚的关系产生裂缝，沉默比争吵更有压力。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竖屏AI漫剧高级分镜，剧名《玉兔月庭：嫦娥欠了我三千年工资》第2集《不该出现的证据：月宫工牌》第9格，结尾强钩子，月宫工牌释放下一集的钩子，观众只得到问题，不得到完整答案。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竖屏AI漫剧高级分镜，剧名《玉兔月庭：嫦娥欠了我三千年工资》第2集《不该出现的证据：月宫工牌》第1格，冷开场钩子，月宫工牌在画面前景出现异常反应，玉兔阿捣被迫停在半步之外。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竖屏AI漫剧高级分镜，剧名《玉兔月庭：嫦娥欠了我三千年工资》第2集《不该出现的证据：月宫工牌》第2格，主角目标建立，玉兔阿捣把目标压低到一个可执行动作：先拿证据，再救人。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集《不该出现的证据：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竖屏AI漫剧高级分镜，剧名《玉兔月庭：嫦娥欠了我三千年工资》第2集《不该出现的证据：月宫工牌》第4格，第一次压迫升级，月桂主管利用公开场合制造误解，让主角无法直接解释。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竖屏AI漫剧高级分镜，剧名《玉兔月庭：嫦娥欠了我三千年工资》第2集《不该出现的证据：月宫工牌》第5格，关键人物对峙，下凡审计员许岚与玉兔阿捣隔着关键道具对峙，双方都有话没说全。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竖屏AI漫剧高级分镜，剧名《玉兔月庭：嫦娥欠了我三千年工资》第2集《不该出现的证据：月宫工牌》第6格，信息反转，一处被忽略的细节证明广寒财官早已准备备用方案。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竖屏AI漫剧高级分镜，剧名《玉兔月庭：嫦娥欠了我三千年工资》第2集《不该出现的证据：月宫工牌》第7格，代价显现，规则代价落到人物记忆、信任、名誉或身体反应上。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竖屏AI漫剧高级分镜，剧名《玉兔月庭：嫦娥欠了我三千年工资》第2集《不该出现的证据：月宫工牌》第8格，关系变化，玉兔阿捣和下凡审计员许岚的关系产生裂缝，沉默比争吵更有压力。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假盟友：月宫工牌</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竖屏AI漫剧高级分镜，剧名《玉兔月庭：嫦娥欠了我三千年工资》第3集《假盟友：月宫工牌》第1格，冷开场钩子，月宫工牌在画面前景出现异常反应，玉兔阿捣被迫停在半步之外。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第一次反击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竖屏AI漫剧高级分镜，剧名《玉兔月庭：嫦娥欠了我三千年工资》第3集《假盟友：月宫工牌》第1格，冷开场钩子，月宫工牌在画面前景出现异常反应，玉兔阿捣被迫停在半步之外。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竖屏AI漫剧高级分镜，剧名《玉兔月庭：嫦娥欠了我三千年工资》第3集《假盟友：月宫工牌》第2格，主角目标建立，玉兔阿捣把目标压低到一个可执行动作：先拿证据，再救人。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集《假盟友：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竖屏AI漫剧高级分镜，剧名《玉兔月庭：嫦娥欠了我三千年工资》第3集《假盟友：月宫工牌》第4格，第一次压迫升级，月桂主管利用公开场合制造误解，让主角无法直接解释。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竖屏AI漫剧高级分镜，剧名《玉兔月庭：嫦娥欠了我三千年工资》第3集《假盟友：月宫工牌》第5格，关键人物对峙，下凡审计员许岚与玉兔阿捣隔着关键道具对峙，双方都有话没说全。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竖屏AI漫剧高级分镜，剧名《玉兔月庭：嫦娥欠了我三千年工资》第3集《假盟友：月宫工牌》第6格，信息反转，一处被忽略的细节证明广寒财官早已准备备用方案。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竖屏AI漫剧高级分镜，剧名《玉兔月庭：嫦娥欠了我三千年工资》第3集《假盟友：月宫工牌》第7格，代价显现，规则代价落到人物记忆、信任、名誉或身体反应上。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竖屏AI漫剧高级分镜，剧名《玉兔月庭：嫦娥欠了我三千年工资》第3集《假盟友：月宫工牌》第8格，关系变化，玉兔阿捣和下凡审计员许岚的关系产生裂缝，沉默比争吵更有压力。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竖屏AI漫剧高级分镜，剧名《玉兔月庭：嫦娥欠了我三千年工资》第3集《假盟友：月宫工牌》第9格，结尾强钩子，月宫工牌释放下一集的钩子，观众只得到问题，不得到完整答案。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竖屏AI漫剧高级分镜，剧名《玉兔月庭：嫦娥欠了我三千年工资》第3集《假盟友：月宫工牌》第1格，冷开场钩子，月宫工牌在画面前景出现异常反应，玉兔阿捣被迫停在半步之外。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竖屏AI漫剧高级分镜，剧名《玉兔月庭：嫦娥欠了我三千年工资》第3集《假盟友：月宫工牌》第2格，主角目标建立，玉兔阿捣把目标压低到一个可执行动作：先拿证据，再救人。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集《假盟友：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竖屏AI漫剧高级分镜，剧名《玉兔月庭：嫦娥欠了我三千年工资》第3集《假盟友：月宫工牌》第4格，第一次压迫升级，月桂主管利用公开场合制造误解，让主角无法直接解释。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竖屏AI漫剧高级分镜，剧名《玉兔月庭：嫦娥欠了我三千年工资》第3集《假盟友：月宫工牌》第5格，关键人物对峙，下凡审计员许岚与玉兔阿捣隔着关键道具对峙，双方都有话没说全。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竖屏AI漫剧高级分镜，剧名《玉兔月庭：嫦娥欠了我三千年工资》第3集《假盟友：月宫工牌》第6格，信息反转，一处被忽略的细节证明广寒财官早已准备备用方案。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竖屏AI漫剧高级分镜，剧名《玉兔月庭：嫦娥欠了我三千年工资》第3集《假盟友：月宫工牌》第7格，代价显现，规则代价落到人物记忆、信任、名誉或身体反应上。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竖屏AI漫剧高级分镜，剧名《玉兔月庭：嫦娥欠了我三千年工资》第3集《假盟友：月宫工牌》第8格，关系变化，玉兔阿捣和下凡审计员许岚的关系产生裂缝，沉默比争吵更有压力。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玉兔月庭：嫦娥欠了我三千年工资 前三集免费验证包</dc:title>
  <dc:creator>短剧本铺</dc:creator>
  <dc:description>玉兔阿捣因月宫工牌卷入玉兔主角、月宫职场、神话喜剧、债务反转，必须在“每查清一笔神仙欠薪，人间就会出现一次潮汐异常”这条规则的代价中赢下60集连续反转。</dc:description>
  <cp:lastModifiedBy>Un-named</cp:lastModifiedBy>
  <cp:revision>1</cp:revision>
  <dcterms:created xsi:type="dcterms:W3CDTF">2026-06-06T05:10:54.083Z</dcterms:created>
  <dcterms:modified xsi:type="dcterms:W3CDTF">2026-06-06T05:10:54.084Z</dcterms:modified>
</cp:coreProperties>
</file>

<file path=docProps/custom.xml><?xml version="1.0" encoding="utf-8"?>
<Properties xmlns="http://schemas.openxmlformats.org/officeDocument/2006/custom-properties" xmlns:vt="http://schemas.openxmlformats.org/officeDocument/2006/docPropsVTypes"/>
</file>