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机械佛国：末世里我听见神谕</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迟曜因机械佛眼卷入机甲末世、佛国废土、神谕骗局、救世反转，必须在“神谕只能预测灾变坐标，却会用被拯救者的一段信仰换取能源”这条规则的代价中赢下二十四集连续反转。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AI末世机甲宗教悬疑漫剧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代价开始：机械佛眼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代价出现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旧身份：机械佛眼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盟友试探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敌人的善意：机械佛眼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敌人换招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证据被毁：机械佛眼</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证据断裂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亲近的人撒谎：机械佛眼</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关系误伤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第二份名单：机械佛眼</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身份裂缝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全网审判：机械佛眼</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中段爆点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机械佛国：末世里我听见神谕 版权分成交付包</dc:title>
  <dc:creator>短剧本铺</dc:creator>
  <dc:description>迟曜因机械佛眼卷入机甲末世、佛国废土、神谕骗局、救世反转，必须在“神谕只能预测灾变坐标，却会用被拯救者的一段信仰换取能源”这条规则的代价中赢下二十四集连续反转。</dc:description>
  <cp:lastModifiedBy>Un-named</cp:lastModifiedBy>
  <cp:revision>1</cp:revision>
  <dcterms:created xsi:type="dcterms:W3CDTF">2026-06-05T05:33:22.578Z</dcterms:created>
  <dcterms:modified xsi:type="dcterms:W3CDTF">2026-06-05T05:33:22.579Z</dcterms:modified>
</cp:coreProperties>
</file>

<file path=docProps/custom.xml><?xml version="1.0" encoding="utf-8"?>
<Properties xmlns="http://schemas.openxmlformats.org/officeDocument/2006/custom-properties" xmlns:vt="http://schemas.openxmlformats.org/officeDocument/2006/docPropsVTypes"/>
</file>