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山海备案局：妖怪都要持证上岗</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闻初夏因山海备案册卷入山海经、都市妖怪、备案局、单元悬疑，必须在“每给一只妖怪合法身份，人类城市就会失去一条被遗忘的古老规则”这条规则的代价中赢下二十四集连续反转。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AI国风都市妖怪漫剧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代价开始：山海备案册</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竖屏AI漫剧高级分镜，剧名《山海备案局：妖怪都要持证上岗》第4集《代价开始：山海备案册》第1格，冷开场钩子，山海备案册在画面前景出现异常反应，闻初夏被迫停在半步之外。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代价出现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旧身份：山海备案册</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竖屏AI漫剧高级分镜，剧名《山海备案局：妖怪都要持证上岗》第5集《旧身份：山海备案册》第1格，冷开场钩子，山海备案册在画面前景出现异常反应，闻初夏被迫停在半步之外。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盟友试探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敌人的善意：山海备案册</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竖屏AI漫剧高级分镜，剧名《山海备案局：妖怪都要持证上岗》第6集《敌人的善意：山海备案册》第1格，冷开场钩子，山海备案册在画面前景出现异常反应，闻初夏被迫停在半步之外。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敌人换招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山海备案局：妖怪都要持证上岗 按集购买交付包</dc:title>
  <dc:creator>短剧本铺</dc:creator>
  <dc:description>闻初夏因山海备案册卷入山海经、都市妖怪、备案局、单元悬疑，必须在“每给一只妖怪合法身份，人类城市就会失去一条被遗忘的古老规则”这条规则的代价中赢下二十四集连续反转。</dc:description>
  <cp:lastModifiedBy>Un-named</cp:lastModifiedBy>
  <cp:revision>1</cp:revision>
  <dcterms:created xsi:type="dcterms:W3CDTF">2026-06-05T05:33:28.058Z</dcterms:created>
  <dcterms:modified xsi:type="dcterms:W3CDTF">2026-06-05T05:33:28.058Z</dcterms:modified>
</cp:coreProperties>
</file>

<file path=docProps/custom.xml><?xml version="1.0" encoding="utf-8"?>
<Properties xmlns="http://schemas.openxmlformats.org/officeDocument/2006/custom-properties" xmlns:vt="http://schemas.openxmlformats.org/officeDocument/2006/docPropsVTypes"/>
</file>