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bidi w:val="0"/>
      </w:pPr>
      <w:r>
        <w:rPr>
          <w:rFonts w:ascii="Arial Unicode MS" w:cs="Arial Unicode MS" w:hAnsi="Arial Unicode MS" w:eastAsia="Didot" w:hint="eastAsia"/>
          <w:rtl w:val="0"/>
        </w:rPr>
        <w:t>实验考试管理系统</w:t>
      </w:r>
      <w:r>
        <w:drawing>
          <wp:anchor distT="203200" distB="203200" distL="203200" distR="203200" simplePos="0" relativeHeight="251659264" behindDoc="0" locked="0" layoutInCell="1" allowOverlap="1">
            <wp:simplePos x="0" y="0"/>
            <wp:positionH relativeFrom="page">
              <wp:posOffset>731520</wp:posOffset>
            </wp:positionH>
            <wp:positionV relativeFrom="page">
              <wp:posOffset>2806699</wp:posOffset>
            </wp:positionV>
            <wp:extent cx="6083300" cy="4308287"/>
            <wp:effectExtent l="0" t="1" r="0" b="1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4">
                      <a:extLst/>
                    </a:blip>
                    <a:srcRect l="0" t="3426" r="0" b="3426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2222500</wp:posOffset>
                </wp:positionV>
                <wp:extent cx="6106668" cy="254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0pt;margin-top:175.0pt;width:480.8pt;height:2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06668,25400">
                <w10:wrap type="none" side="bothSides" anchorx="page" anchory="page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学生使用手册</w:t>
      </w:r>
    </w:p>
    <w:p>
      <w:pPr>
        <w:pStyle w:val="副题目"/>
        <w:bidi w:val="0"/>
      </w:pPr>
    </w:p>
    <w:p>
      <w:pPr>
        <w:pStyle w:val="副题目"/>
        <w:bidi w:val="0"/>
        <w:sectPr>
          <w:headerReference w:type="default" r:id="rId5"/>
          <w:footerReference w:type="default" r:id="rId6"/>
          <w:pgSz w:w="11900" w:h="16840" w:orient="portrait"/>
          <w:pgMar w:top="1080" w:right="1152" w:bottom="1656" w:left="1152" w:header="720" w:footer="864"/>
          <w:bidi w:val="0"/>
        </w:sectPr>
      </w:pPr>
      <w:r>
        <w:rPr/>
        <w:fldChar w:fldCharType="begin" w:fldLock="0"/>
      </w:r>
      <w:r>
        <w:t xml:space="preserve"> DATE \@ "y年M月d日"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2016年12月8日</w:t>
      </w:r>
      <w:r>
        <w:rPr/>
        <w:fldChar w:fldCharType="end" w:fldLock="1"/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学生刷卡后，如果有考试，进入考试界面，点击『开始考试』进入考试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040229"/>
            <wp:effectExtent l="0" t="0" r="0" b="0"/>
            <wp:wrapThrough wrapText="bothSides" distL="152400" distR="152400">
              <wp:wrapPolygon edited="1">
                <wp:start x="1385" y="1239"/>
                <wp:lineTo x="1338" y="18767"/>
                <wp:lineTo x="1925" y="18873"/>
                <wp:lineTo x="19557" y="18909"/>
                <wp:lineTo x="20238" y="18803"/>
                <wp:lineTo x="20262" y="1310"/>
                <wp:lineTo x="1385" y="1239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40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270306"/>
            <wp:effectExtent l="0" t="0" r="0" b="0"/>
            <wp:wrapThrough wrapText="bothSides" distL="152400" distR="152400">
              <wp:wrapPolygon edited="1">
                <wp:start x="1139" y="963"/>
                <wp:lineTo x="1097" y="19414"/>
                <wp:lineTo x="1687" y="19504"/>
                <wp:lineTo x="19997" y="19504"/>
                <wp:lineTo x="20503" y="19444"/>
                <wp:lineTo x="20524" y="1023"/>
                <wp:lineTo x="1139" y="963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270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进入考试界面后，右区是答题区，点击选项可做选择题，点击题干可以切换判断题对错。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左侧的题号会标记过哪些题已做。右侧题目较长时。点击题号可以跳转到题目位置。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左侧的倒计时显示离考试结束还有多少时间。考试结束时会自动交卷。也可以提前点击交卷按钮交卷。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-1270</wp:posOffset>
            </wp:positionH>
            <wp:positionV relativeFrom="line">
              <wp:posOffset>203200</wp:posOffset>
            </wp:positionV>
            <wp:extent cx="6093460" cy="3917225"/>
            <wp:effectExtent l="0" t="0" r="0" b="0"/>
            <wp:wrapThrough wrapText="bothSides" distL="152400" distR="152400">
              <wp:wrapPolygon edited="1">
                <wp:start x="1247" y="1151"/>
                <wp:lineTo x="1205" y="18970"/>
                <wp:lineTo x="1733" y="19068"/>
                <wp:lineTo x="19761" y="19101"/>
                <wp:lineTo x="20374" y="19003"/>
                <wp:lineTo x="20395" y="1216"/>
                <wp:lineTo x="1247" y="1151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17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如果没有考试安排，刷卡后会显示学生的历次考试成绩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311875</wp:posOffset>
            </wp:positionV>
            <wp:extent cx="6093460" cy="3917225"/>
            <wp:effectExtent l="0" t="0" r="0" b="0"/>
            <wp:wrapThrough wrapText="bothSides" distL="152400" distR="152400">
              <wp:wrapPolygon edited="1">
                <wp:start x="1247" y="1151"/>
                <wp:lineTo x="1205" y="18970"/>
                <wp:lineTo x="1733" y="19068"/>
                <wp:lineTo x="19761" y="19101"/>
                <wp:lineTo x="20374" y="19003"/>
                <wp:lineTo x="20395" y="1216"/>
                <wp:lineTo x="1247" y="1151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17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pgSz w:w="11900" w:h="16840" w:orient="portrait"/>
      <w:pgMar w:top="108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自由格式"/>
      <w:tabs>
        <w:tab w:val="center" w:pos="4798"/>
        <w:tab w:val="right" w:pos="9596"/>
      </w:tabs>
      <w:spacing w:before="60" w:after="60" w:line="240" w:lineRule="auto"/>
      <w:ind w:firstLine="0"/>
      <w:jc w:val="left"/>
    </w:pPr>
    <w:r>
      <w:rPr>
        <w:rFonts w:eastAsia="Helvetica" w:hint="eastAsia"/>
        <w:caps w:val="1"/>
        <w:color w:val="008cb4"/>
        <w:sz w:val="20"/>
        <w:szCs w:val="20"/>
        <w:rtl w:val="0"/>
        <w:lang w:val="zh-CN" w:eastAsia="zh-CN"/>
      </w:rPr>
      <w:t>实验考试管理系统</w:t>
    </w:r>
    <w:r>
      <w:rPr>
        <w:rFonts w:ascii="Helvetica"/>
        <w:caps w:val="1"/>
        <w:color w:val="008cb4"/>
        <w:sz w:val="20"/>
        <w:szCs w:val="20"/>
        <w:rtl w:val="0"/>
      </w:rPr>
      <w:t xml:space="preserve"> </w:t>
    </w:r>
    <w:r>
      <w:rPr>
        <w:rFonts w:ascii="Helvetica"/>
        <w:caps w:val="1"/>
        <w:color w:val="008cb4"/>
        <w:sz w:val="20"/>
        <w:szCs w:val="20"/>
        <w:rtl w:val="0"/>
      </w:rPr>
      <w:t>-</w:t>
    </w:r>
    <w:r>
      <w:rPr>
        <w:rFonts w:ascii="Helvetica"/>
        <w:caps w:val="1"/>
        <w:color w:val="008cb4"/>
        <w:sz w:val="20"/>
        <w:szCs w:val="20"/>
        <w:rtl w:val="0"/>
      </w:rPr>
      <w:t xml:space="preserve"> </w:t>
    </w:r>
    <w:r>
      <w:rPr>
        <w:rFonts w:eastAsia="Helvetica" w:hint="eastAsia"/>
        <w:caps w:val="1"/>
        <w:color w:val="008cb4"/>
        <w:sz w:val="20"/>
        <w:szCs w:val="20"/>
        <w:rtl w:val="0"/>
        <w:lang w:val="zh-CN" w:eastAsia="zh-CN"/>
      </w:rPr>
      <w:t>学生使用手册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ab/>
      <w:tab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begin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 xml:space="preserve"> PAGE 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separate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>4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自由格式">
    <w:name w:val="自由格式"/>
    <w:next w:val="自由格式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标题">
    <w:name w:val="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9"/>
    </w:pPr>
    <w:rPr>
      <w:rFonts w:ascii="Arial Unicode MS" w:cs="Arial Unicode MS" w:hAnsi="Arial Unicode MS" w:eastAsia="Dido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vertAlign w:val="baseline"/>
      <w:lang w:val="zh-CN" w:eastAsia="zh-CN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副标题">
    <w:name w:val="副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副题目">
    <w:name w:val="副题目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FFFFFF"/>
      </a:dk1>
      <a:lt1>
        <a:srgbClr val="008CB4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8EC44C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rgbClr val="57545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