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jpeg" ContentType="image/jpeg"/>
  <Default Extension="jpg" ContentType="application/octet-stream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14:paraId="3D33091C" wp14:textId="77777777"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z w:val="32"/>
          <w:szCs w:val="32"/>
          <w:color w:val="003366"/>
        </w:rPr>
        <w:t xml:space="preserve">Futility IA Shiny App — Change Documentation</w:t>
      </w:r>
    </w:p>
    <w:p xmlns:wp14="http://schemas.microsoft.com/office/word/2010/wordml" w:rsidP="119F2737" w14:paraId="2392EB88" wp14:textId="67C628B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</w:pP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Comparing </w:t>
      </w:r>
      <w:r w:rsidRPr="119F2737" w:rsidR="119F2737"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20"/>
          <w:szCs w:val="20"/>
          <w:u w:val="none"/>
        </w:rPr>
        <w:t>app.R</w:t>
      </w: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(original) and </w:t>
      </w:r>
      <w:r w:rsidRPr="119F2737" w:rsidR="119F2737"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20"/>
          <w:szCs w:val="20"/>
          <w:u w:val="none"/>
        </w:rPr>
        <w:t>app_updated.R</w:t>
      </w:r>
    </w:p>
    <w:p xmlns:wp14="http://schemas.microsoft.com/office/word/2010/wordml" w14:paraId="3D3D8F2A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Overview of Updates</w:t>
      </w:r>
    </w:p>
    <w:p xmlns:wp14="http://schemas.microsoft.com/office/word/2010/wordml" w14:paraId="7F81CC2C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This document summarises the changes introduced in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app_updated.R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relative to the previous production version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app.R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. Two primary enhancements were delivered:</w:t>
      </w:r>
    </w:p>
    <w:p xmlns:wp14="http://schemas.microsoft.com/office/word/2010/wordml" w14:paraId="6E0F6D12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New accrual input option: monthly enrollment counts in addition to the existing power-function accrual.</w:t>
      </w:r>
    </w:p>
    <w:p xmlns:wp14="http://schemas.microsoft.com/office/word/2010/wordml" w14:paraId="096E31C6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Algorithm speed improvement: closed-form event-count calculation for the monthly accrual path, eliminating nested numerical integration.</w:t>
      </w:r>
    </w:p>
    <w:p xmlns:wp14="http://schemas.microsoft.com/office/word/2010/wordml" w14:paraId="73CFADD6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UI synchronisation fix: sample size input automatically reflects the sum of monthly enrollment counts.</w:t>
      </w:r>
    </w:p>
    <w:p xmlns:wp14="http://schemas.microsoft.com/office/word/2010/wordml" w14:paraId="0A37501D" wp14:textId="77777777">
      <w:pPr>
        <w:pStyle w:val="Normal"/>
      </w:pPr>
      <w:r/>
    </w:p>
    <w:p xmlns:wp14="http://schemas.microsoft.com/office/word/2010/wordml" w14:paraId="2EA57BD8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Version History</w:t>
      </w:r>
    </w:p>
    <w:p xmlns:wp14="http://schemas.microsoft.com/office/word/2010/wordml" w14:paraId="5166C322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following changelog entries were added to the file header:</w:t>
      </w:r>
    </w:p>
    <w:p xmlns:wp14="http://schemas.microsoft.com/office/word/2010/wordml" w14:paraId="783B7F7D" wp14:textId="6A5F33F9">
      <w:pPr>
        <w:pStyle w:val="Normal"/>
      </w:pP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•  </w:t>
      </w: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Update accrual input options — added Monthly Rates mode alongside the existing Power Function mode.</w:t>
      </w:r>
    </w:p>
    <w:p xmlns:wp14="http://schemas.microsoft.com/office/word/2010/wordml" w14:paraId="70DC49C9" wp14:textId="5AA56D7F">
      <w:pPr>
        <w:pStyle w:val="Normal"/>
      </w:pP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•  Optimize monthly accrual mode with closed-form formulas — </w:t>
      </w: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>replaced</w:t>
      </w: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nested </w:t>
      </w:r>
      <w:r w:rsidRPr="119F2737" w:rsidR="119F2737"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20"/>
          <w:szCs w:val="20"/>
          <w:u w:val="none"/>
        </w:rPr>
        <w:t>integrate(</w:t>
      </w:r>
      <w:r w:rsidRPr="119F2737" w:rsidR="119F2737">
        <w:rPr>
          <w:rFonts w:ascii="Courier New" w:hAnsi="Courier New" w:eastAsia="Courier New" w:cs="Courier New"/>
          <w:b w:val="0"/>
          <w:bCs w:val="0"/>
          <w:i w:val="0"/>
          <w:iCs w:val="0"/>
          <w:color w:val="333333"/>
          <w:sz w:val="20"/>
          <w:szCs w:val="20"/>
          <w:u w:val="none"/>
        </w:rPr>
        <w:t>)</w:t>
      </w:r>
      <w:r w:rsidRPr="119F2737" w:rsidR="119F2737">
        <w:rPr>
          <w:rFonts w:ascii="Arial" w:hAnsi="Arial" w:eastAsia="Arial" w:cs="Arial"/>
          <w:b w:val="0"/>
          <w:bCs w:val="0"/>
          <w:i w:val="0"/>
          <w:iCs w:val="0"/>
          <w:color w:val="000000" w:themeColor="text1" w:themeTint="FF" w:themeShade="FF"/>
          <w:sz w:val="22"/>
          <w:szCs w:val="22"/>
          <w:u w:val="none"/>
        </w:rPr>
        <w:t xml:space="preserve"> calls with analytic piecewise expressions for the monthly path.</w:t>
      </w:r>
    </w:p>
    <w:p xmlns:wp14="http://schemas.microsoft.com/office/word/2010/wordml" w14:paraId="5DAB6C7B" wp14:textId="77777777">
      <w:pPr>
        <w:pStyle w:val="Normal"/>
      </w:pPr>
      <w:r/>
    </w:p>
    <w:p xmlns:wp14="http://schemas.microsoft.com/office/word/2010/wordml" w14:paraId="64A9BD1F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New Backend Functions for Monthly Accrual</w:t>
      </w:r>
    </w:p>
    <w:p xmlns:wp14="http://schemas.microsoft.com/office/word/2010/wordml" w14:paraId="4E057A7C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 self-contained block of helper functions was added (lines 52–165 of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app_updated.R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) to support the fast piecewise accrual path. These functions have no effect when Power Function mode is selected.</w:t>
      </w:r>
    </w:p>
    <w:p xmlns:wp14="http://schemas.microsoft.com/office/word/2010/wordml" w14:paraId="02EB378F" wp14:textId="77777777">
      <w:pPr>
        <w:pStyle w:val="Normal"/>
      </w:pPr>
      <w:r/>
    </w:p>
    <w:p xmlns:wp14="http://schemas.microsoft.com/office/word/2010/wordml" w14:paraId="4D533C16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make_pw_schedule(rates, durations)</w:t>
      </w:r>
    </w:p>
    <w:p xmlns:wp14="http://schemas.microsoft.com/office/word/2010/wordml" w14:paraId="263F78C7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Builds a normalised piecewise schedule structure from a vector of per-month enrollment counts. Stores cumulative breakpoints, normalised densities, and cumulative enrollment fractions. All downstream fast functions consume this struct.</w:t>
      </w:r>
    </w:p>
    <w:p xmlns:wp14="http://schemas.microsoft.com/office/word/2010/wordml" w14:paraId="6A05A809" wp14:textId="77777777">
      <w:pPr>
        <w:pStyle w:val="Normal"/>
      </w:pPr>
      <w:r/>
    </w:p>
    <w:p xmlns:wp14="http://schemas.microsoft.com/office/word/2010/wordml" w14:paraId="023543C7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rct.r_pw_fast(t, sched)</w:t>
      </w:r>
    </w:p>
    <w:p xmlns:wp14="http://schemas.microsoft.com/office/word/2010/wordml" w14:paraId="7FAB7F3E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Returns the cumulative enrollment fraction at calendar time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t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using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findInterval()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for O(n) lookup — no numerical integration required. Replaces the power-function formula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(t/rct.T)^rpow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for the monthly path.</w:t>
      </w:r>
    </w:p>
    <w:p xmlns:wp14="http://schemas.microsoft.com/office/word/2010/wordml" w14:paraId="5A39BBE3" wp14:textId="77777777">
      <w:pPr>
        <w:pStyle w:val="Normal"/>
      </w:pPr>
      <w:r/>
    </w:p>
    <w:p xmlns:wp14="http://schemas.microsoft.com/office/word/2010/wordml" w14:paraId="4C25C983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pw_cum_events_single(t, hz, hzc, sched)</w:t>
      </w:r>
    </w:p>
    <w:p xmlns:wp14="http://schemas.microsoft.com/office/word/2010/wordml" w14:paraId="4D77C30A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Computes the cumulative event fraction for a single arm at calendar time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t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using a closed-form analytic formula under exponential survival and exponential dropout. The derivation integrates the enrollment density over each monthly interval analytically, yielding:</w:t>
      </w:r>
    </w:p>
    <w:p xmlns:wp14="http://schemas.microsoft.com/office/word/2010/wordml" w14:paraId="5A9AB78E" wp14:textId="77777777">
      <w:pPr>
        <w:pStyle w:val="Normal"/>
      </w:pP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E(t) = Σ d_i · (λ/Λ) · [ L_i − (exp(−Λ(t−b_i)) − exp(−Λ(t−a_i))) / Λ ]</w:t>
      </w:r>
    </w:p>
    <w:p xmlns:wp14="http://schemas.microsoft.com/office/word/2010/wordml" w14:paraId="13C90BD2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where Λ = hz + hzc, L_i = b_i − a_i, and d_i is the normalised density for interval i. This avoids the nested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integrate()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calls used in the original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Atrsk()/dmm()/cmmt()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chain.</w:t>
      </w:r>
    </w:p>
    <w:p xmlns:wp14="http://schemas.microsoft.com/office/word/2010/wordml" w14:paraId="41C8F396" wp14:textId="77777777">
      <w:pPr>
        <w:pStyle w:val="Normal"/>
      </w:pPr>
      <w:r/>
    </w:p>
    <w:p xmlns:wp14="http://schemas.microsoft.com/office/word/2010/wordml" w14:paraId="7472C6B4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pw_cum_events_total(t, hz0, hz1, hzc0, hzc1, rw, sched)</w:t>
      </w:r>
    </w:p>
    <w:p xmlns:wp14="http://schemas.microsoft.com/office/word/2010/wordml" w14:paraId="7288B491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Computes the weighted sum of cumulative event fractions across both arms: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rw[1] · E_control(t) + rw[2] · E_treatment(t)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. Used as the objective function for DCO time root-finding.</w:t>
      </w:r>
    </w:p>
    <w:p xmlns:wp14="http://schemas.microsoft.com/office/word/2010/wordml" w14:paraId="72A3D3EC" wp14:textId="77777777">
      <w:pPr>
        <w:pStyle w:val="Normal"/>
      </w:pPr>
      <w:r/>
    </w:p>
    <w:p xmlns:wp14="http://schemas.microsoft.com/office/word/2010/wordml" w14:paraId="7233BF62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pw_Tdco_fast(Mat.r, hz0, hz1, hzc0, hzc1, rw, sched)</w:t>
      </w:r>
    </w:p>
    <w:p xmlns:wp14="http://schemas.microsoft.com/office/word/2010/wordml" w14:paraId="49747EBF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Root-finder for the data cut-off (DCO) time given a target maturity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Mat.r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. Uses an adaptive upper-bound search (doubling up to 5000 months, max 25 iterations) before calling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uniroot()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. Returns an informative error if the target maturity is not reachable.</w:t>
      </w:r>
    </w:p>
    <w:p xmlns:wp14="http://schemas.microsoft.com/office/word/2010/wordml" w14:paraId="0D0B940D" wp14:textId="77777777">
      <w:pPr>
        <w:pStyle w:val="Normal"/>
      </w:pPr>
      <w:r/>
    </w:p>
    <w:p xmlns:wp14="http://schemas.microsoft.com/office/word/2010/wordml" w14:paraId="3751EABD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make_pw_accrual_fns(rates, durations)</w:t>
      </w:r>
    </w:p>
    <w:p xmlns:wp14="http://schemas.microsoft.com/office/word/2010/wordml" w14:paraId="1DFE68C5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Factory function. Calls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make_pw_schedule()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and returns a named list containing matched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Tdco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and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rct.r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closures that share the same schedule. This is the single entry-point consumed by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DRC.Template()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.</w:t>
      </w:r>
    </w:p>
    <w:p xmlns:wp14="http://schemas.microsoft.com/office/word/2010/wordml" w14:paraId="0E27B00A" wp14:textId="77777777">
      <w:pPr>
        <w:pStyle w:val="Normal"/>
      </w:pPr>
      <w:r/>
    </w:p>
    <w:p xmlns:wp14="http://schemas.microsoft.com/office/word/2010/wordml" w14:paraId="0C49015C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Changes to DRC.Template()</w:t>
      </w:r>
    </w:p>
    <w:p xmlns:wp14="http://schemas.microsoft.com/office/word/2010/wordml" w14:paraId="597F871A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New function parameters</w:t>
      </w:r>
    </w:p>
    <w:p xmlns:wp14="http://schemas.microsoft.com/office/word/2010/wordml" w14:paraId="595041F1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Three new optional parameters were added to the function signature:</w:t>
      </w:r>
    </w:p>
    <w:p xmlns:wp14="http://schemas.microsoft.com/office/word/2010/wordml" w14:paraId="407C2A85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accrual_type = "power"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— selects the accrual backend; default preserves existing behaviour.</w:t>
      </w:r>
    </w:p>
    <w:p xmlns:wp14="http://schemas.microsoft.com/office/word/2010/wordml" w14:paraId="46A32CEA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monthly_rates = NULL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— numeric vector of per-month enrollment counts.</w:t>
      </w:r>
    </w:p>
    <w:p xmlns:wp14="http://schemas.microsoft.com/office/word/2010/wordml" w14:paraId="46E37B0C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monthly_durations = NULL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— numeric vector of interval lengths in months (all 1 in the UI).</w:t>
      </w:r>
    </w:p>
    <w:p xmlns:wp14="http://schemas.microsoft.com/office/word/2010/wordml" w14:paraId="60061E4C" wp14:textId="77777777">
      <w:pPr>
        <w:pStyle w:val="Normal"/>
      </w:pPr>
      <w:r/>
    </w:p>
    <w:p xmlns:wp14="http://schemas.microsoft.com/office/word/2010/wordml" w14:paraId="3A8F8DDB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Accrual backend dispatch</w:t>
      </w:r>
    </w:p>
    <w:p xmlns:wp14="http://schemas.microsoft.com/office/word/2010/wordml" w14:paraId="30E2DF70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 conditional block selects the appropriate functions before any DCO time computation:</w:t>
      </w:r>
    </w:p>
    <w:p xmlns:wp14="http://schemas.microsoft.com/office/word/2010/wordml" w14:paraId="56F7CAC8" wp14:textId="77777777">
      <w:pPr>
        <w:pStyle w:val="Normal"/>
      </w:pP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if (accrual_type == "monthly" &amp;&amp; !is.null(monthly_rates) ...) {   use_Tdco  &lt;- pw_fns$Tdco      # fast closed-form path   use_rct_r &lt;- pw_fns$rct.r } else {   use_Tdco  &lt;- Tdco.hz1         # original integrate() path   use_rct_r &lt;- function(t) rct.r(t, rpow, rct.T) }</w:t>
      </w:r>
    </w:p>
    <w:p xmlns:wp14="http://schemas.microsoft.com/office/word/2010/wordml" w14:paraId="6C1A7B85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All downstream calls use use_Tdco and use_rct_r, so both modes share identical output-formatting logic.</w:t>
      </w:r>
    </w:p>
    <w:p xmlns:wp14="http://schemas.microsoft.com/office/word/2010/wordml" w14:paraId="44EAFD9C" wp14:textId="77777777">
      <w:pPr>
        <w:pStyle w:val="Normal"/>
      </w:pPr>
      <w:r/>
    </w:p>
    <w:p xmlns:wp14="http://schemas.microsoft.com/office/word/2010/wordml" w14:paraId="2A780530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try() block refinement</w:t>
      </w:r>
    </w:p>
    <w:p xmlns:wp14="http://schemas.microsoft.com/office/word/2010/wordml" w14:paraId="1051F225" wp14:textId="77777777">
      <w:pPr>
        <w:pStyle w:val="Normal"/>
      </w:pP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silent = TRUE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was added to both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try()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calls (IA and FA DCO). In monthly mode,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sapply()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over the three HR scenario values replaces the original vectorised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Tdco.hz1()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call, since the new Tdco closure is not vectorised over hz1 by default.</w:t>
      </w:r>
    </w:p>
    <w:p xmlns:wp14="http://schemas.microsoft.com/office/word/2010/wordml" w14:paraId="4B94D5A5" wp14:textId="77777777">
      <w:pPr>
        <w:pStyle w:val="Normal"/>
      </w:pPr>
      <w:r/>
    </w:p>
    <w:p xmlns:wp14="http://schemas.microsoft.com/office/word/2010/wordml" w14:paraId="564B7F65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User Interface Changes</w:t>
      </w:r>
    </w:p>
    <w:p xmlns:wp14="http://schemas.microsoft.com/office/word/2010/wordml" w14:paraId="174B190F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New Accrual Type toggle</w:t>
      </w:r>
    </w:p>
    <w:p xmlns:wp14="http://schemas.microsoft.com/office/word/2010/wordml" w14:paraId="70C8B7E7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"Operational Variables" panel was restructured. A new radio button selector was added:</w:t>
      </w:r>
    </w:p>
    <w:p xmlns:wp14="http://schemas.microsoft.com/office/word/2010/wordml" w14:paraId="4F4CDF36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Power Function (default)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— shows the existing Accrual Period and Accrual Power Parameter inputs, unchanged.</w:t>
      </w:r>
    </w:p>
    <w:p xmlns:wp14="http://schemas.microsoft.com/office/word/2010/wordml" w14:paraId="3CF3E8B7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Monthly Rates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— shows a text area for comma-separated monthly enrollment counts, e.g. 7,12,15,18,… (one value per month; all intervals assumed 1 month). The accrual shape is normalised internally; total N is determined by the sum.</w:t>
      </w:r>
    </w:p>
    <w:p xmlns:wp14="http://schemas.microsoft.com/office/word/2010/wordml" w14:paraId="3DEEC669" wp14:textId="77777777">
      <w:pPr>
        <w:pStyle w:val="Normal"/>
      </w:pPr>
      <w:r/>
    </w:p>
    <w:p xmlns:wp14="http://schemas.microsoft.com/office/word/2010/wordml" w14:paraId="09514339" wp14:textId="77777777">
      <w:pPr>
        <w:pStyle w:val="Titre2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1F4E79"/>
        </w:rPr>
        <w:t xml:space="preserve">Sample size synchronisation</w:t>
      </w:r>
    </w:p>
    <w:p xmlns:wp14="http://schemas.microsoft.com/office/word/2010/wordml" w14:paraId="3A7882A3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An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observe()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block was added to the server. When Monthly Rates mode is active, editing the monthly counts immediately:</w:t>
      </w:r>
    </w:p>
    <w:p xmlns:wp14="http://schemas.microsoft.com/office/word/2010/wordml" w14:paraId="68127F9B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Updates the Sample Size input to sum(monthly_rates).</w:t>
      </w:r>
    </w:p>
    <w:p xmlns:wp14="http://schemas.microsoft.com/office/word/2010/wordml" w14:paraId="515E4634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Forces the Sample Size / Data Maturity selector to "Sample Size", since the absolute counts directly determine N.</w:t>
      </w:r>
    </w:p>
    <w:p xmlns:wp14="http://schemas.microsoft.com/office/word/2010/wordml" w14:paraId="5FF9AAD8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observer only fires when the parsed counts are valid (non-negative, total &gt; 0), so partial typing does not trigger spurious updates.</w:t>
      </w:r>
    </w:p>
    <w:p xmlns:wp14="http://schemas.microsoft.com/office/word/2010/wordml" w14:paraId="3656B9AB" wp14:textId="77777777">
      <w:pPr>
        <w:pStyle w:val="Normal"/>
      </w:pPr>
      <w:r/>
    </w:p>
    <w:p xmlns:wp14="http://schemas.microsoft.com/office/word/2010/wordml" w14:paraId="0024C533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Input Validation Changes</w:t>
      </w:r>
    </w:p>
    <w:p xmlns:wp14="http://schemas.microsoft.com/office/word/2010/wordml" w14:paraId="035BEABD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following changes were made to the input.update() reactive:</w:t>
      </w:r>
    </w:p>
    <w:p xmlns:wp14="http://schemas.microsoft.com/office/word/2010/wordml" w14:paraId="5DFF8B24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Accrual Period and Accrual Power Parameter validations now short-circuit when Monthly Rates mode is active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(|| isTRUE(input$accrual_type == "monthly"))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, preventing false warnings when those inputs are hidden.</w:t>
      </w:r>
    </w:p>
    <w:p xmlns:wp14="http://schemas.microsoft.com/office/word/2010/wordml" w14:paraId="18D4C4D6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 new validation block was added for monthly rates: parses the comma-separated string and checks all values are non-negative with total &gt; 0.</w:t>
      </w:r>
    </w:p>
    <w:p xmlns:wp14="http://schemas.microsoft.com/office/word/2010/wordml" w14:paraId="1841B4D6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Z-statistic boundary validation lower bound corrected from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&gt; 0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to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&gt;= 0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to allow a boundary of exactly 0.</w:t>
      </w:r>
    </w:p>
    <w:p xmlns:wp14="http://schemas.microsoft.com/office/word/2010/wordml" w14:paraId="45FB0818" wp14:textId="77777777">
      <w:pPr>
        <w:pStyle w:val="Normal"/>
      </w:pPr>
      <w:r/>
    </w:p>
    <w:p xmlns:wp14="http://schemas.microsoft.com/office/word/2010/wordml" w14:paraId="6EAFF6A7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Input Summary Text Update</w:t>
      </w:r>
    </w:p>
    <w:p xmlns:wp14="http://schemas.microsoft.com/office/word/2010/wordml" w14:paraId="5B5FF9FC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accrual description in the input summary panel is now mode-dependent:</w:t>
      </w:r>
    </w:p>
    <w:p xmlns:wp14="http://schemas.microsoft.com/office/word/2010/wordml" w14:paraId="4E2651A3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Monthly Rates mode: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"Enrollment follows a user-specified monthly rate schedule over N months (rates: …)."</w:t>
      </w:r>
    </w:p>
    <w:p xmlns:wp14="http://schemas.microsoft.com/office/word/2010/wordml" w14:paraId="3ECB2407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Power Function mode: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Original text — "Cumulative accruals will follow a power function F(t)=(t/AccrualPeriod)^k where k=…"</w:t>
      </w:r>
    </w:p>
    <w:p xmlns:wp14="http://schemas.microsoft.com/office/word/2010/wordml" w14:paraId="049F31CB" wp14:textId="77777777">
      <w:pPr>
        <w:pStyle w:val="Normal"/>
      </w:pPr>
      <w:r/>
    </w:p>
    <w:p xmlns:wp14="http://schemas.microsoft.com/office/word/2010/wordml" w14:paraId="06F6A737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Backward Compatibility</w:t>
      </w:r>
    </w:p>
    <w:p xmlns:wp14="http://schemas.microsoft.com/office/word/2010/wordml" w14:paraId="54E0DCAD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Numerical equivalence between the two versions was verified programmatically. When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accrual_type = "power"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(the default),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DRC.Template()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produces bit-for-bit identical outputs to the original </w:t>
      </w:r>
      <w:r>
        <w:rPr>
          <w:rFonts w:ascii="Courier New" w:hAnsi="Courier New" w:eastAsia="Courier New" w:cs="Courier New"/>
          <w:i w:val="false"/>
          <w:b w:val="false"/>
          <w:u w:val="none"/>
          <w:sz w:val="20"/>
          <w:szCs w:val="20"/>
          <w:color w:val="333333"/>
        </w:rPr>
        <w:t xml:space="preserve">app.R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across all tested parameter combinations, including:</w:t>
      </w:r>
    </w:p>
    <w:p xmlns:wp14="http://schemas.microsoft.com/office/word/2010/wordml" w14:paraId="564F63AD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All four stopping metrics (Predictive Probability, Conditional Probability, Hazard Ratio, Z-statistic).</w:t>
      </w:r>
    </w:p>
    <w:p xmlns:wp14="http://schemas.microsoft.com/office/word/2010/wordml" w14:paraId="6996E6E8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Both DCO determination modes (Power and Total Number of Events).</w:t>
      </w:r>
    </w:p>
    <w:p xmlns:wp14="http://schemas.microsoft.com/office/word/2010/wordml" w14:paraId="24FC305A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Both sample sizing modes (Sample Size and Data Maturity).</w:t>
      </w:r>
    </w:p>
    <w:p xmlns:wp14="http://schemas.microsoft.com/office/word/2010/wordml" w14:paraId="18C41762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Randomisation ratios other than 1:1.</w:t>
      </w:r>
    </w:p>
    <w:p xmlns:wp14="http://schemas.microsoft.com/office/word/2010/wordml" w14:paraId="53128261" wp14:textId="77777777">
      <w:pPr>
        <w:pStyle w:val="Normal"/>
      </w:pPr>
      <w:r/>
    </w:p>
    <w:p xmlns:wp14="http://schemas.microsoft.com/office/word/2010/wordml" w14:paraId="3F6CF346" wp14:textId="77777777">
      <w:pPr>
        <w:pStyle w:val="Titre1"/>
      </w:pPr>
      <w:r>
        <w:rPr>
          <w:rFonts w:ascii="Arial" w:hAnsi="Arial" w:eastAsia="Arial" w:cs="Arial"/>
          <w:i w:val="false"/>
          <w:b w:val="true"/>
          <w:u w:val="none"/>
          <w:sz w:val="26"/>
          <w:szCs w:val="26"/>
          <w:color w:val="003366"/>
        </w:rPr>
        <w:t xml:space="preserve">What Was Not Changed</w:t>
      </w:r>
    </w:p>
    <w:p xmlns:wp14="http://schemas.microsoft.com/office/word/2010/wordml" w14:paraId="7E8BF2ED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All core statistical functions: pfstp, pfnstp, pjfun, m.pow and their vectorised variants.</w:t>
      </w:r>
    </w:p>
    <w:p xmlns:wp14="http://schemas.microsoft.com/office/word/2010/wordml" w14:paraId="4F08F0E5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DRC Template output structure: rules table, OC table rows and column layout.</w:t>
      </w:r>
    </w:p>
    <w:p xmlns:wp14="http://schemas.microsoft.com/office/word/2010/wordml" w14:paraId="0E096D11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download handler (CSV export).</w:t>
      </w:r>
    </w:p>
    <w:p xmlns:wp14="http://schemas.microsoft.com/office/word/2010/wordml" w14:paraId="116AD4C4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User Guide tab.</w:t>
      </w:r>
    </w:p>
    <w:p xmlns:wp14="http://schemas.microsoft.com/office/word/2010/wordml" w14:paraId="76155D55" wp14:textId="77777777">
      <w:pPr>
        <w:pStyle w:val="Normal"/>
      </w:pP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•  </w:t>
      </w:r>
      <w:r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The Hypotheses and Assumptions, Statistical Design Parameters, and IA Futility Rules input panels.</w:t>
      </w:r>
    </w:p>
    <w:p xmlns:wp14="http://schemas.microsoft.com/office/word/2010/wordml" w14:paraId="62486C05" wp14:textId="77777777">
      <w:pPr>
        <w:pStyle w:val="Normal"/>
      </w:pPr>
      <w:r/>
    </w:p>
    <w:sectPr w:rsidR="001379FE" w:rsidSect="00747CCE">
      <w:type w:val="continuous"/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trackRevisions w:val="false"/>
  <w:defaultTabStop w:val="708"/>
  <w:hyphenationZone w:val="425"/>
  <w:compat>
    <w:compatSetting w:name="compatibilityMode" w:uri="http://schemas.microsoft.com/office/word" w:val="15"/>
  </w:compat>
  <w:decimalSymbol w:val=","/>
  <w:listSeparator w:val=";"/>
  <w14:docId w14:val="4A3A70CC"/>
  <w15:docId w15:val="{5A2C2089-9447-4364-A272-1E46B06B52CA}"/>
  <w:rsids>
    <w:rsidRoot w:val="119F2737"/>
    <w:rsid w:val="119F27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strong" w:customStyle="1">
    <w:name w:val="strong"/>
    <w:basedOn w:val="Policepardfaut"/>
    <w:uiPriority w:val="1"/>
    <w:qFormat/>
    <w:rsid w:val="007B3E96"/>
    <w:rPr>
      <w:b/>
    </w:rPr>
  </w:style>
  <w:style w:type="paragraph" w:styleId="centered" w:customStyle="1">
    <w:name w:val="centered"/>
    <w:basedOn w:val="Normal"/>
    <w:qFormat/>
    <w:rsid w:val="001D75AB"/>
    <w:pPr>
      <w:jc w:val="center"/>
    </w:pPr>
  </w:style>
  <w:style w:type="table" w:styleId="tabletemplate" w:customStyle="1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Titre1Car" w:customStyle="1">
    <w:name w:val="Titre 1 Car"/>
    <w:basedOn w:val="Policepardfaut"/>
    <w:link w:val="Titre1"/>
    <w:uiPriority w:val="9"/>
    <w:rsid w:val="00362E65"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semiHidden/>
    <w:rsid w:val="00362E65"/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semiHidden/>
    <w:rsid w:val="00362E65"/>
    <w:rPr>
      <w:rFonts w:asciiTheme="majorHAnsi" w:hAnsiTheme="majorHAnsi" w:eastAsiaTheme="majorEastAsia" w:cstheme="majorBidi"/>
      <w:b/>
      <w:bCs/>
    </w:rPr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Policepardfaut"/>
    <w:uiPriority w:val="1"/>
    <w:rsid w:val="00457CF1"/>
    <w:rPr>
      <w:vertAlign w:val="superscript"/>
    </w:rPr>
  </w:style>
  <w:style w:type="paragraph" w:styleId="graphictitle" w:customStyle="1">
    <w:name w:val="graphic title"/>
    <w:basedOn w:val="ImageCaption"/>
    <w:next w:val="Normal"/>
    <w:rsid w:val="0035500D"/>
  </w:style>
  <w:style w:type="paragraph" w:styleId="tabletitle" w:customStyle="1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4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195C83FB4A243A2CFB5A5E87C6B97" ma:contentTypeVersion="12" ma:contentTypeDescription="Create a new document." ma:contentTypeScope="" ma:versionID="6c09c0d325388966dafba262b4974b03">
  <xsd:schema xmlns:xsd="http://www.w3.org/2001/XMLSchema" xmlns:xs="http://www.w3.org/2001/XMLSchema" xmlns:p="http://schemas.microsoft.com/office/2006/metadata/properties" xmlns:ns2="44a56295-c29e-4898-8136-a54736c65b82" xmlns:ns3="041fead3-0306-489d-bfe6-0366382dede4" xmlns:ns4="8a61bcad-edcf-4c4b-ad43-bb384b1c3038" targetNamespace="http://schemas.microsoft.com/office/2006/metadata/properties" ma:root="true" ma:fieldsID="e397c7a50eeb9aaa2b351b9d9ab23937" ns2:_="" ns3:_="" ns4:_="">
    <xsd:import namespace="44a56295-c29e-4898-8136-a54736c65b82"/>
    <xsd:import namespace="041fead3-0306-489d-bfe6-0366382dede4"/>
    <xsd:import namespace="8a61bcad-edcf-4c4b-ad43-bb384b1c3038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fead3-0306-489d-bfe6-0366382de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1bcad-edcf-4c4b-ad43-bb384b1c303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709c409-8306-42e7-bbea-943ff48713da}" ma:internalName="TaxCatchAll" ma:showField="CatchAllData" ma:web="8a61bcad-edcf-4c4b-ad43-bb384b1c3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041fead3-0306-489d-bfe6-0366382dede4">
      <Terms xmlns="http://schemas.microsoft.com/office/infopath/2007/PartnerControls"/>
    </lcf76f155ced4ddcb4097134ff3c332f>
    <TaxCatchAll xmlns="8a61bcad-edcf-4c4b-ad43-bb384b1c3038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0402205C-FDFC-4E82-96BA-835C6093DC25}"/>
</file>

<file path=customXml/itemProps2.xml><?xml version="1.0" encoding="utf-8"?>
<ds:datastoreItem xmlns:ds="http://schemas.openxmlformats.org/officeDocument/2006/customXml" ds:itemID="{694DC01C-AD29-48F7-A26A-8D61F999C38D}"/>
</file>

<file path=customXml/itemProps3.xml><?xml version="1.0" encoding="utf-8"?>
<ds:datastoreItem xmlns:ds="http://schemas.openxmlformats.org/officeDocument/2006/customXml" ds:itemID="{10C43C59-64A3-4DC3-9757-12760F66741D}"/>
</file>

<file path=customXml/itemProps4.xml><?xml version="1.0" encoding="utf-8"?>
<ds:datastoreItem xmlns:ds="http://schemas.openxmlformats.org/officeDocument/2006/customXml" ds:itemID="{A65DC5BB-7157-4959-B751-3313A326B6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Zhang, Fanni</cp:lastModifiedBy>
  <cp:revision>10</cp:revision>
  <dcterms:created xsi:type="dcterms:W3CDTF">2017-02-28T11:18:00Z</dcterms:created>
  <dcterms:modified xsi:type="dcterms:W3CDTF">2026-05-21T15:40:14Z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0x010100C3C195C83FB4A243A2CFB5A5E87C6B97</vt:lpwstr>
  </property>
  <property fmtid="{D5CDD505-2E9C-101B-9397-08002B2CF9AE}" pid="3" name="MediaServiceImageTags">
    <vt:lpwstr/>
  </property>
</Properties>
</file>