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KeySell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系统接口文档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公共部分</w:t>
      </w:r>
    </w:p>
    <w:p>
      <w:pPr>
        <w:pStyle w:val="正文"/>
        <w:bidi w:val="0"/>
      </w:pPr>
      <w:r>
        <w:rPr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"http://xn--eqrt2g/%E9%A1%B9%E7%9B%AE%E5%90%8D/%E6%96%B9%E6%B3%95%E5%90%8D"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域名</w:t>
      </w:r>
      <w:r>
        <w:rPr>
          <w:rStyle w:val="Hyperlink.0"/>
          <w:rtl w:val="0"/>
        </w:rPr>
        <w:t>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项目名</w:t>
      </w:r>
      <w:r>
        <w:rPr>
          <w:rStyle w:val="Hyperlink.0"/>
          <w:rtl w:val="0"/>
        </w:rPr>
        <w:t>/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域名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在开发过程中会有变动，及时沟通获得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项目名</w:t>
      </w:r>
      <w:r>
        <w:rPr>
          <w:rtl w:val="0"/>
        </w:rPr>
        <w:t>:keysell</w:t>
      </w:r>
    </w:p>
    <w:p>
      <w:pPr>
        <w:pStyle w:val="正文"/>
        <w:bidi w:val="0"/>
      </w:pPr>
      <w:r>
        <w:rPr>
          <w:rtl w:val="0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所有请求的参数及返回数据均使用</w:t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格式。</w:t>
      </w:r>
    </w:p>
    <w:p>
      <w:pPr>
        <w:pStyle w:val="正文"/>
        <w:bidi w:val="0"/>
      </w:pPr>
      <w:r>
        <w:rPr>
          <w:rtl w:val="0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{</w:t>
      </w:r>
      <w:r>
        <w:rPr>
          <w:rtl w:val="0"/>
        </w:rPr>
        <w:t>“</w:t>
      </w:r>
      <w:r>
        <w:rPr>
          <w:rtl w:val="0"/>
        </w:rPr>
        <w:t>code":"0","msg":"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  <w:r>
        <w:rPr>
          <w:rtl w:val="0"/>
        </w:rPr>
        <w:t>","data":""}</w:t>
      </w:r>
    </w:p>
    <w:p>
      <w:pPr>
        <w:pStyle w:val="正文"/>
        <w:bidi w:val="0"/>
      </w:pPr>
      <w:r>
        <w:rPr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：错误码</w:t>
      </w:r>
    </w:p>
    <w:p>
      <w:pPr>
        <w:pStyle w:val="正文"/>
        <w:bidi w:val="0"/>
      </w:pPr>
      <w:r>
        <w:rPr>
          <w:rtl w:val="0"/>
        </w:rPr>
        <w:t>msg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：描述</w:t>
      </w:r>
    </w:p>
    <w:p>
      <w:pPr>
        <w:pStyle w:val="正文"/>
        <w:bidi w:val="0"/>
      </w:pP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：其它信息</w:t>
      </w:r>
    </w:p>
    <w:p>
      <w:pPr>
        <w:pStyle w:val="正文"/>
        <w:bidi w:val="0"/>
      </w:pPr>
      <w:r>
        <w:rPr>
          <w:rtl w:val="0"/>
        </w:rPr>
        <w:t>1.4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全局错误码</w:t>
      </w:r>
    </w:p>
    <w:p>
      <w:pPr>
        <w:pStyle w:val="正文"/>
        <w:bidi w:val="0"/>
      </w:pPr>
      <w:r>
        <w:rPr>
          <w:rtl w:val="0"/>
        </w:rPr>
        <w:t>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</w:p>
    <w:p>
      <w:pPr>
        <w:pStyle w:val="正文"/>
        <w:bidi w:val="0"/>
      </w:pPr>
      <w:r>
        <w:rPr>
          <w:rtl w:val="0"/>
        </w:rPr>
        <w:t>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参数不正确</w:t>
      </w:r>
    </w:p>
    <w:p>
      <w:pPr>
        <w:pStyle w:val="正文"/>
        <w:bidi w:val="0"/>
      </w:pPr>
      <w:r>
        <w:rPr>
          <w:rtl w:val="0"/>
        </w:rPr>
        <w:t>10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商品不存在</w:t>
      </w:r>
    </w:p>
    <w:p>
      <w:pPr>
        <w:pStyle w:val="正文"/>
        <w:bidi w:val="0"/>
      </w:pPr>
      <w:r>
        <w:rPr>
          <w:rtl w:val="0"/>
        </w:rPr>
        <w:t>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商品库存不正确</w:t>
      </w:r>
    </w:p>
    <w:p>
      <w:pPr>
        <w:pStyle w:val="正文"/>
        <w:bidi w:val="0"/>
      </w:pPr>
      <w:r>
        <w:rPr>
          <w:rtl w:val="0"/>
        </w:rPr>
        <w:t>12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订单不存在</w:t>
      </w:r>
    </w:p>
    <w:p>
      <w:pPr>
        <w:pStyle w:val="正文"/>
        <w:bidi w:val="0"/>
      </w:pPr>
      <w:r>
        <w:rPr>
          <w:rtl w:val="0"/>
        </w:rPr>
        <w:t>13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订单详情不存在</w:t>
      </w:r>
    </w:p>
    <w:p>
      <w:pPr>
        <w:pStyle w:val="正文"/>
        <w:bidi w:val="0"/>
      </w:pPr>
      <w:r>
        <w:rPr>
          <w:rtl w:val="0"/>
        </w:rPr>
        <w:t>14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订单状态不正确</w:t>
      </w:r>
    </w:p>
    <w:p>
      <w:pPr>
        <w:pStyle w:val="正文"/>
        <w:bidi w:val="0"/>
      </w:pPr>
      <w:r>
        <w:rPr>
          <w:rtl w:val="0"/>
        </w:rPr>
        <w:t>15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订单更新失败</w:t>
      </w:r>
    </w:p>
    <w:p>
      <w:pPr>
        <w:pStyle w:val="正文"/>
        <w:bidi w:val="0"/>
      </w:pPr>
      <w:r>
        <w:rPr>
          <w:rtl w:val="0"/>
        </w:rPr>
        <w:t>16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订单详情为空</w:t>
      </w:r>
    </w:p>
    <w:p>
      <w:pPr>
        <w:pStyle w:val="正文"/>
        <w:bidi w:val="0"/>
      </w:pPr>
      <w:r>
        <w:rPr>
          <w:rtl w:val="0"/>
        </w:rPr>
        <w:t>17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订单支付状态不正确</w:t>
      </w:r>
    </w:p>
    <w:p>
      <w:pPr>
        <w:pStyle w:val="正文"/>
        <w:bidi w:val="0"/>
      </w:pPr>
      <w:r>
        <w:rPr>
          <w:rtl w:val="0"/>
        </w:rPr>
        <w:t>18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购物车不能为空</w:t>
      </w:r>
    </w:p>
    <w:p>
      <w:pPr>
        <w:pStyle w:val="正文"/>
        <w:bidi w:val="0"/>
      </w:pPr>
      <w:r>
        <w:rPr>
          <w:rtl w:val="0"/>
        </w:rPr>
        <w:t>19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该订单不属于当前用户</w:t>
      </w:r>
    </w:p>
    <w:p>
      <w:pPr>
        <w:pStyle w:val="正文"/>
        <w:bidi w:val="0"/>
      </w:pPr>
      <w:r>
        <w:rPr>
          <w:rtl w:val="0"/>
        </w:rPr>
        <w:t>20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微信公众账号方面错误</w:t>
      </w:r>
    </w:p>
    <w:p>
      <w:pPr>
        <w:pStyle w:val="正文"/>
        <w:bidi w:val="0"/>
      </w:pPr>
      <w:r>
        <w:rPr>
          <w:rtl w:val="0"/>
        </w:rPr>
        <w:t>21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微信支付异步通知金额校验不通过</w:t>
      </w:r>
    </w:p>
    <w:p>
      <w:pPr>
        <w:pStyle w:val="正文"/>
        <w:bidi w:val="0"/>
      </w:pPr>
      <w:r>
        <w:rPr>
          <w:rtl w:val="0"/>
        </w:rPr>
        <w:t>22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订单取消成功</w:t>
      </w:r>
    </w:p>
    <w:p>
      <w:pPr>
        <w:pStyle w:val="正文"/>
        <w:bidi w:val="0"/>
      </w:pPr>
      <w:r>
        <w:rPr>
          <w:rtl w:val="0"/>
        </w:rPr>
        <w:t>23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订单完结成功</w:t>
      </w:r>
    </w:p>
    <w:p>
      <w:pPr>
        <w:pStyle w:val="正文"/>
        <w:bidi w:val="0"/>
      </w:pPr>
      <w:r>
        <w:rPr>
          <w:rtl w:val="0"/>
        </w:rPr>
        <w:t>24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商品状态不正确</w:t>
      </w:r>
    </w:p>
    <w:p>
      <w:pPr>
        <w:pStyle w:val="正文"/>
        <w:bidi w:val="0"/>
      </w:pPr>
      <w:r>
        <w:rPr>
          <w:rtl w:val="0"/>
        </w:rPr>
        <w:t>25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登陆失败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登陆信息不正确</w:t>
      </w:r>
    </w:p>
    <w:p>
      <w:pPr>
        <w:pStyle w:val="正文"/>
        <w:bidi w:val="0"/>
      </w:pPr>
      <w:r>
        <w:rPr>
          <w:rtl w:val="0"/>
        </w:rPr>
        <w:t>26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登出成功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方法部分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公告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/b</w:t>
      </w:r>
      <w:r>
        <w:rPr>
          <w:rtl w:val="0"/>
        </w:rPr>
        <w:t>ulletin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b</w:t>
      </w:r>
      <w:r>
        <w:rPr>
          <w:rtl w:val="0"/>
        </w:rPr>
        <w:t>ulletin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公告内容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例如：</w:t>
      </w:r>
      <w:r>
        <w:rPr>
          <w:rtl w:val="0"/>
        </w:rPr>
        <w:t>{"bulletin":"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公告内容</w:t>
      </w:r>
      <w:r>
        <w:rPr>
          <w:rtl w:val="0"/>
        </w:rPr>
        <w:t>"}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描述：获取商品页的公告，在商品页顶部滚动显示，点击时，弹出一个弹出框并展示完整公告信息。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商品列表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fr-FR"/>
        </w:rPr>
        <w:t>product</w:t>
      </w:r>
      <w:r>
        <w:rPr>
          <w:rtl w:val="0"/>
        </w:rPr>
        <w:t>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微信的</w:t>
      </w:r>
      <w:r>
        <w:rPr>
          <w:rtl w:val="0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allP</w:t>
      </w:r>
      <w:r>
        <w:rPr>
          <w:rtl w:val="0"/>
          <w:lang w:val="fr-FR"/>
        </w:rPr>
        <w:t>roduct</w:t>
      </w:r>
      <w:r>
        <w:rPr>
          <w:rtl w:val="0"/>
        </w:rPr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数组中对象包含以下所有字段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</w:rPr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商品名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s</w:t>
      </w:r>
      <w:r>
        <w:rPr>
          <w:rtl w:val="0"/>
          <w:lang w:val="en-US"/>
        </w:rPr>
        <w:t>old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已售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tl w:val="0"/>
        </w:rPr>
        <w:t>o</w:t>
      </w:r>
      <w:r>
        <w:rPr>
          <w:rtl w:val="0"/>
          <w:lang w:val="it-IT"/>
        </w:rPr>
        <w:t>riginal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it-IT"/>
        </w:rPr>
        <w:t>resent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描述：获取商品页展示的商品列表。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商品详情页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fr-FR"/>
        </w:rPr>
        <w:t>product</w:t>
      </w:r>
      <w:r>
        <w:rPr>
          <w:rtl w:val="0"/>
        </w:rPr>
        <w:t>/</w:t>
      </w:r>
      <w:r>
        <w:rPr>
          <w:rtl w:val="0"/>
          <w:lang w:val="en-US"/>
        </w:rPr>
        <w:t>details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微信的</w:t>
      </w:r>
      <w:r>
        <w:rPr>
          <w:rtl w:val="0"/>
        </w:rPr>
        <w:t>openId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s</w:t>
      </w:r>
      <w:r>
        <w:rPr>
          <w:rtl w:val="0"/>
          <w:lang w:val="en-US"/>
        </w:rPr>
        <w:t>old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已售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tl w:val="0"/>
        </w:rPr>
        <w:t>o</w:t>
      </w:r>
      <w:r>
        <w:rPr>
          <w:rtl w:val="0"/>
          <w:lang w:val="it-IT"/>
        </w:rPr>
        <w:t>riginal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it-IT"/>
        </w:rPr>
        <w:t>resent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en-US"/>
        </w:rPr>
        <w:t>referential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优惠信息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描述：获取商品详情页显示的信息。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修改购物车</w:t>
      </w:r>
      <w:r>
        <w:rPr>
          <w:color w:val="ed220b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添加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</w:rPr>
        <w:t>商品</w:t>
      </w:r>
      <w:r>
        <w:rPr>
          <w:color w:val="ed220b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it-IT"/>
        </w:rPr>
        <w:t>cart</w:t>
      </w:r>
      <w:r>
        <w:rPr>
          <w:rtl w:val="0"/>
        </w:rPr>
        <w:t>/add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cartP</w:t>
      </w:r>
      <w:r>
        <w:rPr>
          <w:rtl w:val="0"/>
          <w:lang w:val="fr-FR"/>
        </w:rPr>
        <w:t>roduct</w:t>
      </w:r>
      <w:r>
        <w:rPr>
          <w:rtl w:val="0"/>
        </w:rPr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数组中对象包含以下所有字段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  <w:lang w:val="en-US"/>
        </w:rPr>
        <w:t>number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描述：给购物车添加商品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本地保存一份用户操作记录，点击购物车时提交所有数据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修改购物车</w:t>
      </w:r>
      <w:r>
        <w:rPr>
          <w:color w:val="ed220b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移除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</w:rPr>
        <w:t>商品</w:t>
      </w:r>
      <w:r>
        <w:rPr>
          <w:color w:val="ed220b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it-IT"/>
        </w:rPr>
        <w:t>cart</w:t>
      </w:r>
      <w:r>
        <w:rPr>
          <w:rtl w:val="0"/>
        </w:rPr>
        <w:t>/remove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</w:rPr>
        <w:t>cartP</w:t>
      </w:r>
      <w:r>
        <w:rPr>
          <w:rtl w:val="0"/>
          <w:lang w:val="fr-FR"/>
        </w:rPr>
        <w:t>roduct</w:t>
      </w:r>
      <w:r>
        <w:rPr>
          <w:rtl w:val="0"/>
        </w:rPr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数组中对象包含以下所有字段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  <w:lang w:val="en-US"/>
        </w:rPr>
        <w:t>number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数量，修改后的值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描述：在购物车中修改时，调用此接口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在商品列表中修改时，仅将用户操作在本地修改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。点击修改内容向服务器发起请求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支付按钮和其它修改按钮</w:t>
      </w:r>
      <w:r>
        <w:rPr>
          <w:rtl w:val="0"/>
        </w:rPr>
        <w:t>(+/-)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变为不可编辑状态，当请求返回结果时，所有按钮再变为可编辑状态。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获取购物车列表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/c</w:t>
      </w:r>
      <w:r>
        <w:rPr>
          <w:rtl w:val="0"/>
        </w:rPr>
        <w:t>art</w:t>
      </w:r>
      <w:r>
        <w:rPr>
          <w:rtl w:val="0"/>
        </w:rPr>
        <w:t>/</w:t>
      </w:r>
      <w:r>
        <w:rPr>
          <w:rtl w:val="0"/>
        </w:rPr>
        <w:t>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  <w:lang w:val="fr-FR"/>
        </w:rPr>
        <w:t>product</w:t>
      </w:r>
      <w:r>
        <w:rPr>
          <w:rtl w:val="0"/>
        </w:rPr>
        <w:t>Id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</w:t>
      </w:r>
      <w:r>
        <w:rPr>
          <w:rtl w:val="0"/>
        </w:rPr>
        <w:t>id(string)</w:t>
      </w:r>
    </w:p>
    <w:p>
      <w:pPr>
        <w:pStyle w:val="正文"/>
        <w:bidi w:val="0"/>
      </w:pPr>
      <w:r>
        <w:rPr>
          <w:rtl w:val="0"/>
        </w:rPr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商品名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p</w:t>
      </w:r>
      <w:r>
        <w:rPr>
          <w:rtl w:val="0"/>
          <w:lang w:val="it-IT"/>
        </w:rPr>
        <w:t>resent</w:t>
      </w:r>
      <w:r>
        <w:rPr>
          <w:rtl w:val="0"/>
        </w:rPr>
        <w:t>P</w:t>
      </w:r>
      <w:r>
        <w:rPr>
          <w:rtl w:val="0"/>
          <w:lang w:val="fr-FR"/>
        </w:rPr>
        <w:t>rice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现价</w:t>
      </w:r>
      <w:r>
        <w:rPr>
          <w:rtl w:val="0"/>
        </w:rPr>
        <w:t>(float)</w:t>
      </w:r>
    </w:p>
    <w:p>
      <w:pPr>
        <w:pStyle w:val="正文"/>
        <w:bidi w:val="0"/>
      </w:pPr>
      <w:r>
        <w:rPr>
          <w:rtl w:val="0"/>
          <w:lang w:val="en-US"/>
        </w:rPr>
        <w:t>number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描述：获取购物车列表。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清空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购物车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</w:t>
      </w:r>
      <w:r>
        <w:rPr>
          <w:rtl w:val="0"/>
          <w:lang w:val="it-IT"/>
        </w:rPr>
        <w:t>cart</w:t>
      </w:r>
      <w:r>
        <w:rPr>
          <w:rtl w:val="0"/>
        </w:rPr>
        <w:t>/remove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描述：点击清空按钮时，调用此接口。</w:t>
      </w:r>
    </w:p>
    <w:p>
      <w:pPr>
        <w:pStyle w:val="正文"/>
        <w:rPr>
          <w:color w:val="ed220b"/>
        </w:rPr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支付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/cart/pay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返回支付参数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五个参数和</w:t>
      </w:r>
      <w:r>
        <w:rPr>
          <w:rtl w:val="0"/>
        </w:rPr>
        <w:t>sign)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描述：支付调用的接口。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备注：服务端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微信后台的支付结果推送，服务端更新订单状态。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订单列表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/o</w:t>
      </w:r>
      <w:r>
        <w:rPr>
          <w:rtl w:val="0"/>
          <w:lang w:val="nl-NL"/>
        </w:rPr>
        <w:t>rder</w:t>
      </w:r>
      <w:r>
        <w:rPr>
          <w:rtl w:val="0"/>
        </w:rPr>
        <w:t>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allOrder</w:t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time</w:t>
      </w:r>
      <w:r>
        <w:rPr>
          <w:rtl w:val="0"/>
        </w:rPr>
        <w:t>S</w:t>
      </w:r>
      <w:r>
        <w:rPr>
          <w:rtl w:val="0"/>
          <w:lang w:val="it-IT"/>
        </w:rPr>
        <w:t>tamp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  <w:r>
        <w:rPr>
          <w:rtl w:val="0"/>
        </w:rPr>
        <w:t>long)</w:t>
      </w:r>
    </w:p>
    <w:p>
      <w:pPr>
        <w:pStyle w:val="正文"/>
        <w:bidi w:val="0"/>
      </w:pPr>
      <w:r>
        <w:rPr>
          <w:rtl w:val="0"/>
        </w:rPr>
        <w:t>number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  <w:r>
        <w:rPr>
          <w:rtl w:val="0"/>
        </w:rPr>
        <w:t>(int)</w:t>
      </w:r>
    </w:p>
    <w:p>
      <w:pPr>
        <w:pStyle w:val="正文"/>
        <w:bidi w:val="0"/>
      </w:pPr>
      <w:r>
        <w:rPr>
          <w:rtl w:val="0"/>
        </w:rPr>
        <w:t>payFlag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支付状态</w:t>
      </w:r>
      <w:r>
        <w:rPr>
          <w:rtl w:val="0"/>
        </w:rPr>
        <w:t>(bool)</w:t>
      </w:r>
    </w:p>
    <w:p>
      <w:pPr>
        <w:pStyle w:val="正文"/>
        <w:bidi w:val="0"/>
      </w:pPr>
      <w:r>
        <w:rPr>
          <w:rtl w:val="0"/>
        </w:rPr>
        <w:t>orderId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订单编号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key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描述：获取订单列表。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/key/list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allKey</w:t>
        <w:tab/>
        <w:tab/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key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token</w:t>
        <w:tab/>
        <w:tab/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appId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appId(string)</w:t>
      </w:r>
    </w:p>
    <w:p>
      <w:pPr>
        <w:pStyle w:val="正文"/>
        <w:bidi w:val="0"/>
      </w:pPr>
      <w:r>
        <w:rPr>
          <w:rtl w:val="0"/>
        </w:rPr>
        <w:t>secret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secret(string)</w:t>
      </w:r>
    </w:p>
    <w:p>
      <w:pPr>
        <w:pStyle w:val="正文"/>
        <w:bidi w:val="0"/>
      </w:pPr>
      <w:r>
        <w:rPr>
          <w:rtl w:val="0"/>
        </w:rPr>
        <w:t>email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登陆邮箱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edit</w:t>
      </w:r>
      <w:r>
        <w:rPr>
          <w:rtl w:val="0"/>
        </w:rPr>
        <w:t>Flag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是否可编辑，如果为</w:t>
      </w:r>
      <w:r>
        <w:rPr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</w:t>
      </w:r>
      <w:r>
        <w:rPr>
          <w:rtl w:val="0"/>
          <w:lang w:val="en-US"/>
        </w:rPr>
        <w:t>appId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pt-PT"/>
        </w:rPr>
        <w:t>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为不可编辑状态</w:t>
      </w:r>
      <w:r>
        <w:rPr>
          <w:rtl w:val="0"/>
        </w:rPr>
        <w:t>(bool)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</w:t>
      </w:r>
      <w:r>
        <w:rPr>
          <w:rtl w:val="0"/>
        </w:rPr>
        <w:t>key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购买商品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保存</w:t>
      </w:r>
      <w:r>
        <w:rPr>
          <w:color w:val="ed220b"/>
          <w:rtl w:val="0"/>
          <w:lang w:val="zh-CN" w:eastAsia="zh-CN"/>
        </w:rPr>
        <w:t>key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/key/save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tl w:val="0"/>
        </w:rPr>
        <w:t>key</w:t>
        <w:tab/>
        <w:tab/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</w:rPr>
        <w:t>appId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appId(string)</w:t>
      </w:r>
    </w:p>
    <w:p>
      <w:pPr>
        <w:pStyle w:val="正文"/>
        <w:bidi w:val="0"/>
      </w:pPr>
      <w:r>
        <w:rPr>
          <w:rtl w:val="0"/>
        </w:rPr>
        <w:t>secret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</w:t>
      </w:r>
      <w:r>
        <w:rPr>
          <w:rtl w:val="0"/>
        </w:rPr>
        <w:t>secret(string)</w:t>
      </w:r>
    </w:p>
    <w:p>
      <w:pPr>
        <w:pStyle w:val="正文"/>
        <w:bidi w:val="0"/>
      </w:pPr>
      <w:r>
        <w:rPr>
          <w:rtl w:val="0"/>
        </w:rPr>
        <w:t>email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登陆邮箱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列表的保存接口。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消息列表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/message/list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tl w:val="0"/>
        </w:rPr>
        <w:t>allMsg</w:t>
        <w:tab/>
        <w:tab/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数组中对象包含以下字段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time</w:t>
      </w:r>
      <w:r>
        <w:rPr>
          <w:rtl w:val="0"/>
        </w:rPr>
        <w:t>S</w:t>
      </w:r>
      <w:r>
        <w:rPr>
          <w:rtl w:val="0"/>
          <w:lang w:val="it-IT"/>
        </w:rPr>
        <w:t>tamp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  <w:r>
        <w:rPr>
          <w:rtl w:val="0"/>
        </w:rPr>
        <w:t>long)</w:t>
      </w:r>
    </w:p>
    <w:p>
      <w:pPr>
        <w:pStyle w:val="正文"/>
        <w:bidi w:val="0"/>
      </w:pPr>
      <w:r>
        <w:rPr>
          <w:rtl w:val="0"/>
          <w:lang w:val="en-US"/>
        </w:rPr>
        <w:t>author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发送人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tl w:val="0"/>
          <w:lang w:val="de-DE"/>
        </w:rPr>
        <w:t>msg</w:t>
      </w: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</w:t>
      </w:r>
      <w:r>
        <w:rPr>
          <w:rtl w:val="0"/>
        </w:rPr>
        <w:t>(string)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描述：获取消息列表。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color w:val="ed220b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发送消息接口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方法名：</w:t>
      </w:r>
      <w:r>
        <w:rPr>
          <w:rtl w:val="0"/>
        </w:rPr>
        <w:t>/message/send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tl w:val="0"/>
          <w:lang w:val="nl-NL"/>
        </w:rPr>
        <w:t>openId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微信的</w:t>
      </w:r>
      <w:r>
        <w:rPr>
          <w:rtl w:val="0"/>
          <w:lang w:val="nl-NL"/>
        </w:rPr>
        <w:t>openId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公用返回</w:t>
      </w:r>
      <w:r>
        <w:rPr>
          <w:rtl w:val="0"/>
        </w:rPr>
        <w:t>01(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参照</w:t>
      </w:r>
      <w:r>
        <w:rPr>
          <w:rtl w:val="0"/>
        </w:rPr>
        <w:t>1.3)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描述：消息页面发送按钮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发送消息接口。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