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c="http://schemas.microsoft.com/office/word/2010/wordprocessingCanvas" xmlns:wps="http://schemas.microsoft.com/office/word/2010/wordprocessingShape" xmlns:r="http://schemas.openxmlformats.org/officeDocument/2006/relationships">
  <w:body>
    <w:p>
      <w:r>
        <w:t>A paragraph before the figure.</w:t>
      </w:r>
    </w:p>
    <w:p>
      <w:r>
        <w:drawing>
          <wp:inline distT="0" distB="0" distL="0" distR="0">
            <wp:extent cx="3657600" cy="1828800"/>
            <wp:docPr id="1" name="Canvas 1"/>
            <a:graphic>
              <a:graphicData uri="http://schemas.microsoft.com/office/word/2010/wordprocessingCanvas">
                <wpc:wpc>
                  <wps:wsp>
                    <wps:cNvPr id="2" name="Rectangle 2"/>
                    <wps:cNvSpPr/>
                    <wps:spPr>
                      <a:xfrm>
                        <a:off x="0" y="0"/>
                        <a:ext cx="1828800" cy="91440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</wps:spPr>
                    <wps:bodyPr/>
                  </wps:wsp>
                  <wps:wsp>
                    <wps:cNvPr id="3" name="Text Box 3"/>
                    <wps:cNvSpPr txBox="1"/>
                    <wps:spPr>
                      <a:xfrm>
                        <a:off x="0" y="1097280"/>
                        <a:ext cx="3657600" cy="64008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r>
                            <w:t>Fig. 1. A caption in the canvas.</w:t>
                          </w:r>
                        </w:p>
                      </w:txbxContent>
                    </wps:txbx>
                    <wps:bodyPr lIns="0" tIns="0" rIns="0" bIns="0"/>
                  </wps:wsp>
                </wpc:wpc>
              </a:graphicData>
            </a:graphic>
          </wp:inline>
        </w:drawing>
      </w:r>
    </w:p>
    <w:p>
      <w:r>
        <w:t>A paragraph after it.</w:t>
      </w:r>
    </w:p>
  </w:body>
</w:document>
</file>