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AI 聊天测试文档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4"/>
        </w:rPr>
        <w:t>面向测试执行、回归验证和验收记录的测试说明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RuoYi-Vue AI 聊天功能</w:t>
            </w:r>
          </w:p>
        </w:tc>
      </w:tr>
      <w:t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文档日期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2026-04-24</w:t>
            </w:r>
          </w:p>
        </w:tc>
      </w:tr>
      <w:t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文档状态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交付版</w:t>
            </w:r>
          </w:p>
        </w:tc>
      </w:tr>
      <w:t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代码基线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main 分支，提交 5d4e0f1 之后的 AI 聊天功能</w:t>
            </w:r>
          </w:p>
        </w:tc>
      </w:tr>
      <w:t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保密说明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不包含 API 密钥、访问令牌或数据库口令</w:t>
            </w:r>
          </w:p>
        </w:tc>
      </w:tr>
    </w:tbl>
    <w:p>
      <w:r>
        <w:br w:type="page"/>
      </w:r>
    </w:p>
    <w:p>
      <w:pPr>
        <w:pStyle w:val="Heading1"/>
      </w:pPr>
      <w:r>
        <w:t>1. 测试目标</w:t>
      </w:r>
    </w:p>
    <w:p>
      <w:pPr>
        <w:spacing w:after="120"/>
      </w:pPr>
      <w:r>
        <w:t>验证 AI 聊天功能在权限、会话、消息、流式回复、失败处理、模型协议兼容、前端交互和部署构建方面满足需求规格，并确认真实模型联调可用。</w:t>
      </w:r>
    </w:p>
    <w:p>
      <w:pPr>
        <w:pStyle w:val="Heading1"/>
      </w:pPr>
      <w:r>
        <w:t>2. 测试范围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范围</w:t>
            </w:r>
          </w:p>
        </w:tc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后端单元测试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配置读取、缺失配置、会话归属、消息持久化、模型适配器 SSE 解析、Responses 回退。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后端构建测试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ruoyi-system test、ruoyi-system install、ruoyi-admin clean package。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前端构建测试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ruoyi-ui npm run build:prod。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接口测试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会话列表、消息列表、删除会话、流式发送。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手工联调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真实模型配置下发送消息，验证 SSE 增量和数据库落库。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失败场景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模型服务失败时消息和错误状态持久化。</w:t>
            </w:r>
          </w:p>
        </w:tc>
      </w:tr>
    </w:tbl>
    <w:p/>
    <w:p>
      <w:pPr>
        <w:pStyle w:val="Heading1"/>
      </w:pPr>
      <w:r>
        <w:t>3.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应用版本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RuoYi-Vue 3.9.1 项目中的 AI 聊天功能。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数据库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已执行 AI 聊天相关表、菜单、权限和 sys_config 配置迁移。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模型服务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已配置真实模型服务，联调模型为 gpt-5.4-mini。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后端端口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以当前本地配置或部署配置为准。文档不记录密钥和访问令牌。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测试账号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管理员账号，需拥有 tool:aiChat:list、tool:aiChat:send、tool:aiChat:remove 权限。</w:t>
            </w:r>
          </w:p>
        </w:tc>
      </w:tr>
    </w:tbl>
    <w:p/>
    <w:p>
      <w:pPr>
        <w:pStyle w:val="Heading1"/>
      </w:pPr>
      <w:r>
        <w:t>4. 自动化测试清单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测试类或命令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覆盖点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结果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AiChatConfigServiceImplTest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配置完整、baseUrl 缺失、apiKey 缺失、model 缺失。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AiChatServiceImplTest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会话归属校验、消息持久化、模型失败状态。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OpenAiCompatibleChatModelAdapterTest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Chat Completions 增量解析、/v1 地址兼容、Responses 地址兼容、Responses 增量解析。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mvn -pl ruoyi-system test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后端新增单元测试集合。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通过，10 个测试通过。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mvn -pl ruoyi-system -DskipTests install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安装新版 system 模块供 admin boot jar 嵌入。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mvn -pl ruoyi-admin -DskipTests clean package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后端 boot jar 构建。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npm run build:prod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前端生产构建。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通过，仅有既有资源体积 warning。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openspec validate ai-chat --no-color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归档后的主规格校验。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</w:tbl>
    <w:p/>
    <w:p>
      <w:pPr>
        <w:pStyle w:val="Heading1"/>
      </w:pPr>
      <w:r>
        <w:t>5. 功能测试用例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用例编号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用例名称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前置条件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测试步骤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预期结果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TC-001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管理员访问菜单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管理员拥有 tool:aiChat:list 权限。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登录后台，展开“系统工具”，进入 AI 聊天。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显示 AI 聊天页面。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TC-002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无权限用户访问控制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测试用户缺少 tool:aiChat:list。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登录后台并尝试访问 AI 聊天菜单或路由。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菜单不可见，接口访问被拒绝。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TC-003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新会话发送消息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模型配置完整。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在无会话状态输入消息并发送。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系统创建会话，返回 session、message、delta、done 事件。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TC-004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历史消息恢复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已有成功会话和消息。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刷新页面并重新打开该会话。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会话和消息历史仍可展示。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TC-005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删除自己的会话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用户拥有 tool:aiChat:remove。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删除当前用户自己的会话。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会话从列表中移除。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TC-006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跨用户访问隔离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存在其他用户会话。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请求不属于自己的会话消息。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系统拒绝访问或不返回数据。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TC-007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模型服务失败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将模型服务配置为不可用地址或模拟失败。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发送消息。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用户消息落库，助手失败消息落库，前端展示错误。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TC-008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停止当前回复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模型正在流式返回。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点击停止按钮。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前端关闭当前请求并在当前助手消息位置展示停止或失败状态。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TC-009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baseUrl 包含 /v1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ai.chat.baseUrl 已包含 /v1。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发送消息。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适配器不重复拼接 /v1，请求路径正确。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TC-010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Responses 回退兼容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Chat Completions 端点不可用而 Responses 端点可用。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发送消息。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适配器使用 Responses 流式协议继续返回增量。</w:t>
            </w:r>
          </w:p>
        </w:tc>
      </w:tr>
    </w:tbl>
    <w:p/>
    <w:p>
      <w:pPr>
        <w:pStyle w:val="Heading1"/>
      </w:pPr>
      <w:r>
        <w:t>6. 接口测试要点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接口</w:t>
            </w:r>
          </w:p>
        </w:tc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检查点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GET /tool/aiChat/session/list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只返回当前用户正常状态会话，分页参数生效。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GET /tool/aiChat/session/{sessionId}/messages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校验会话归属，按创建时间返回消息。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DELETE /tool/aiChat/session/{sessionIds}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只能删除当前用户会话，删除后列表不可见。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POST /tool/aiChat/message/stream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Content-Type 为 text/event-stream，事件顺序包含 session、message、delta、done 或 error。</w:t>
            </w:r>
          </w:p>
        </w:tc>
      </w:tr>
    </w:tbl>
    <w:p/>
    <w:p>
      <w:pPr>
        <w:pStyle w:val="Heading1"/>
      </w:pPr>
      <w:r>
        <w:t>7. 数据库验证点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验证对象</w:t>
            </w:r>
          </w:p>
        </w:tc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检查内容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ai_chat_session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新会话应记录 user_id、title、model、status=0。删除后不再出现在用户可见列表。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ai_chat_message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每次发送至少生成一条 user 消息和一条 assistant 消息。成功时 assistant status=0，失败时 status=2 且 error_message 有值。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sys_config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模型服务配置键存在且非空。不得在测试报告中记录 apiKey 明文。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sys_menu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菜单和按钮权限存在，权限标识与 Controller 注解一致。</w:t>
            </w:r>
          </w:p>
        </w:tc>
      </w:tr>
    </w:tbl>
    <w:p/>
    <w:p>
      <w:pPr>
        <w:pStyle w:val="Heading1"/>
      </w:pPr>
      <w:r>
        <w:t>8. 真实联调记录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记录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模型配置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数据库已配置真实模型，模型 ID 为 gpt-5.4-mini。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测试输入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请用一句中文回复：AI聊天真实模型联调成功。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SSE 事件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返回 session、message、多个 delta、done。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助手回复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AI聊天真实模型联调成功。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落库结果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用户消息和助手消息均为正常状态，错误字段为空。</w:t>
            </w:r>
          </w:p>
        </w:tc>
      </w:tr>
    </w:tbl>
    <w:p/>
    <w:p>
      <w:pPr>
        <w:pStyle w:val="Heading1"/>
      </w:pPr>
      <w:r>
        <w:t>9. 回归测试建议</w:t>
      </w:r>
    </w:p>
    <w:p>
      <w:pPr>
        <w:pStyle w:val="ListBullet"/>
      </w:pPr>
      <w:r>
        <w:t>修改模型适配器时，必须回归 Chat Completions 和 Responses 两类 SSE 解析测试。</w:t>
      </w:r>
    </w:p>
    <w:p>
      <w:pPr>
        <w:pStyle w:val="ListBullet"/>
      </w:pPr>
      <w:r>
        <w:t>修改会话或消息查询 SQL 时，必须回归跨用户访问隔离。</w:t>
      </w:r>
    </w:p>
    <w:p>
      <w:pPr>
        <w:pStyle w:val="ListBullet"/>
      </w:pPr>
      <w:r>
        <w:t>修改前端 SSE 解析时，必须回归 delta 追加、done 完成和 error 展示。</w:t>
      </w:r>
    </w:p>
    <w:p>
      <w:pPr>
        <w:pStyle w:val="ListBullet"/>
      </w:pPr>
      <w:r>
        <w:t>修改构建流程时，必须确认 ruoyi-admin.jar 嵌入的是新版 ruoyi-system。</w:t>
      </w:r>
    </w:p>
    <w:p>
      <w:pPr>
        <w:pStyle w:val="ListBullet"/>
      </w:pPr>
      <w:r>
        <w:t>每次变更模型配置后，应清理 sys_config 相关 Redis 缓存或通过系统参数机制刷新缓存。</w:t>
      </w:r>
    </w:p>
    <w:p>
      <w:pPr>
        <w:pStyle w:val="Heading1"/>
      </w:pPr>
      <w:r>
        <w:t>10. 已知说明</w:t>
      </w:r>
    </w:p>
    <w:p>
      <w:pPr>
        <w:pStyle w:val="ListBullet"/>
      </w:pPr>
      <w:r>
        <w:t>前端生产构建存在既有资源体积 warning，不影响本次功能可用性。</w:t>
      </w:r>
    </w:p>
    <w:p>
      <w:pPr>
        <w:pStyle w:val="ListBullet"/>
      </w:pPr>
      <w:r>
        <w:t>首版上下文按最近 20 条消息裁剪，不做 token 级精确计算。</w:t>
      </w:r>
    </w:p>
    <w:p>
      <w:pPr>
        <w:pStyle w:val="ListBullet"/>
      </w:pPr>
      <w:r>
        <w:t>停止当前回复由前端 abort 请求实现，后端不维护跨请求取消注册表。</w:t>
      </w:r>
    </w:p>
    <w:p>
      <w:pPr>
        <w:pStyle w:val="ListBullet"/>
      </w:pPr>
      <w:r>
        <w:t>文档不包含 API 密钥、登录 token 或数据库口令。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F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B55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