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AI 聊天需求规格说明书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面向业务、产品、测试和验收的需求基线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RuoYi-Vue AI 聊天功能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文档日期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2026-04-24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文档状态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交付版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代码基线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main 分支，提交 5d4e0f1 之后的 AI 聊天功能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保密说明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不包含 API 密钥、访问令牌或数据库口令</w:t>
            </w:r>
          </w:p>
        </w:tc>
      </w:tr>
    </w:tbl>
    <w:p>
      <w:r>
        <w:br w:type="page"/>
      </w:r>
    </w:p>
    <w:p>
      <w:pPr>
        <w:pStyle w:val="Heading1"/>
      </w:pPr>
      <w:r>
        <w:t>1. 文档目的</w:t>
      </w:r>
    </w:p>
    <w:p>
      <w:pPr>
        <w:spacing w:after="120"/>
      </w:pPr>
      <w:r>
        <w:t>本文档定义 RuoYi 管理台 AI 聊天功能的业务目标、范围、角色权限、功能需求、数据需求、接口约束、非功能要求和验收标准。文档内容基于已落地实现、OpenSpec 主规格和真实模型联调结果整理。</w:t>
      </w:r>
    </w:p>
    <w:p>
      <w:pPr>
        <w:pStyle w:val="Heading1"/>
      </w:pPr>
      <w:r>
        <w:t>2. 项目背景</w:t>
      </w:r>
    </w:p>
    <w:p>
      <w:pPr>
        <w:spacing w:after="120"/>
      </w:pPr>
      <w:r>
        <w:t>当前系统是 RuoYi-Vue 3.9.1 风格的前后端分离管理系统，已经具备用户、角色、菜单、权限、系统参数、Redis、MyBatis 和代码生成等基础能力。AI 聊天功能用于在现有后台中提供一个受权限控制的模型对话入口，并保存用户会话与消息历史。</w:t>
      </w:r>
    </w:p>
    <w:p>
      <w:pPr>
        <w:pStyle w:val="Heading1"/>
      </w:pPr>
      <w:r>
        <w:t>3. 范围说明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范围内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 聊天菜单入口、会话列表、消息历史、发送消息、流式回复、停止当前回复、失败展示、模型配置读取、权限控制、数据库初始化。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范围外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多模型管理页面、知识库、文件上传、RAG、联网搜索、业务自动化执行、专用密钥配置页、跨请求任务取消注册表。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前置条件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数据库已完成迁移，模型服务参数已在 sys_config 中配置，管理员角色拥有 AI 聊天相关菜单和按钮权限。</w:t>
            </w:r>
          </w:p>
        </w:tc>
      </w:tr>
    </w:tbl>
    <w:p/>
    <w:p>
      <w:pPr>
        <w:pStyle w:val="Heading1"/>
      </w:pPr>
      <w:r>
        <w:t>4.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角色或权限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系统行为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管理员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拥有 tool:aiChat:list、tool:aiChat:send、tool:aiChat:remove 权限。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可进入 AI 聊天页面、查看自己的会话、发送消息、删除自己的会话。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无列表权限用户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缺少 tool:aiChat:list。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不展示 AI 聊天菜单，不提供页面访问能力。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无发送权限用户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缺少 tool:aiChat:send。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不能发起新的聊天请求。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无删除权限用户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缺少 tool:aiChat:remove。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不能删除会话。</w:t>
            </w:r>
          </w:p>
        </w:tc>
      </w:tr>
    </w:tbl>
    <w:p/>
    <w:p>
      <w:pPr>
        <w:pStyle w:val="Heading1"/>
      </w:pPr>
      <w:r>
        <w:t>5.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需求名称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需求描述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 聊天菜单入口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系统必须在“系统工具”菜单下提供 AI 聊天入口，并通过 RuoYi 菜单权限控制访问。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用户会话持久化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系统必须为每个登录用户保存独立会话，并禁止读取或删除其他用户的会话。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REQ-003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消息历史持久化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系统必须保存用户消息、助手消息、角色、内容、状态和失败原因，刷新页面后仍可恢复历史。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REQ-004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流式发送和回复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系统必须以 text/event-stream 返回 session、message、delta、done、error 等事件。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REQ-005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模型配置读取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系统必须从 sys_config 读取 ai.chat.baseUrl、ai.chat.apiKey、ai.chat.model、ai.chat.temperature、ai.chat.timeoutSeconds。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REQ-006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默认模型适配器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系统必须支持 OpenAI Chat Completions 兼容流式协议，并兼容已包含 /v1 的基础地址。Chat Completions 不可用时，应可回退到 Responses 流式协议。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REQ-007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失败状态处理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模型服务、网络、解析或流式处理失败时，系统必须保存失败助手消息并向前端发送 error 事件。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REQ-008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前端聊天交互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前端必须支持会话切换、消息展示、发送、停止、重复发送保护和错误展示。</w:t>
            </w:r>
          </w:p>
        </w:tc>
      </w:tr>
    </w:tbl>
    <w:p/>
    <w:p>
      <w:pPr>
        <w:pStyle w:val="Heading1"/>
      </w:pPr>
      <w:r>
        <w:t>6. 业务流程</w:t>
      </w:r>
    </w:p>
    <w:p>
      <w:pPr>
        <w:pStyle w:val="ListNumber"/>
      </w:pPr>
      <w:r>
        <w:t>管理员登录系统，并通过菜单进入“系统工具 - AI 聊天”。</w:t>
      </w:r>
    </w:p>
    <w:p>
      <w:pPr>
        <w:pStyle w:val="ListNumber"/>
      </w:pPr>
      <w:r>
        <w:t>前端加载当前用户的会话列表。用户可选择历史会话或新建会话。</w:t>
      </w:r>
    </w:p>
    <w:p>
      <w:pPr>
        <w:pStyle w:val="ListNumber"/>
      </w:pPr>
      <w:r>
        <w:t>用户输入消息并点击发送，前端通过 SSE 请求后端流式接口。</w:t>
      </w:r>
    </w:p>
    <w:p>
      <w:pPr>
        <w:pStyle w:val="ListNumber"/>
      </w:pPr>
      <w:r>
        <w:t>后端读取模型配置，创建会话和用户消息，创建生成中的助手消息。</w:t>
      </w:r>
    </w:p>
    <w:p>
      <w:pPr>
        <w:pStyle w:val="ListNumber"/>
      </w:pPr>
      <w:r>
        <w:t>后端调用模型服务，持续向前端发送 delta 事件。</w:t>
      </w:r>
    </w:p>
    <w:p>
      <w:pPr>
        <w:pStyle w:val="ListNumber"/>
      </w:pPr>
      <w:r>
        <w:t>模型回复完成后，后端更新助手消息为正常状态并发送 done 事件。</w:t>
      </w:r>
    </w:p>
    <w:p>
      <w:pPr>
        <w:pStyle w:val="ListNumber"/>
      </w:pPr>
      <w:r>
        <w:t>若模型调用失败，后端保存失败状态和错误原因，并发送 error 事件。</w:t>
      </w:r>
    </w:p>
    <w:p>
      <w:pPr>
        <w:pStyle w:val="Heading1"/>
      </w:pPr>
      <w:r>
        <w:t>7. 数据需求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数据对象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核心字段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ai_chat_session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session_id、user_id、title、model、status、create_by、create_time、update_time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保存用户会话、标题、模型和软删除状态。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ai_chat_message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message_id、session_id、user_id、role、content、status、error_message、create_time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保存用户和助手消息，支持正常、生成中、失败状态。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sys_config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ai.chat.baseUrl、ai.chat.apiKey、ai.chat.model、ai.chat.temperature、ai.chat.timeoutSeconds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保存模型服务配置。文档不记录密钥真实值。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sys_menu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 聊天菜单和按钮权限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控制页面、发送和删除能力。</w:t>
            </w:r>
          </w:p>
        </w:tc>
      </w:tr>
    </w:tbl>
    <w:p/>
    <w:p>
      <w:pPr>
        <w:pStyle w:val="Heading1"/>
      </w:pPr>
      <w:r>
        <w:t>8. 接口与事件要求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接口或事件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/tool/aiChat/session/list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查询当前用户会话列表。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/tool/aiChat/session/{sessionId}/messages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查询当前用户指定会话消息。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/tool/aiChat/session/{sessionIds}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删除当前用户拥有的会话。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/tool/aiChat/message/stream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发送消息并以 text/event-stream 返回模型回复。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session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SSE 事件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返回新建或当前会话信息。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message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SSE 事件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返回用户消息 ID 和助手消息 ID。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delta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SSE 事件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返回助手回复增量文本。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done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SSE 事件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表示流式回复完成。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error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SSE 事件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表示本次回复失败，并返回错误信息。</w:t>
            </w:r>
          </w:p>
        </w:tc>
      </w:tr>
    </w:tbl>
    <w:p/>
    <w:p>
      <w:pPr>
        <w:pStyle w:val="Heading1"/>
      </w:pPr>
      <w:r>
        <w:t>9.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安全性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所有接口必须登录后访问，并通过 RuoYi 权限注解校验。用户只能访问自己的会话和消息。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隐私与密钥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API 密钥只作为模型调用配置读取，不在 AI 聊天页面展示，不写入文档或日志。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可维护性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Controller、Service、Mapper、模型适配器、前端 API 和页面职责清晰，避免业务层直接耦合第三方协议细节。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兼容性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默认兼容 OpenAI Chat Completions 流式协议，并支持 Responses 流式协议回退。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可靠性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失败场景必须落库，页面必须展示失败状态，避免用户误以为消息丢失。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性能边界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首版上下文按最近 20 条非空消息裁剪，不做 token 级精算。</w:t>
            </w:r>
          </w:p>
        </w:tc>
      </w:tr>
    </w:tbl>
    <w:p/>
    <w:p>
      <w:pPr>
        <w:pStyle w:val="Heading1"/>
      </w:pPr>
      <w:r>
        <w:t>10.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验收项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通过标准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AC-001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菜单入口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管理员可看到并进入 AI 聊天页面，无权限用户不可访问。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AC-002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正常发送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发送消息后页面增量展示助手回复，并最终保存正常助手消息。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AC-003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历史恢复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刷新页面后，会话列表和消息历史仍存在。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AC-004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失败处理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模型服务失败时用户消息落库，助手失败消息落库，页面展示错误。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AC-005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权限隔离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用户不能读取或删除其他用户会话。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AC-006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模型兼容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配置包含 /v1 的 baseUrl 时不重复拼接，真实模型联调可返回流式回复。</w:t>
            </w:r>
          </w:p>
        </w:tc>
      </w:tr>
    </w:tbl>
    <w:p/>
    <w:p>
      <w:pPr>
        <w:pStyle w:val="Heading1"/>
      </w:pPr>
      <w:r>
        <w:t>11. 实施状态</w:t>
      </w:r>
    </w:p>
    <w:p>
      <w:pPr>
        <w:spacing w:after="120"/>
      </w:pPr>
      <w:r>
        <w:t>截至本文档生成时，AI 聊天功能已合并到 main 分支并推送到远端。数据库已迁移，模型已配置，真实模型联调已通过。真实模型联调使用 gpt-5.4-mini，未在文档中记录任何 API 密钥。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55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