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D81" w:rsidRPr="005661CA" w:rsidRDefault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 w:hint="eastAsia"/>
          <w:sz w:val="24"/>
        </w:rPr>
        <w:t>思路文档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AI虚拟伙伴产品思路与执行计划文档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一、 产品核心定位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**一句话定义：一款基于大模型的3D动漫风格虚拟伙伴应用，打造一位“机智、可爱、调皮、懂网络热梗”的AI陪伴角色，兼具情感陪伴与事务协助能力。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**参考对标**：</w:t>
      </w:r>
      <w:proofErr w:type="spellStart"/>
      <w:r w:rsidRPr="005661CA">
        <w:rPr>
          <w:rFonts w:ascii="宋体" w:eastAsia="宋体" w:hAnsi="宋体"/>
          <w:sz w:val="24"/>
        </w:rPr>
        <w:t>xAI</w:t>
      </w:r>
      <w:proofErr w:type="spellEnd"/>
      <w:r w:rsidRPr="005661CA">
        <w:rPr>
          <w:rFonts w:ascii="宋体" w:eastAsia="宋体" w:hAnsi="宋体"/>
          <w:sz w:val="24"/>
        </w:rPr>
        <w:t>旗下Grok的“Companions”功能（代表角色：Ani）。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二、 产品核心特性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维度 | 具体描述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**人设与个性** | 现代女性AI伙伴，机智、可爱、调皮；擅长使用俗语和网络热梗；关系定位为“像很熟的女朋友”。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**视觉形象** | 3D动漫渲染风格，参照Grok Ani的质感；穿着大学生风格休闲服装；后续支持自定义更换。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**动态反馈** | 思考时头顶冒“？”；生气时出现动漫风格生气符号（如“</w:t>
      </w:r>
      <w:r w:rsidRPr="005661CA">
        <w:rPr>
          <w:rFonts w:ascii="Apple Color Emoji" w:eastAsia="宋体" w:hAnsi="Apple Color Emoji" w:cs="Apple Color Emoji"/>
          <w:sz w:val="24"/>
        </w:rPr>
        <w:t>💢</w:t>
      </w:r>
      <w:r w:rsidRPr="005661CA">
        <w:rPr>
          <w:rFonts w:ascii="宋体" w:eastAsia="宋体" w:hAnsi="宋体"/>
          <w:sz w:val="24"/>
        </w:rPr>
        <w:t>”）；随机弹出漫画思考气泡，内含Emoji表情。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**声音表达** | 清脆少女音；语言风格俏皮，融入俗语和网络梗。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**记忆能力** | 能记住并适时提及用户姓名、生日等基础信息。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**亲密度系统** | 随互动频率提升亲密度等级，解锁新对话内容、动作或装扮。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**交互方式** | 支持文字对话和语音对话（参照Grok模式）。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lastRenderedPageBreak/>
        <w:t>| **Agent能力** | 能调用外部工具/Agent处理实际事务（如联网搜索）。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**进阶功能（规划中）** | 手势指令（说“转一圈”角色即做动作）；视频录制与分享。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 三、 技术实现思路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我们选择**低代码/无代码优先**的实现策略，降低技术门槛，快速验证想法。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3.1 核心架构思路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```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[用户] </w:t>
      </w:r>
      <w:r w:rsidRPr="005661CA">
        <w:rPr>
          <w:rFonts w:ascii="Apple Color Emoji" w:eastAsia="宋体" w:hAnsi="Apple Color Emoji" w:cs="Apple Color Emoji"/>
          <w:sz w:val="24"/>
        </w:rPr>
        <w:t>↔</w:t>
      </w:r>
      <w:r w:rsidRPr="005661CA">
        <w:rPr>
          <w:rFonts w:ascii="宋体" w:eastAsia="宋体" w:hAnsi="宋体"/>
          <w:sz w:val="24"/>
        </w:rPr>
        <w:t xml:space="preserve"> [前端界面] </w:t>
      </w:r>
      <w:r w:rsidRPr="005661CA">
        <w:rPr>
          <w:rFonts w:ascii="Apple Color Emoji" w:eastAsia="宋体" w:hAnsi="Apple Color Emoji" w:cs="Apple Color Emoji"/>
          <w:sz w:val="24"/>
        </w:rPr>
        <w:t>↔</w:t>
      </w:r>
      <w:r w:rsidRPr="005661CA">
        <w:rPr>
          <w:rFonts w:ascii="宋体" w:eastAsia="宋体" w:hAnsi="宋体"/>
          <w:sz w:val="24"/>
        </w:rPr>
        <w:t xml:space="preserve"> [Agent开发平台] </w:t>
      </w:r>
      <w:r w:rsidRPr="005661CA">
        <w:rPr>
          <w:rFonts w:ascii="Apple Color Emoji" w:eastAsia="宋体" w:hAnsi="Apple Color Emoji" w:cs="Apple Color Emoji"/>
          <w:sz w:val="24"/>
        </w:rPr>
        <w:t>↔</w:t>
      </w:r>
      <w:r w:rsidRPr="005661CA">
        <w:rPr>
          <w:rFonts w:ascii="宋体" w:eastAsia="宋体" w:hAnsi="宋体"/>
          <w:sz w:val="24"/>
        </w:rPr>
        <w:t xml:space="preserve"> [大语言模型]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              ↑             ↑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         3D形象+语音      工具调用/记忆/亲密度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```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3.2 推荐技术选型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模块 | 推荐方案 | 说明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|:---|:---|:---|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**Agent开发平台** | **</w:t>
      </w:r>
      <w:proofErr w:type="spellStart"/>
      <w:r w:rsidRPr="005661CA">
        <w:rPr>
          <w:rFonts w:ascii="宋体" w:eastAsia="宋体" w:hAnsi="宋体"/>
          <w:sz w:val="24"/>
        </w:rPr>
        <w:t>Coze</w:t>
      </w:r>
      <w:proofErr w:type="spellEnd"/>
      <w:r w:rsidRPr="005661CA">
        <w:rPr>
          <w:rFonts w:ascii="宋体" w:eastAsia="宋体" w:hAnsi="宋体"/>
          <w:sz w:val="24"/>
        </w:rPr>
        <w:t>（扣子）** 或 **</w:t>
      </w:r>
      <w:proofErr w:type="spellStart"/>
      <w:r w:rsidRPr="005661CA">
        <w:rPr>
          <w:rFonts w:ascii="宋体" w:eastAsia="宋体" w:hAnsi="宋体"/>
          <w:sz w:val="24"/>
        </w:rPr>
        <w:t>Dify</w:t>
      </w:r>
      <w:proofErr w:type="spellEnd"/>
      <w:r w:rsidRPr="005661CA">
        <w:rPr>
          <w:rFonts w:ascii="宋体" w:eastAsia="宋体" w:hAnsi="宋体"/>
          <w:sz w:val="24"/>
        </w:rPr>
        <w:t>** | 低代码搭建智能体“大脑”，支持工作流、记忆、插件、知识库。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**大语言模型** | 通义千问（Qwen）、DeepSeek | 性价比高、推理能力强，适合中文场景。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| **3D角色展示** | Ready Player Me / </w:t>
      </w:r>
      <w:proofErr w:type="spellStart"/>
      <w:r w:rsidRPr="005661CA">
        <w:rPr>
          <w:rFonts w:ascii="宋体" w:eastAsia="宋体" w:hAnsi="宋体"/>
          <w:sz w:val="24"/>
        </w:rPr>
        <w:t>VRoid</w:t>
      </w:r>
      <w:proofErr w:type="spellEnd"/>
      <w:r w:rsidRPr="005661CA">
        <w:rPr>
          <w:rFonts w:ascii="宋体" w:eastAsia="宋体" w:hAnsi="宋体"/>
          <w:sz w:val="24"/>
        </w:rPr>
        <w:t xml:space="preserve"> Studio + Three.js | 快速创建动漫风格角色并在Web端展示。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lastRenderedPageBreak/>
        <w:t>| **语音识别(ASR)** | 阿里云ASR / 微软Azure Speech | 实时语音转文字。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**语音合成(TTS)** | 阿里云TTS / 微软Azure TTS | 提供清脆少女音色。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**前端框架** | 可使用**Google AI Studio (</w:t>
      </w:r>
      <w:proofErr w:type="spellStart"/>
      <w:r w:rsidRPr="005661CA">
        <w:rPr>
          <w:rFonts w:ascii="宋体" w:eastAsia="宋体" w:hAnsi="宋体"/>
          <w:sz w:val="24"/>
        </w:rPr>
        <w:t>Vibecoding</w:t>
      </w:r>
      <w:proofErr w:type="spellEnd"/>
      <w:r w:rsidRPr="005661CA">
        <w:rPr>
          <w:rFonts w:ascii="宋体" w:eastAsia="宋体" w:hAnsi="宋体"/>
          <w:sz w:val="24"/>
        </w:rPr>
        <w:t>)** 快速生成原型 | 适合零基础快速产出可交互Demo。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3.3 开发路径选择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**路径A（推荐起步）**：使用**Google AI Studio**的</w:t>
      </w:r>
      <w:proofErr w:type="spellStart"/>
      <w:r w:rsidRPr="005661CA">
        <w:rPr>
          <w:rFonts w:ascii="宋体" w:eastAsia="宋体" w:hAnsi="宋体"/>
          <w:sz w:val="24"/>
        </w:rPr>
        <w:t>Vibecoding</w:t>
      </w:r>
      <w:proofErr w:type="spellEnd"/>
      <w:r w:rsidRPr="005661CA">
        <w:rPr>
          <w:rFonts w:ascii="宋体" w:eastAsia="宋体" w:hAnsi="宋体"/>
          <w:sz w:val="24"/>
        </w:rPr>
        <w:t>能力，输入完整提示词，快速生成3D交互原型。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**路径B（功能深化）**：使用**</w:t>
      </w:r>
      <w:proofErr w:type="spellStart"/>
      <w:r w:rsidRPr="005661CA">
        <w:rPr>
          <w:rFonts w:ascii="宋体" w:eastAsia="宋体" w:hAnsi="宋体"/>
          <w:sz w:val="24"/>
        </w:rPr>
        <w:t>Coze</w:t>
      </w:r>
      <w:proofErr w:type="spellEnd"/>
      <w:r w:rsidRPr="005661CA">
        <w:rPr>
          <w:rFonts w:ascii="宋体" w:eastAsia="宋体" w:hAnsi="宋体"/>
          <w:sz w:val="24"/>
        </w:rPr>
        <w:t>或</w:t>
      </w:r>
      <w:proofErr w:type="spellStart"/>
      <w:r w:rsidRPr="005661CA">
        <w:rPr>
          <w:rFonts w:ascii="宋体" w:eastAsia="宋体" w:hAnsi="宋体"/>
          <w:sz w:val="24"/>
        </w:rPr>
        <w:t>Dify</w:t>
      </w:r>
      <w:proofErr w:type="spellEnd"/>
      <w:r w:rsidRPr="005661CA">
        <w:rPr>
          <w:rFonts w:ascii="宋体" w:eastAsia="宋体" w:hAnsi="宋体"/>
          <w:sz w:val="24"/>
        </w:rPr>
        <w:t>**搭建Agent大脑，配置记忆、工具调用、亲密度变量，再通过API与前端3D形象对接。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 四、 功能规划与迭代计划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4.1 版本迭代路线图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阶段 | 核心目标 | 主要交付功能 | 预计周期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|:---|:---|:---|:---|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**MVP（最小可行产品）** | 跑通基础对话与角色展示 | 文字对话、语音对话、3D角色展示、基础人设记忆（姓名/生日）、思考/生气动态反馈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**V1.0（核心体验）** | 建立情感连接与事务能力 | 亲密度系统、Agent工具调用（联网搜索）、更丰富的情绪反馈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**V1.5（交互增强）** | 丰富互动玩法 | 手势指令交互、服装自定义更换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**V2.0（社交与生态）** | 增强分享与扩展性 | 视频录制与分享、多角色选择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4.2 当前阶段：Demo验证期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1. 使用 **Trae** 或 **Google AI Studio**，输入以下</w:t>
      </w:r>
      <w:proofErr w:type="spellStart"/>
      <w:r w:rsidRPr="005661CA">
        <w:rPr>
          <w:rFonts w:ascii="宋体" w:eastAsia="宋体" w:hAnsi="宋体"/>
          <w:sz w:val="24"/>
        </w:rPr>
        <w:t>Vibecoding</w:t>
      </w:r>
      <w:proofErr w:type="spellEnd"/>
      <w:r w:rsidRPr="005661CA">
        <w:rPr>
          <w:rFonts w:ascii="宋体" w:eastAsia="宋体" w:hAnsi="宋体"/>
          <w:sz w:val="24"/>
        </w:rPr>
        <w:t>提示词，生成一个可交互的网页Demo。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2. 验证角色形象、对话风格、基础交互流程是否符合预期。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3. 收集反馈，调整人设与交互细节。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&gt; **完整</w:t>
      </w:r>
      <w:proofErr w:type="spellStart"/>
      <w:r w:rsidRPr="005661CA">
        <w:rPr>
          <w:rFonts w:ascii="宋体" w:eastAsia="宋体" w:hAnsi="宋体"/>
          <w:sz w:val="24"/>
        </w:rPr>
        <w:t>Vibecoding</w:t>
      </w:r>
      <w:proofErr w:type="spellEnd"/>
      <w:r w:rsidRPr="005661CA">
        <w:rPr>
          <w:rFonts w:ascii="宋体" w:eastAsia="宋体" w:hAnsi="宋体"/>
          <w:sz w:val="24"/>
        </w:rPr>
        <w:t>提示词已整合**（包含角色设定、视觉风格、动态反馈、记忆系统、亲密度系统、手势指令、视频录制等全部要求，详见下文第五部分附录）。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 五、 附录：关键文档与资源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5.1 完整</w:t>
      </w:r>
      <w:proofErr w:type="spellStart"/>
      <w:r w:rsidRPr="005661CA">
        <w:rPr>
          <w:rFonts w:ascii="宋体" w:eastAsia="宋体" w:hAnsi="宋体"/>
          <w:sz w:val="24"/>
        </w:rPr>
        <w:t>Vibecoding</w:t>
      </w:r>
      <w:proofErr w:type="spellEnd"/>
      <w:r w:rsidRPr="005661CA">
        <w:rPr>
          <w:rFonts w:ascii="宋体" w:eastAsia="宋体" w:hAnsi="宋体"/>
          <w:sz w:val="24"/>
        </w:rPr>
        <w:t>提示词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```markdown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**项目目标**：创建一个基于</w:t>
      </w:r>
      <w:proofErr w:type="spellStart"/>
      <w:r w:rsidRPr="005661CA">
        <w:rPr>
          <w:rFonts w:ascii="宋体" w:eastAsia="宋体" w:hAnsi="宋体"/>
          <w:sz w:val="24"/>
        </w:rPr>
        <w:t>Vibecoding</w:t>
      </w:r>
      <w:proofErr w:type="spellEnd"/>
      <w:r w:rsidRPr="005661CA">
        <w:rPr>
          <w:rFonts w:ascii="宋体" w:eastAsia="宋体" w:hAnsi="宋体"/>
          <w:sz w:val="24"/>
        </w:rPr>
        <w:t>的3D动漫AI伙伴网页应用。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**核心角色设定**：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**身份**：一位机智、可爱、调皮的现代女性AI伙伴，擅长使用俗语和网络热梗，能像一位很熟的女朋友一样和你自然交流。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**核心能力**：除了日常聊天，她还需要具备调用外部Agent（智能体）来处理实际事务的能力。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**视觉呈现**：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**整体风格**：采用3D动漫渲染风格，整体视觉感受和质感请参照Grok</w:t>
      </w:r>
      <w:r w:rsidRPr="005661CA">
        <w:rPr>
          <w:rFonts w:ascii="宋体" w:eastAsia="宋体" w:hAnsi="宋体"/>
          <w:sz w:val="24"/>
        </w:rPr>
        <w:lastRenderedPageBreak/>
        <w:t>的AI伴侣“Ani”。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**服装**：穿着像大学生一样的休闲服装。同时，需要设计一个可自定义更换服装的系统框架。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**动态交互**：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  - **思考状态**：当AI进行思考或处理复杂任务时，角色头顶应浮现出动态的“？”符号。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  - **生气状态**：当对话触发“生气”情绪时，角色头上应出现动漫风格的“生气符号”（如“</w:t>
      </w:r>
      <w:r w:rsidRPr="005661CA">
        <w:rPr>
          <w:rFonts w:ascii="Apple Color Emoji" w:eastAsia="宋体" w:hAnsi="Apple Color Emoji" w:cs="Apple Color Emoji"/>
          <w:sz w:val="24"/>
        </w:rPr>
        <w:t>💢</w:t>
      </w:r>
      <w:r w:rsidRPr="005661CA">
        <w:rPr>
          <w:rFonts w:ascii="宋体" w:eastAsia="宋体" w:hAnsi="宋体"/>
          <w:sz w:val="24"/>
        </w:rPr>
        <w:t>”）。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  - **情绪气泡**：在对话过程中，角色身旁应能随机弹出漫画风格的思考气泡，气泡内包含Emoji表情（如</w:t>
      </w:r>
      <w:r w:rsidRPr="005661CA">
        <w:rPr>
          <w:rFonts w:ascii="Apple Color Emoji" w:eastAsia="宋体" w:hAnsi="Apple Color Emoji" w:cs="Apple Color Emoji"/>
          <w:sz w:val="24"/>
        </w:rPr>
        <w:t>😂</w:t>
      </w:r>
      <w:r w:rsidRPr="005661CA">
        <w:rPr>
          <w:rFonts w:ascii="宋体" w:eastAsia="宋体" w:hAnsi="宋体"/>
          <w:sz w:val="24"/>
        </w:rPr>
        <w:t>、</w:t>
      </w:r>
      <w:r w:rsidRPr="005661CA">
        <w:rPr>
          <w:rFonts w:ascii="Apple Color Emoji" w:eastAsia="宋体" w:hAnsi="Apple Color Emoji" w:cs="Apple Color Emoji"/>
          <w:sz w:val="24"/>
        </w:rPr>
        <w:t>😍</w:t>
      </w:r>
      <w:r w:rsidRPr="005661CA">
        <w:rPr>
          <w:rFonts w:ascii="宋体" w:eastAsia="宋体" w:hAnsi="宋体"/>
          <w:sz w:val="24"/>
        </w:rPr>
        <w:t>、</w:t>
      </w:r>
      <w:r w:rsidRPr="005661CA">
        <w:rPr>
          <w:rFonts w:ascii="Apple Color Emoji" w:eastAsia="宋体" w:hAnsi="Apple Color Emoji" w:cs="Apple Color Emoji"/>
          <w:sz w:val="24"/>
        </w:rPr>
        <w:t>🤔</w:t>
      </w:r>
      <w:r w:rsidRPr="005661CA">
        <w:rPr>
          <w:rFonts w:ascii="宋体" w:eastAsia="宋体" w:hAnsi="宋体"/>
          <w:sz w:val="24"/>
        </w:rPr>
        <w:t>等），用以展示其关键情绪，使表情更生动。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**声音与表达**：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**声线**：清脆的少女音。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**语言风格**：对话中要自然地融入俗语和网络梗，语气要俏皮、亲切。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**口头禅**：暂不设置固定的口头禅，一切以自然对话为主。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**记忆与交互系统**：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**基础记忆**：能记住并适时提及用户的名字、生日等个人信息。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**交互方式**：支持文字输入和语音对话两种交互模式。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**亲密度系统**：请设计一个完整的亲密度系统。随着用户与AI伙伴互动频率的增加，亲密度等级会提升，从而解锁新的对话内容、交互动作或个性化装扮。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**进阶交互功能（参考Grok伙伴交互设计）**：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**手势指令**：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用户应能够通过输入特定文本指令，直接控制3D角色做出相应的动作。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**指令示例**：“转一圈”、“跳个舞”、“比个心”、“挥手打招呼”等。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**视频录制与分享**：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lastRenderedPageBreak/>
        <w:t xml:space="preserve">  - 在交互界面上提供一个“录制”按钮。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 xml:space="preserve">  - 点击后开始捕获当前屏幕内容（包含3D角色和对话界面），录制结束后生成视频文件并支持下载或分享。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**技术要求**：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注意前后端逻辑的分离，确保代码清晰可维护。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- 核心功能优先，进阶功能可作为第二阶段开发目标或可选模块实现。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```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### 5.2 PRD文档模板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已在之前对话中提供完整《产品需求文档（PRD）》模板，包含功能详述、数据需求、接口需求等标准章节，可按需取用填充。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## 六、 下一步行动清单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序号 | 行动项 | 负责人 | 截止时间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|:---|:---|:---|:---|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1 | 使用Google AI Studio或Trae，输入提示词生成Demo | `【待填写】`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2 | 注册</w:t>
      </w:r>
      <w:proofErr w:type="spellStart"/>
      <w:r w:rsidRPr="005661CA">
        <w:rPr>
          <w:rFonts w:ascii="宋体" w:eastAsia="宋体" w:hAnsi="宋体"/>
          <w:sz w:val="24"/>
        </w:rPr>
        <w:t>Coze</w:t>
      </w:r>
      <w:proofErr w:type="spellEnd"/>
      <w:r w:rsidRPr="005661CA">
        <w:rPr>
          <w:rFonts w:ascii="宋体" w:eastAsia="宋体" w:hAnsi="宋体"/>
          <w:sz w:val="24"/>
        </w:rPr>
        <w:t>/</w:t>
      </w:r>
      <w:proofErr w:type="spellStart"/>
      <w:r w:rsidRPr="005661CA">
        <w:rPr>
          <w:rFonts w:ascii="宋体" w:eastAsia="宋体" w:hAnsi="宋体"/>
          <w:sz w:val="24"/>
        </w:rPr>
        <w:t>Dify</w:t>
      </w:r>
      <w:proofErr w:type="spellEnd"/>
      <w:r w:rsidRPr="005661CA">
        <w:rPr>
          <w:rFonts w:ascii="宋体" w:eastAsia="宋体" w:hAnsi="宋体"/>
          <w:sz w:val="24"/>
        </w:rPr>
        <w:t>账号，熟悉Agent搭建流程 | `【待填写】`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3 | 申请大模型API Key（通义千问/DeepSeek） | `【待填写】`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4 | 完善PRD文档，填充待定项 | `【待填写】`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| 5 | 设计亲密度等级规则与数值表 | `【待填写】` | `【待填写】` |</w:t>
      </w: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</w:p>
    <w:p w:rsidR="005661CA" w:rsidRPr="005661CA" w:rsidRDefault="005661CA" w:rsidP="005661CA">
      <w:pPr>
        <w:rPr>
          <w:rFonts w:ascii="宋体" w:eastAsia="宋体" w:hAnsi="宋体"/>
          <w:sz w:val="24"/>
        </w:rPr>
      </w:pPr>
      <w:r w:rsidRPr="005661CA">
        <w:rPr>
          <w:rFonts w:ascii="宋体" w:eastAsia="宋体" w:hAnsi="宋体"/>
          <w:sz w:val="24"/>
        </w:rPr>
        <w:t>**文档状态**：</w:t>
      </w:r>
      <w:r w:rsidRPr="005661CA">
        <w:rPr>
          <w:rFonts w:ascii="Apple Color Emoji" w:eastAsia="宋体" w:hAnsi="Apple Color Emoji" w:cs="Apple Color Emoji"/>
          <w:sz w:val="24"/>
        </w:rPr>
        <w:t>✅</w:t>
      </w:r>
      <w:r w:rsidRPr="005661CA">
        <w:rPr>
          <w:rFonts w:ascii="宋体" w:eastAsia="宋体" w:hAnsi="宋体"/>
          <w:sz w:val="24"/>
        </w:rPr>
        <w:t xml:space="preserve"> 思路已整合，计划已明确，可随时启动Demo验证。</w:t>
      </w:r>
    </w:p>
    <w:p w:rsidR="005661CA" w:rsidRDefault="005661CA" w:rsidP="005661CA">
      <w:pPr>
        <w:rPr>
          <w:rFonts w:ascii="宋体" w:eastAsia="宋体" w:hAnsi="宋体"/>
          <w:sz w:val="24"/>
        </w:rPr>
      </w:pPr>
    </w:p>
    <w:p w:rsidR="005661CA" w:rsidRDefault="005661CA" w:rsidP="005661CA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当前计划：</w:t>
      </w:r>
    </w:p>
    <w:p w:rsidR="00DC5D56" w:rsidRDefault="00DC5D56" w:rsidP="005661CA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4.11.26</w:t>
      </w:r>
    </w:p>
    <w:p w:rsidR="005661CA" w:rsidRDefault="005661CA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编写思路文档和基本计划（已完成）</w:t>
      </w:r>
    </w:p>
    <w:p w:rsidR="005661CA" w:rsidRPr="005661CA" w:rsidRDefault="005661CA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661CA">
        <w:rPr>
          <w:rFonts w:ascii="宋体" w:eastAsia="宋体" w:hAnsi="宋体" w:hint="eastAsia"/>
          <w:sz w:val="24"/>
        </w:rPr>
        <w:t>使用</w:t>
      </w:r>
      <w:r>
        <w:rPr>
          <w:rFonts w:ascii="宋体" w:eastAsia="宋体" w:hAnsi="宋体" w:hint="eastAsia"/>
          <w:sz w:val="24"/>
        </w:rPr>
        <w:t>T</w:t>
      </w:r>
      <w:r w:rsidRPr="005661CA">
        <w:rPr>
          <w:rFonts w:ascii="宋体" w:eastAsia="宋体" w:hAnsi="宋体" w:hint="eastAsia"/>
          <w:sz w:val="24"/>
        </w:rPr>
        <w:t>rae工具进行vibe</w:t>
      </w:r>
      <w:r>
        <w:rPr>
          <w:rFonts w:ascii="宋体" w:eastAsia="宋体" w:hAnsi="宋体" w:hint="eastAsia"/>
          <w:sz w:val="24"/>
        </w:rPr>
        <w:t xml:space="preserve"> </w:t>
      </w:r>
      <w:r w:rsidRPr="005661CA">
        <w:rPr>
          <w:rFonts w:ascii="宋体" w:eastAsia="宋体" w:hAnsi="宋体" w:hint="eastAsia"/>
          <w:sz w:val="24"/>
        </w:rPr>
        <w:t>coding，输出基本demo原型图，以便查看想法和功能验证；</w:t>
      </w:r>
      <w:r>
        <w:rPr>
          <w:rFonts w:ascii="宋体" w:eastAsia="宋体" w:hAnsi="宋体" w:hint="eastAsia"/>
          <w:sz w:val="24"/>
        </w:rPr>
        <w:t>将</w:t>
      </w:r>
      <w:r w:rsidRPr="005661CA">
        <w:rPr>
          <w:rFonts w:ascii="宋体" w:eastAsia="宋体" w:hAnsi="宋体"/>
          <w:sz w:val="24"/>
        </w:rPr>
        <w:t>Vibe</w:t>
      </w:r>
      <w:r>
        <w:rPr>
          <w:rFonts w:ascii="宋体" w:eastAsia="宋体" w:hAnsi="宋体" w:hint="eastAsia"/>
          <w:sz w:val="24"/>
        </w:rPr>
        <w:t xml:space="preserve"> </w:t>
      </w:r>
      <w:r w:rsidRPr="005661CA">
        <w:rPr>
          <w:rFonts w:ascii="宋体" w:eastAsia="宋体" w:hAnsi="宋体"/>
          <w:sz w:val="24"/>
        </w:rPr>
        <w:t>coding</w:t>
      </w:r>
      <w:r>
        <w:rPr>
          <w:rFonts w:ascii="宋体" w:eastAsia="宋体" w:hAnsi="宋体" w:hint="eastAsia"/>
          <w:sz w:val="24"/>
        </w:rPr>
        <w:t>产出的html部署到本地</w:t>
      </w:r>
      <w:r w:rsidRPr="005661CA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将本地部署的项目进行共享；</w:t>
      </w:r>
      <w:r w:rsidRPr="005661CA">
        <w:rPr>
          <w:rFonts w:ascii="宋体" w:eastAsia="宋体" w:hAnsi="宋体" w:hint="eastAsia"/>
          <w:sz w:val="24"/>
        </w:rPr>
        <w:t>（进行中）</w:t>
      </w:r>
    </w:p>
    <w:p w:rsidR="005661CA" w:rsidRDefault="005661CA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使用ai动漫工具进行3D建模，根据上一步的demo用Axure制作明确原型图（vibe coding在细节上的处理比较麻烦，而且受限于token无法精细化原型）；（进行中）</w:t>
      </w:r>
    </w:p>
    <w:p w:rsidR="008740D4" w:rsidRDefault="008740D4" w:rsidP="008740D4">
      <w:pPr>
        <w:pStyle w:val="a9"/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3.1使用ai动漫工具创建的3D模型效果不太好（人物形象很丑），目前采用网络上直接获取的效果好的模型先展示；</w:t>
      </w:r>
    </w:p>
    <w:p w:rsidR="00DC5D56" w:rsidRDefault="00DC5D56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编写产品需求文档；（未开始）</w:t>
      </w:r>
    </w:p>
    <w:p w:rsidR="005661CA" w:rsidRDefault="005661CA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尝试使用n8n、</w:t>
      </w:r>
      <w:proofErr w:type="spellStart"/>
      <w:r>
        <w:rPr>
          <w:rFonts w:ascii="宋体" w:eastAsia="宋体" w:hAnsi="宋体" w:hint="eastAsia"/>
          <w:sz w:val="24"/>
        </w:rPr>
        <w:t>Dify</w:t>
      </w:r>
      <w:proofErr w:type="spellEnd"/>
      <w:r>
        <w:rPr>
          <w:rFonts w:ascii="宋体" w:eastAsia="宋体" w:hAnsi="宋体" w:hint="eastAsia"/>
          <w:sz w:val="24"/>
        </w:rPr>
        <w:t>（目前初步计划，或许使用其他）创建agent工作流；（</w:t>
      </w:r>
      <w:r w:rsidR="00DC5D56">
        <w:rPr>
          <w:rFonts w:ascii="宋体" w:eastAsia="宋体" w:hAnsi="宋体" w:hint="eastAsia"/>
          <w:sz w:val="24"/>
        </w:rPr>
        <w:t>未</w:t>
      </w:r>
      <w:r>
        <w:rPr>
          <w:rFonts w:ascii="宋体" w:eastAsia="宋体" w:hAnsi="宋体" w:hint="eastAsia"/>
          <w:sz w:val="24"/>
        </w:rPr>
        <w:t>开始）</w:t>
      </w:r>
    </w:p>
    <w:p w:rsidR="005661CA" w:rsidRDefault="005661CA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将工作流和前端动画页面结合输出产品上线demo；</w:t>
      </w:r>
      <w:r w:rsidR="00DC5D56">
        <w:rPr>
          <w:rFonts w:ascii="宋体" w:eastAsia="宋体" w:hAnsi="宋体" w:hint="eastAsia"/>
          <w:sz w:val="24"/>
        </w:rPr>
        <w:t>（未开始）</w:t>
      </w:r>
      <w:r w:rsidR="0083538A">
        <w:rPr>
          <w:rFonts w:ascii="宋体" w:eastAsia="宋体" w:hAnsi="宋体" w:hint="eastAsia"/>
          <w:sz w:val="24"/>
        </w:rPr>
        <w:t>；</w:t>
      </w:r>
    </w:p>
    <w:p w:rsidR="0083538A" w:rsidRDefault="0083538A" w:rsidP="0083538A">
      <w:pPr>
        <w:pStyle w:val="a9"/>
        <w:ind w:left="3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集成模型时，先采用网页应用集成</w:t>
      </w:r>
      <w:r w:rsidRPr="0083538A">
        <w:rPr>
          <w:rFonts w:ascii="宋体" w:eastAsia="宋体" w:hAnsi="宋体"/>
          <w:sz w:val="24"/>
        </w:rPr>
        <w:t>Three.js</w:t>
      </w:r>
      <w:r>
        <w:rPr>
          <w:rFonts w:ascii="宋体" w:eastAsia="宋体" w:hAnsi="宋体" w:hint="eastAsia"/>
          <w:sz w:val="24"/>
        </w:rPr>
        <w:t>，后续版本升级为UE模型；</w:t>
      </w:r>
    </w:p>
    <w:p w:rsidR="005661CA" w:rsidRDefault="005661CA" w:rsidP="005661CA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将demo上传至</w:t>
      </w:r>
      <w:proofErr w:type="spellStart"/>
      <w:r>
        <w:rPr>
          <w:rFonts w:ascii="宋体" w:eastAsia="宋体" w:hAnsi="宋体" w:hint="eastAsia"/>
          <w:sz w:val="24"/>
        </w:rPr>
        <w:t>Github</w:t>
      </w:r>
      <w:proofErr w:type="spellEnd"/>
      <w:r w:rsidR="00DC5D56">
        <w:rPr>
          <w:rFonts w:ascii="宋体" w:eastAsia="宋体" w:hAnsi="宋体" w:hint="eastAsia"/>
          <w:sz w:val="24"/>
        </w:rPr>
        <w:t>；（未开始）</w:t>
      </w:r>
    </w:p>
    <w:sectPr w:rsidR="00566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0379E"/>
    <w:multiLevelType w:val="hybridMultilevel"/>
    <w:tmpl w:val="FA088FD6"/>
    <w:lvl w:ilvl="0" w:tplc="3B64CD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219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CA"/>
    <w:rsid w:val="002643B3"/>
    <w:rsid w:val="005661CA"/>
    <w:rsid w:val="0083538A"/>
    <w:rsid w:val="008740D4"/>
    <w:rsid w:val="009E5D81"/>
    <w:rsid w:val="00A14A81"/>
    <w:rsid w:val="00A43BC3"/>
    <w:rsid w:val="00DC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E0D0B"/>
  <w15:chartTrackingRefBased/>
  <w15:docId w15:val="{8EC42892-D48E-7147-8544-39649BFC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1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1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1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1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1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1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1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1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1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1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61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1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1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1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61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1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61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61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1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1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61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6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fangwendong2000@gmail.com</dc:creator>
  <cp:keywords/>
  <dc:description/>
  <cp:lastModifiedBy>fangwendong2000@gmail.com</cp:lastModifiedBy>
  <cp:revision>3</cp:revision>
  <dcterms:created xsi:type="dcterms:W3CDTF">2026-04-11T12:23:00Z</dcterms:created>
  <dcterms:modified xsi:type="dcterms:W3CDTF">2026-04-11T13:46:00Z</dcterms:modified>
</cp:coreProperties>
</file>