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学生管理</w:t>
      </w:r>
      <w:bookmarkStart w:id="0" w:name="_GoBack"/>
      <w:bookmarkEnd w:id="0"/>
      <w:r>
        <w:rPr>
          <w:rFonts w:hint="eastAsia"/>
          <w:lang w:val="en-US" w:eastAsia="zh-CN"/>
        </w:rPr>
        <w:t>用例表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0"/>
        <w:gridCol w:w="1275"/>
        <w:gridCol w:w="5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用例对象</w:t>
            </w:r>
          </w:p>
        </w:tc>
        <w:tc>
          <w:tcPr>
            <w:tcW w:w="5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学生权限管理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5697" w:type="dxa"/>
          </w:tcPr>
          <w:p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学生信息</w:t>
            </w:r>
            <w:r>
              <w:rPr>
                <w:rFonts w:hint="eastAsia"/>
              </w:rPr>
              <w:t>界面，用例开始。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学生信息以查找相应的学生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</w:rPr>
              <w:t>系统验证。</w:t>
            </w:r>
          </w:p>
          <w:p>
            <w:pPr>
              <w:ind w:left="36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A1：验证失败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</w:rPr>
              <w:t>系统显示所有</w:t>
            </w:r>
            <w:r>
              <w:rPr>
                <w:rFonts w:hint="eastAsia"/>
                <w:lang w:val="en-US" w:eastAsia="zh-CN"/>
              </w:rPr>
              <w:t>符合条件的学生</w:t>
            </w:r>
            <w:r>
              <w:rPr>
                <w:rFonts w:hint="eastAsia"/>
              </w:rPr>
              <w:t>信息。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系统管理员选择需要更改权限的学生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系统管理员进入学生状态设置界面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该类同学的状态（不同状态将特别标识）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系统管理员更改权限状态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</w:rPr>
              <w:t>系统验证</w:t>
            </w:r>
            <w:r>
              <w:rPr>
                <w:rFonts w:hint="eastAsia"/>
                <w:lang w:val="en-US" w:eastAsia="zh-CN"/>
              </w:rPr>
              <w:t>状态</w:t>
            </w:r>
            <w:r>
              <w:rPr>
                <w:rFonts w:hint="eastAsia"/>
              </w:rPr>
              <w:t>是否可</w:t>
            </w:r>
            <w:r>
              <w:rPr>
                <w:rFonts w:hint="eastAsia"/>
                <w:lang w:val="en-US" w:eastAsia="zh-CN"/>
              </w:rPr>
              <w:t>改</w:t>
            </w:r>
            <w:r>
              <w:rPr>
                <w:rFonts w:hint="eastAsia"/>
              </w:rPr>
              <w:t>。</w:t>
            </w:r>
          </w:p>
          <w:p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A2：</w:t>
            </w:r>
            <w:r>
              <w:rPr>
                <w:rFonts w:hint="eastAsia"/>
                <w:lang w:val="en-US" w:eastAsia="zh-CN"/>
              </w:rPr>
              <w:t>权限</w:t>
            </w:r>
            <w:r>
              <w:rPr>
                <w:rFonts w:hint="eastAsia"/>
              </w:rPr>
              <w:t>不可选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10．系统提示</w:t>
            </w:r>
            <w:r>
              <w:rPr>
                <w:rFonts w:hint="eastAsia"/>
                <w:lang w:val="en-US" w:eastAsia="zh-CN"/>
              </w:rPr>
              <w:t>成功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11．用例结束。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其他事件流：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A1：验证失败</w:t>
            </w:r>
          </w:p>
          <w:p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没有符合的学员</w:t>
            </w:r>
            <w:r>
              <w:rPr>
                <w:rFonts w:hint="eastAsia"/>
              </w:rPr>
              <w:t>，提示重新输入。</w:t>
            </w:r>
          </w:p>
          <w:p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</w:rPr>
              <w:t>成功，转事件流第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步。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A2：</w:t>
            </w:r>
            <w:r>
              <w:rPr>
                <w:rFonts w:hint="eastAsia"/>
                <w:lang w:val="en-US" w:eastAsia="zh-CN"/>
              </w:rPr>
              <w:t>权限</w:t>
            </w:r>
            <w:r>
              <w:rPr>
                <w:rFonts w:hint="eastAsia"/>
              </w:rPr>
              <w:t>不可</w:t>
            </w:r>
            <w:r>
              <w:rPr>
                <w:rFonts w:hint="eastAsia"/>
                <w:lang w:val="en-US" w:eastAsia="zh-CN"/>
              </w:rPr>
              <w:t>改</w:t>
            </w:r>
          </w:p>
          <w:p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权限</w:t>
            </w:r>
            <w:r>
              <w:rPr>
                <w:rFonts w:hint="eastAsia"/>
              </w:rPr>
              <w:t>不可</w:t>
            </w:r>
            <w:r>
              <w:rPr>
                <w:rFonts w:hint="eastAsia"/>
                <w:lang w:val="en-US" w:eastAsia="zh-CN"/>
              </w:rPr>
              <w:t>改</w:t>
            </w:r>
            <w:r>
              <w:rPr>
                <w:rFonts w:hint="eastAsia"/>
              </w:rPr>
              <w:t>及原因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  <w:r>
              <w:rPr>
                <w:rFonts w:hint="eastAsia"/>
              </w:rPr>
              <w:t>重新</w:t>
            </w:r>
            <w:r>
              <w:rPr>
                <w:rFonts w:hint="eastAsia"/>
                <w:lang w:val="en-US" w:eastAsia="zh-CN"/>
              </w:rPr>
              <w:t>更改。</w:t>
            </w:r>
          </w:p>
          <w:p>
            <w:pPr>
              <w:numPr>
                <w:ilvl w:val="0"/>
                <w:numId w:val="3"/>
              </w:numPr>
              <w:tabs>
                <w:tab w:val="left" w:pos="360"/>
              </w:tabs>
              <w:rPr>
                <w:rFonts w:hint="eastAsia"/>
              </w:rPr>
            </w:pPr>
            <w:r>
              <w:rPr>
                <w:rFonts w:hint="eastAsia"/>
              </w:rPr>
              <w:t>重新验证直至成功</w:t>
            </w:r>
            <w:r>
              <w:rPr>
                <w:rFonts w:hint="eastAsia"/>
                <w:lang w:val="en-US" w:eastAsia="zh-CN"/>
              </w:rPr>
              <w:t>或返回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转事件流第10步。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员工权限管理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5697" w:type="dxa"/>
          </w:tcPr>
          <w:p>
            <w:pPr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员工信息</w:t>
            </w:r>
            <w:r>
              <w:rPr>
                <w:rFonts w:hint="eastAsia"/>
              </w:rPr>
              <w:t>界面，用例开始。</w:t>
            </w:r>
          </w:p>
          <w:p>
            <w:pPr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员工信息以查找相应的员工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系统验证。</w:t>
            </w:r>
          </w:p>
          <w:p>
            <w:pPr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A1：验证失败</w:t>
            </w:r>
          </w:p>
          <w:p>
            <w:pPr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系统显示所有</w:t>
            </w:r>
            <w:r>
              <w:rPr>
                <w:rFonts w:hint="eastAsia"/>
                <w:lang w:val="en-US" w:eastAsia="zh-CN"/>
              </w:rPr>
              <w:t>符合条件的员工</w:t>
            </w:r>
            <w:r>
              <w:rPr>
                <w:rFonts w:hint="eastAsia"/>
              </w:rPr>
              <w:t>信息。</w:t>
            </w:r>
          </w:p>
          <w:p>
            <w:pPr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系统管理员选择需要更改权限的员工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系统管理员点选修改进入员工状态设置界面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该类员工的状态（不同状态将特别标识）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系统管理员更改权限状态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4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系统验证</w:t>
            </w:r>
            <w:r>
              <w:rPr>
                <w:rFonts w:hint="eastAsia"/>
                <w:lang w:val="en-US" w:eastAsia="zh-CN"/>
              </w:rPr>
              <w:t>状态</w:t>
            </w:r>
            <w:r>
              <w:rPr>
                <w:rFonts w:hint="eastAsia"/>
              </w:rPr>
              <w:t>是否可</w:t>
            </w:r>
            <w:r>
              <w:rPr>
                <w:rFonts w:hint="eastAsia"/>
                <w:lang w:val="en-US" w:eastAsia="zh-CN"/>
              </w:rPr>
              <w:t>改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A2：</w:t>
            </w:r>
            <w:r>
              <w:rPr>
                <w:rFonts w:hint="eastAsia"/>
                <w:lang w:val="en-US" w:eastAsia="zh-CN"/>
              </w:rPr>
              <w:t>状态</w:t>
            </w:r>
            <w:r>
              <w:rPr>
                <w:rFonts w:hint="eastAsia"/>
              </w:rPr>
              <w:t>不可</w:t>
            </w:r>
            <w:r>
              <w:rPr>
                <w:rFonts w:hint="eastAsia"/>
                <w:lang w:val="en-US" w:eastAsia="zh-CN"/>
              </w:rPr>
              <w:t>改</w:t>
            </w:r>
          </w:p>
          <w:p>
            <w:pPr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ind w:leftChars="0"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1．系统提示</w:t>
            </w:r>
            <w:r>
              <w:rPr>
                <w:rFonts w:hint="eastAsia"/>
                <w:lang w:val="en-US" w:eastAsia="zh-CN"/>
              </w:rPr>
              <w:t>成功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ind w:leftChars="0" w:firstLine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．用例结束。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其他事件流：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A1：验证失败</w:t>
            </w:r>
          </w:p>
          <w:p>
            <w:pPr>
              <w:numPr>
                <w:ilvl w:val="0"/>
                <w:numId w:val="5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没有符合的员工</w:t>
            </w:r>
            <w:r>
              <w:rPr>
                <w:rFonts w:hint="eastAsia"/>
              </w:rPr>
              <w:t>，提示重新输入。</w:t>
            </w:r>
          </w:p>
          <w:p>
            <w:pPr>
              <w:numPr>
                <w:ilvl w:val="0"/>
                <w:numId w:val="5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成功，转事件流第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步。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A2：</w:t>
            </w:r>
            <w:r>
              <w:rPr>
                <w:rFonts w:hint="eastAsia"/>
                <w:lang w:val="en-US" w:eastAsia="zh-CN"/>
              </w:rPr>
              <w:t>权限</w:t>
            </w:r>
            <w:r>
              <w:rPr>
                <w:rFonts w:hint="eastAsia"/>
              </w:rPr>
              <w:t>不可</w:t>
            </w:r>
            <w:r>
              <w:rPr>
                <w:rFonts w:hint="eastAsia"/>
                <w:lang w:val="en-US" w:eastAsia="zh-CN"/>
              </w:rPr>
              <w:t>改</w:t>
            </w:r>
          </w:p>
          <w:p>
            <w:pPr>
              <w:numPr>
                <w:ilvl w:val="0"/>
                <w:numId w:val="6"/>
              </w:numPr>
              <w:tabs>
                <w:tab w:val="left" w:pos="360"/>
                <w:tab w:val="left" w:pos="425"/>
              </w:tabs>
              <w:ind w:left="84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权限</w:t>
            </w:r>
            <w:r>
              <w:rPr>
                <w:rFonts w:hint="eastAsia"/>
              </w:rPr>
              <w:t>不可</w:t>
            </w:r>
            <w:r>
              <w:rPr>
                <w:rFonts w:hint="eastAsia"/>
                <w:lang w:val="en-US" w:eastAsia="zh-CN"/>
              </w:rPr>
              <w:t>改</w:t>
            </w:r>
            <w:r>
              <w:rPr>
                <w:rFonts w:hint="eastAsia"/>
              </w:rPr>
              <w:t>及原因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6"/>
              </w:numPr>
              <w:tabs>
                <w:tab w:val="left" w:pos="360"/>
                <w:tab w:val="left" w:pos="425"/>
              </w:tabs>
              <w:ind w:left="84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  <w:r>
              <w:rPr>
                <w:rFonts w:hint="eastAsia"/>
              </w:rPr>
              <w:t>重新</w:t>
            </w:r>
            <w:r>
              <w:rPr>
                <w:rFonts w:hint="eastAsia"/>
                <w:lang w:val="en-US" w:eastAsia="zh-CN"/>
              </w:rPr>
              <w:t>更改。</w:t>
            </w:r>
          </w:p>
          <w:p>
            <w:pPr>
              <w:numPr>
                <w:ilvl w:val="0"/>
                <w:numId w:val="6"/>
              </w:numPr>
              <w:tabs>
                <w:tab w:val="left" w:pos="360"/>
                <w:tab w:val="left" w:pos="425"/>
              </w:tabs>
              <w:ind w:left="84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重新验证直至成功</w:t>
            </w:r>
            <w:r>
              <w:rPr>
                <w:rFonts w:hint="eastAsia"/>
                <w:lang w:val="en-US" w:eastAsia="zh-CN"/>
              </w:rPr>
              <w:t>或返回</w:t>
            </w:r>
            <w:r>
              <w:rPr>
                <w:rFonts w:hint="eastAsia"/>
              </w:rPr>
              <w:t>。</w:t>
            </w:r>
          </w:p>
          <w:p>
            <w:pPr/>
            <w:r>
              <w:rPr>
                <w:rFonts w:hint="eastAsia"/>
              </w:rPr>
              <w:t>转事件流第10步。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查看学生学习情况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</w:p>
        </w:tc>
        <w:tc>
          <w:tcPr>
            <w:tcW w:w="5697" w:type="dxa"/>
          </w:tcPr>
          <w:p>
            <w:pPr>
              <w:numPr>
                <w:ilvl w:val="0"/>
                <w:numId w:val="7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学生信息</w:t>
            </w:r>
            <w:r>
              <w:rPr>
                <w:rFonts w:hint="eastAsia"/>
              </w:rPr>
              <w:t>界面，用例开始。</w:t>
            </w:r>
          </w:p>
          <w:p>
            <w:pPr>
              <w:numPr>
                <w:ilvl w:val="0"/>
                <w:numId w:val="7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学生信息以查找相应的学生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7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系统验证。</w:t>
            </w:r>
          </w:p>
          <w:p>
            <w:pPr>
              <w:ind w:left="36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A1：验证失败</w:t>
            </w:r>
          </w:p>
          <w:p>
            <w:pPr>
              <w:numPr>
                <w:ilvl w:val="0"/>
                <w:numId w:val="7"/>
              </w:numPr>
              <w:tabs>
                <w:tab w:val="left" w:pos="360"/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系统显示所有</w:t>
            </w:r>
            <w:r>
              <w:rPr>
                <w:rFonts w:hint="eastAsia"/>
                <w:lang w:val="en-US" w:eastAsia="zh-CN"/>
              </w:rPr>
              <w:t>符合条件的学生</w:t>
            </w:r>
            <w:r>
              <w:rPr>
                <w:rFonts w:hint="eastAsia"/>
              </w:rPr>
              <w:t>信息。</w:t>
            </w:r>
          </w:p>
          <w:p>
            <w:pPr>
              <w:numPr>
                <w:ilvl w:val="0"/>
                <w:numId w:val="7"/>
              </w:numPr>
              <w:tabs>
                <w:tab w:val="left" w:pos="360"/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系统管理员选择需要查看学习情况的学生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ind w:leftChars="0"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A2：选择历史学习情况</w:t>
            </w:r>
          </w:p>
          <w:p>
            <w:pPr>
              <w:numPr>
                <w:ilvl w:val="0"/>
                <w:numId w:val="7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系统管理员进入学生学习情况界面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7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该同学的学习情况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7"/>
              </w:numP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用例结束。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其他事件流：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A1：验证失败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ind w:left="0" w:leftChars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没有符合的学员</w:t>
            </w:r>
            <w:r>
              <w:rPr>
                <w:rFonts w:hint="eastAsia"/>
              </w:rPr>
              <w:t>，提示重新输入。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ind w:left="0" w:leftChars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成功，转事件流第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步。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A2：</w:t>
            </w:r>
            <w:r>
              <w:rPr>
                <w:rFonts w:hint="eastAsia"/>
                <w:lang w:val="en-US" w:eastAsia="zh-CN"/>
              </w:rPr>
              <w:t>历史学习情况</w:t>
            </w:r>
          </w:p>
          <w:p>
            <w:pPr>
              <w:numPr>
                <w:ilvl w:val="0"/>
                <w:numId w:val="9"/>
              </w:numPr>
              <w:tabs>
                <w:tab w:val="left" w:pos="360"/>
              </w:tabs>
              <w:ind w:left="0" w:leftChars="0" w:firstLine="40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系统管理员进入学生学习情况界面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9"/>
              </w:numPr>
              <w:tabs>
                <w:tab w:val="left" w:pos="360"/>
              </w:tabs>
              <w:ind w:left="0" w:leftChars="0" w:firstLine="400" w:firstLineChars="0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该类同学的学习情况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转事件流第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步。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410310">
    <w:nsid w:val="56643F06"/>
    <w:multiLevelType w:val="singleLevel"/>
    <w:tmpl w:val="56643F06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49410292">
    <w:nsid w:val="56643EF4"/>
    <w:multiLevelType w:val="singleLevel"/>
    <w:tmpl w:val="56643EF4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49410231">
    <w:nsid w:val="56643EB7"/>
    <w:multiLevelType w:val="singleLevel"/>
    <w:tmpl w:val="56643EB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71593591">
    <w:nsid w:val="75842177"/>
    <w:multiLevelType w:val="multilevel"/>
    <w:tmpl w:val="75842177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japaneseCounting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86790037">
    <w:nsid w:val="70762195"/>
    <w:multiLevelType w:val="multilevel"/>
    <w:tmpl w:val="70762195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0517072">
    <w:nsid w:val="54AB5ED0"/>
    <w:multiLevelType w:val="multilevel"/>
    <w:tmpl w:val="54AB5ED0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49410084">
    <w:nsid w:val="56643E24"/>
    <w:multiLevelType w:val="singleLevel"/>
    <w:tmpl w:val="56643E2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49410155">
    <w:nsid w:val="56643E6B"/>
    <w:multiLevelType w:val="singleLevel"/>
    <w:tmpl w:val="56643E6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49410132">
    <w:nsid w:val="56643E54"/>
    <w:multiLevelType w:val="singleLevel"/>
    <w:tmpl w:val="56643E54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420517072"/>
  </w:num>
  <w:num w:numId="2">
    <w:abstractNumId w:val="1971593591"/>
  </w:num>
  <w:num w:numId="3">
    <w:abstractNumId w:val="1886790037"/>
  </w:num>
  <w:num w:numId="4">
    <w:abstractNumId w:val="1449410084"/>
  </w:num>
  <w:num w:numId="5">
    <w:abstractNumId w:val="1449410132"/>
  </w:num>
  <w:num w:numId="6">
    <w:abstractNumId w:val="1449410155"/>
  </w:num>
  <w:num w:numId="7">
    <w:abstractNumId w:val="1449410231"/>
  </w:num>
  <w:num w:numId="8">
    <w:abstractNumId w:val="1449410292"/>
  </w:num>
  <w:num w:numId="9">
    <w:abstractNumId w:val="14494103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B535C"/>
    <w:rsid w:val="6D5B53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2015-12-06T13:48:00Z</dcterms:created>
  <dc:creator>ITACHIMnM</dc:creator>
  <cp:lastModifiedBy>ITACHIMnM</cp:lastModifiedBy>
  <dcterms:modified xsi:type="dcterms:W3CDTF">2015-12-06T13:54:29Z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