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用例名</w:t>
            </w:r>
            <w:bookmarkStart w:id="0" w:name="_GoBack"/>
            <w:bookmarkEnd w:id="0"/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用例对象</w:t>
            </w:r>
          </w:p>
        </w:tc>
        <w:tc>
          <w:tcPr>
            <w:tcW w:w="276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对应事件流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考试注册</w:t>
            </w:r>
          </w:p>
        </w:tc>
        <w:tc>
          <w:tcPr>
            <w:tcW w:w="2765" w:type="dxa"/>
            <w:vAlign w:val="top"/>
          </w:tcPr>
          <w:p>
            <w:pPr/>
            <w:r>
              <w:t>考生</w:t>
            </w:r>
          </w:p>
        </w:tc>
        <w:tc>
          <w:tcPr>
            <w:tcW w:w="2766" w:type="dxa"/>
            <w:vAlign w:val="top"/>
          </w:tcPr>
          <w:p>
            <w:pPr/>
            <w:r>
              <w:rPr>
                <w:rFonts w:hint="eastAsia"/>
              </w:rPr>
              <w:t>考生注册事件流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考生信息查看</w:t>
            </w:r>
          </w:p>
        </w:tc>
        <w:tc>
          <w:tcPr>
            <w:tcW w:w="2765" w:type="dxa"/>
            <w:vAlign w:val="top"/>
          </w:tcPr>
          <w:p>
            <w:pPr/>
            <w:r>
              <w:t>考生</w:t>
            </w:r>
          </w:p>
        </w:tc>
        <w:tc>
          <w:tcPr>
            <w:tcW w:w="2766" w:type="dxa"/>
            <w:vAlign w:val="top"/>
          </w:tcPr>
          <w:p>
            <w:pPr/>
            <w:r>
              <w:rPr>
                <w:rFonts w:hint="eastAsia"/>
              </w:rPr>
              <w:t>考生信息查看事件流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考试答题</w:t>
            </w:r>
          </w:p>
        </w:tc>
        <w:tc>
          <w:tcPr>
            <w:tcW w:w="2765" w:type="dxa"/>
            <w:vAlign w:val="top"/>
          </w:tcPr>
          <w:p>
            <w:pPr/>
            <w:r>
              <w:t>考生</w:t>
            </w:r>
          </w:p>
        </w:tc>
        <w:tc>
          <w:tcPr>
            <w:tcW w:w="2766" w:type="dxa"/>
            <w:vAlign w:val="top"/>
          </w:tcPr>
          <w:p>
            <w:pPr/>
            <w:r>
              <w:rPr>
                <w:rFonts w:hint="eastAsia"/>
              </w:rPr>
              <w:t>考生答题事件流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考试资格审核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t>考生界面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自动阅卷</w:t>
            </w:r>
          </w:p>
        </w:tc>
        <w:tc>
          <w:tcPr>
            <w:tcW w:w="2765" w:type="dxa"/>
            <w:vAlign w:val="top"/>
          </w:tcPr>
          <w:p>
            <w:pPr/>
            <w:r>
              <w:t>考生界面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查看成绩统计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管理员查看考试成绩事件流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t>考试管理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添加考生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删除考生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修改考试信息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765" w:type="dxa"/>
            <w:vAlign w:val="top"/>
          </w:tcPr>
          <w:p>
            <w:pPr/>
            <w:r>
              <w:t>增加考试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/>
            <w:r>
              <w:t>删除考试</w:t>
            </w:r>
          </w:p>
        </w:tc>
        <w:tc>
          <w:tcPr>
            <w:tcW w:w="2765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对频道进行增删改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建站事件流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对栏目进行改动</w:t>
            </w:r>
          </w:p>
        </w:tc>
        <w:tc>
          <w:tcPr>
            <w:tcW w:w="2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建站事件流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对模块进行管理</w:t>
            </w:r>
          </w:p>
        </w:tc>
        <w:tc>
          <w:tcPr>
            <w:tcW w:w="2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建站事件流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对路径信息进行管理</w:t>
            </w:r>
          </w:p>
        </w:tc>
        <w:tc>
          <w:tcPr>
            <w:tcW w:w="2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建站事件流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发文系统</w:t>
            </w:r>
          </w:p>
        </w:tc>
        <w:tc>
          <w:tcPr>
            <w:tcW w:w="2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广告管理</w:t>
            </w:r>
          </w:p>
        </w:tc>
        <w:tc>
          <w:tcPr>
            <w:tcW w:w="2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学员注册事件流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约车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约车约考事件流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申请理论考试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约车约考事件流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申请场地考试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约车约考事件流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学员、教练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日程安排事件流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设定驾校位置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地图设置事件流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设定班车路线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地图设置事件流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设定停车站点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地图设置事件流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学生权限管理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学生权限管理事件流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员工权限管理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员工权限管理事件流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查看学生学习情况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查看学生学习情况事件流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发送站内信息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学员、系统管理员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手机群发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手机群发事件流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使用客户端观看视频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观看视频事件流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即时聊天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即时聊天事件流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Rss订阅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更新视频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新闻rss集成设计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42DA2"/>
    <w:rsid w:val="2B442DA2"/>
    <w:rsid w:val="412253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2015-12-06T12:37:00Z</dcterms:created>
  <dc:creator>Ike Gao</dc:creator>
  <cp:lastModifiedBy>Tete</cp:lastModifiedBy>
  <dcterms:modified xsi:type="dcterms:W3CDTF">2015-12-07T09:10:52Z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