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B47570"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Nacos</w:t>
      </w:r>
    </w:p>
    <w:p w14:paraId="34739F1A"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版本依赖关系</w:t>
      </w:r>
    </w:p>
    <w:p w14:paraId="2D410C63">
      <w:r>
        <w:drawing>
          <wp:inline distT="0" distB="0" distL="114300" distR="114300">
            <wp:extent cx="5269865" cy="147637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740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引入了Spring Cloud Alibaba相当于一个版本管理器，引入之后其他组件的版本无需再确认。</w:t>
      </w:r>
    </w:p>
    <w:p w14:paraId="0B9784D4"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NACOS</w:t>
      </w:r>
    </w:p>
    <w:p w14:paraId="09D9E56E">
      <w:r>
        <w:drawing>
          <wp:inline distT="0" distB="0" distL="114300" distR="114300">
            <wp:extent cx="5271770" cy="1892300"/>
            <wp:effectExtent l="0" t="0" r="508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510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管理微服务，解决服务之间错综复杂，难以维护的问题</w:t>
      </w:r>
    </w:p>
    <w:p w14:paraId="2C5E83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注册中心代替nginx，如果访问量大，nginx配置相当繁琐，运维人员崩溃</w:t>
      </w:r>
      <w:r>
        <w:rPr>
          <w:rFonts w:hint="eastAsia"/>
          <w:lang w:val="en-US" w:eastAsia="zh-CN"/>
        </w:rPr>
        <w:tab/>
      </w:r>
    </w:p>
    <w:p w14:paraId="455B5E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注册表，心跳机制（心跳接口，服务注销接口），注册接口，服务获取接口</w:t>
      </w:r>
    </w:p>
    <w:p w14:paraId="16C059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Eureka闭源，不支持容器化部署</w:t>
      </w:r>
    </w:p>
    <w:p w14:paraId="7847C7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默认继承了ribbon实现了负载均衡</w:t>
      </w:r>
    </w:p>
    <w:p w14:paraId="55959812">
      <w:pPr>
        <w:rPr>
          <w:rFonts w:hint="eastAsia"/>
          <w:lang w:val="en-US" w:eastAsia="zh-CN"/>
        </w:rPr>
      </w:pPr>
    </w:p>
    <w:p w14:paraId="50F2BE3F"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NACOS页面</w:t>
      </w:r>
    </w:p>
    <w:p w14:paraId="24AEDE6D">
      <w:r>
        <w:drawing>
          <wp:inline distT="0" distB="0" distL="114300" distR="114300">
            <wp:extent cx="5267325" cy="1887855"/>
            <wp:effectExtent l="0" t="0" r="9525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237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雪崩保护：</w:t>
      </w:r>
    </w:p>
    <w:p w14:paraId="1DA418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保护阈值：设置0-1之间 0.5</w:t>
      </w:r>
    </w:p>
    <w:p w14:paraId="32A43C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临时实例：代表永久实例，即使宕机，也不会删除</w:t>
      </w:r>
    </w:p>
    <w:p w14:paraId="3D5A4D0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比如有两个实例，现在挂掉了一个，健康实例1/2=0.5 &lt;保护阈值，未小于，这个时候这个非健康实例仍然会提供使用。（不推荐使用）</w:t>
      </w:r>
    </w:p>
    <w:p w14:paraId="23AB2229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945765"/>
            <wp:effectExtent l="0" t="0" r="762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76E9B"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Nacos集群搭建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0938B4"/>
    <w:multiLevelType w:val="singleLevel"/>
    <w:tmpl w:val="AE0938B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41C576B"/>
    <w:multiLevelType w:val="singleLevel"/>
    <w:tmpl w:val="E41C576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2YzFmMTZkODAzZDIxYmQ0ODlmOWJlYWRkNzdlZDAifQ=="/>
  </w:docVars>
  <w:rsids>
    <w:rsidRoot w:val="00000000"/>
    <w:rsid w:val="03650AF9"/>
    <w:rsid w:val="05315C62"/>
    <w:rsid w:val="05676B65"/>
    <w:rsid w:val="0F985951"/>
    <w:rsid w:val="14992D4C"/>
    <w:rsid w:val="1BB43819"/>
    <w:rsid w:val="20411092"/>
    <w:rsid w:val="251E613A"/>
    <w:rsid w:val="25DC27BA"/>
    <w:rsid w:val="27AC7367"/>
    <w:rsid w:val="2E170E4C"/>
    <w:rsid w:val="2F595000"/>
    <w:rsid w:val="324F2585"/>
    <w:rsid w:val="388B364E"/>
    <w:rsid w:val="3F2C52F0"/>
    <w:rsid w:val="428A2BBD"/>
    <w:rsid w:val="4CF45F76"/>
    <w:rsid w:val="4DD3102D"/>
    <w:rsid w:val="51D777D3"/>
    <w:rsid w:val="52AD009F"/>
    <w:rsid w:val="60C7104B"/>
    <w:rsid w:val="61297D17"/>
    <w:rsid w:val="62092B09"/>
    <w:rsid w:val="65544628"/>
    <w:rsid w:val="6F2968A7"/>
    <w:rsid w:val="73B54AB8"/>
    <w:rsid w:val="73DB3ADF"/>
    <w:rsid w:val="751D6EAE"/>
    <w:rsid w:val="771B7EDE"/>
    <w:rsid w:val="78B9742A"/>
    <w:rsid w:val="7DD5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275</Words>
  <Characters>675</Characters>
  <Lines>0</Lines>
  <Paragraphs>0</Paragraphs>
  <TotalTime>537</TotalTime>
  <ScaleCrop>false</ScaleCrop>
  <LinksUpToDate>false</LinksUpToDate>
  <CharactersWithSpaces>754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2024-06-05T14:33:00Z</dcterms:created>
  <dc:creator>fangx</dc:creator>
  <cp:lastModifiedBy>FANGXIN</cp:lastModifiedBy>
  <dcterms:modified xsi:type="dcterms:W3CDTF">2024-07-22T13:35:23Z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2AFDC63F954E418EADC3756B64EDAD8A_12</vt:lpwstr>
  </property>
</Properties>
</file>