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 w:cs="等线"/>
          <w:w w:val="99"/>
          <w:sz w:val="21"/>
          <w:szCs w:val="21"/>
        </w:rPr>
      </w:pPr>
      <w:r>
        <w:rPr>
          <w:rFonts w:ascii="等线" w:hAnsi="等线" w:eastAsia="等线" w:cs="等线"/>
          <w:w w:val="99"/>
          <w:sz w:val="21"/>
          <w:szCs w:val="21"/>
        </w:rPr>
        <w:t>1:</w:t>
      </w:r>
      <w:r>
        <w:rPr>
          <w:rFonts w:ascii="等线" w:hAnsi="等线" w:eastAsia="等线" w:cs="等线"/>
          <w:w w:val="99"/>
          <w:sz w:val="21"/>
          <w:szCs w:val="21"/>
        </w:rPr>
        <w:t>供暖方式</w:t>
      </w:r>
      <w:bookmarkStart w:id="0" w:name="_GoBack"/>
      <w:bookmarkEnd w:id="0"/>
    </w:p>
    <w:p>
      <w:pPr>
        <w:rPr>
          <w:rFonts w:ascii="等线" w:hAnsi="等线" w:eastAsia="等线" w:cs="等线"/>
          <w:w w:val="99"/>
          <w:sz w:val="21"/>
          <w:szCs w:val="21"/>
        </w:rPr>
      </w:pPr>
      <w:r>
        <w:rPr>
          <w:rFonts w:ascii="等线" w:hAnsi="等线" w:eastAsia="等线" w:cs="等线"/>
          <w:w w:val="99"/>
          <w:sz w:val="21"/>
          <w:szCs w:val="21"/>
        </w:rPr>
        <w:t>2:</w:t>
      </w:r>
      <w:r>
        <w:rPr>
          <w:rFonts w:ascii="等线" w:hAnsi="等线" w:eastAsia="等线" w:cs="等线"/>
          <w:w w:val="99"/>
          <w:sz w:val="21"/>
          <w:szCs w:val="21"/>
        </w:rPr>
        <w:t>权属情况</w:t>
      </w:r>
      <w:r>
        <w:rPr>
          <w:rFonts w:ascii="等线" w:hAnsi="等线" w:eastAsia="等线" w:cs="等线"/>
          <w:w w:val="99"/>
          <w:sz w:val="21"/>
          <w:szCs w:val="21"/>
        </w:rPr>
        <w:br w:type="textWrapping"/>
      </w:r>
      <w:r>
        <w:rPr>
          <w:rFonts w:ascii="等线" w:hAnsi="等线" w:eastAsia="等线" w:cs="等线"/>
          <w:w w:val="99"/>
          <w:sz w:val="21"/>
          <w:szCs w:val="21"/>
        </w:rPr>
        <w:t xml:space="preserve">3 用户邮箱 </w:t>
      </w:r>
    </w:p>
    <w:p>
      <w:pPr>
        <w:rPr>
          <w:rFonts w:ascii="等线" w:hAnsi="等线" w:eastAsia="等线" w:cs="等线"/>
          <w:w w:val="99"/>
          <w:sz w:val="21"/>
          <w:szCs w:val="21"/>
        </w:rPr>
      </w:pPr>
      <w:r>
        <w:rPr>
          <w:rFonts w:ascii="等线" w:hAnsi="等线" w:eastAsia="等线" w:cs="等线"/>
          <w:w w:val="99"/>
          <w:sz w:val="21"/>
          <w:szCs w:val="21"/>
        </w:rPr>
        <w:t>4 用户地址</w:t>
      </w:r>
    </w:p>
    <w:p>
      <w:pPr>
        <w:rPr>
          <w:rFonts w:ascii="等线" w:hAnsi="等线" w:eastAsia="等线" w:cs="等线"/>
          <w:w w:val="99"/>
          <w:sz w:val="21"/>
          <w:szCs w:val="21"/>
        </w:rPr>
      </w:pPr>
      <w:r>
        <w:rPr>
          <w:rFonts w:ascii="等线" w:hAnsi="等线" w:eastAsia="等线" w:cs="等线"/>
          <w:w w:val="99"/>
          <w:sz w:val="21"/>
          <w:szCs w:val="21"/>
        </w:rPr>
        <w:t>5:紧急联系人电话，姓名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雅酷黑 75W">
    <w:altName w:val="苹方-简"/>
    <w:panose1 w:val="00000000000000000000"/>
    <w:charset w:val="86"/>
    <w:family w:val="auto"/>
    <w:pitch w:val="default"/>
    <w:sig w:usb0="00000000" w:usb1="00000000" w:usb2="00000016" w:usb3="00000000" w:csb0="2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ans Serif">
    <w:altName w:val="Thonburi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1"/>
    <w:family w:val="modern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Arial Norm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3F29A"/>
    <w:rsid w:val="DF53F29A"/>
    <w:rsid w:val="ED52F568"/>
    <w:rsid w:val="F1FF4577"/>
    <w:rsid w:val="F7EAC282"/>
    <w:rsid w:val="FDE7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2020-06-01T15:47:00Z</dcterms:created>
  <dc:creator>cuiyongxiang</dc:creator>
  <cp:lastModifiedBy>cuiyongxiang</cp:lastModifiedBy>
  <dcterms:modified xsi:type="dcterms:W3CDTF">2020-06-01T16:04:40Z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