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9267" w14:textId="77777777" w:rsidR="000E6468" w:rsidRPr="00706246" w:rsidRDefault="00706246" w:rsidP="00706246">
      <w:pPr>
        <w:spacing w:line="0" w:lineRule="atLeast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Segoe UI Historic"/>
          <w:b/>
          <w:color w:val="000000" w:themeColor="text1"/>
          <w:sz w:val="28"/>
          <w:szCs w:val="28"/>
        </w:rPr>
        <w:t xml:space="preserve">肯亞 </w:t>
      </w:r>
      <w:proofErr w:type="gramStart"/>
      <w:r w:rsidRPr="00706246">
        <w:rPr>
          <w:rFonts w:ascii="標楷體" w:eastAsia="標楷體" w:hAnsi="標楷體" w:cs="Segoe UI Historic"/>
          <w:b/>
          <w:color w:val="000000" w:themeColor="text1"/>
          <w:sz w:val="28"/>
          <w:szCs w:val="28"/>
        </w:rPr>
        <w:t>涅</w:t>
      </w:r>
      <w:proofErr w:type="gramEnd"/>
      <w:r w:rsidRPr="00706246">
        <w:rPr>
          <w:rFonts w:ascii="標楷體" w:eastAsia="標楷體" w:hAnsi="標楷體" w:cs="Segoe UI Historic"/>
          <w:b/>
          <w:color w:val="000000" w:themeColor="text1"/>
          <w:sz w:val="28"/>
          <w:szCs w:val="28"/>
        </w:rPr>
        <w:t>里 聶絲紅/洛神紅 AA</w:t>
      </w:r>
    </w:p>
    <w:p w14:paraId="206337C3" w14:textId="5A010A9B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國家：肯亞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產區：</w:t>
      </w:r>
      <w:proofErr w:type="gramStart"/>
      <w:r w:rsidR="00C80C72" w:rsidRPr="00C80C72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涅</w:t>
      </w:r>
      <w:proofErr w:type="gramEnd"/>
      <w:r w:rsidR="00C80C72" w:rsidRPr="00C80C72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里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 xml:space="preserve">海拔：約1,600 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-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 xml:space="preserve"> 1,750m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品種：SL28, SL34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處理法：傳統肯亞式水洗處理法+非洲式高架棚架日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曬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乾燥</w:t>
      </w:r>
    </w:p>
    <w:p w14:paraId="195EEC1D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風味敘述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乾香為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小紅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莓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、蔓越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莓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、洛神與仙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楂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香氣。入口時可感受到酸甜的黑醋栗、蔓越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莓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與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橘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汁風味，伴隨著洛神花、仙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楂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、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梅心糖香氣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，風味濃郁厚實。</w:t>
      </w:r>
    </w:p>
    <w:p w14:paraId="6994D7D2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</w:p>
    <w:p w14:paraId="0E28717A" w14:textId="77777777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b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衣索比亞 耶</w:t>
      </w:r>
      <w:proofErr w:type="gramStart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珈</w:t>
      </w:r>
      <w:proofErr w:type="gramEnd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雪</w:t>
      </w:r>
      <w:proofErr w:type="gramStart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啡</w:t>
      </w:r>
      <w:proofErr w:type="gramEnd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 xml:space="preserve"> 果丁丁村G1 </w:t>
      </w:r>
      <w:proofErr w:type="gramStart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–</w:t>
      </w:r>
      <w:proofErr w:type="gramEnd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 xml:space="preserve"> 阿利姆布卡托</w:t>
      </w:r>
    </w:p>
    <w:p w14:paraId="40961529" w14:textId="4E7E5364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國家：衣索比亞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</w:p>
    <w:p w14:paraId="58B69671" w14:textId="5F5204BC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產區：耶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珈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雪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啡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/歌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迪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貝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</w:p>
    <w:p w14:paraId="6FB65101" w14:textId="688C7F3B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生產者：阿利姆布卡托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</w:p>
    <w:p w14:paraId="404E790B" w14:textId="70F9D997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海拔：2020公尺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</w:p>
    <w:p w14:paraId="1D866135" w14:textId="3C1D69EC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品種：衣索比亞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古優原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生種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</w:p>
    <w:p w14:paraId="474BE94C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處理法：全紅果高架棚架日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曬</w:t>
      </w:r>
      <w:proofErr w:type="gramEnd"/>
    </w:p>
    <w:p w14:paraId="4641E78B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風味敘述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乾香為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草莓、水蜜桃與佛手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柑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香氣。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啜吸時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為香甜的豐香草莓果醬、完熟水蜜桃風味，伴隨著藍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莓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及佛手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柑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清香，細緻的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佛手柑與白桃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延續至餘韻，風味層次豐富。</w:t>
      </w:r>
    </w:p>
    <w:p w14:paraId="695C9EA7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</w:p>
    <w:p w14:paraId="213F60BC" w14:textId="77777777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b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衣索比亞 水洗耶</w:t>
      </w:r>
      <w:proofErr w:type="gramStart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珈</w:t>
      </w:r>
      <w:proofErr w:type="gramEnd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雪</w:t>
      </w:r>
      <w:proofErr w:type="gramStart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啡</w:t>
      </w:r>
      <w:proofErr w:type="gramEnd"/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 xml:space="preserve"> 尼羅河花園/波塔巴 G1 </w:t>
      </w:r>
    </w:p>
    <w:p w14:paraId="176ECDA3" w14:textId="7073E424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國家：衣索比亞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產區：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科洽雷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/歌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迪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貝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 xml:space="preserve">海拔：1,900 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–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 xml:space="preserve"> 2,100公尺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品種：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衣索比亞古優品種</w:t>
      </w:r>
      <w:proofErr w:type="gramEnd"/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年雨量：約 1,500 - 2,000 mm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處理法：傳統發酵水洗，非洲式棚架日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曬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乾燥</w:t>
      </w:r>
    </w:p>
    <w:p w14:paraId="10D3A8AE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風味敘述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乾香可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感受到細緻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的橙花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、檸檬皮、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佛手柑與水蜜桃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香氣。風味同樣以濃郁多汁的水蜜桃、佛手柑、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檸檬卡士達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為主軸，伴隨著香甜玉荷包、些許杏桃及橙花香，餘韻帶有悠長烏龍茶花韻，柔滑細緻。</w:t>
      </w:r>
    </w:p>
    <w:p w14:paraId="22FAD31C" w14:textId="77777777" w:rsid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</w:p>
    <w:p w14:paraId="0B819FFC" w14:textId="7F35A734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b/>
          <w:color w:val="000000" w:themeColor="text1"/>
          <w:sz w:val="28"/>
          <w:szCs w:val="28"/>
        </w:rPr>
        <w:t>衣索比亞 水洗希達馬 檸檬花蜜/茉莉雅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國家：衣索比亞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產區：希達馬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lastRenderedPageBreak/>
        <w:t xml:space="preserve">海拔：1,800 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-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 xml:space="preserve"> 2,200公尺</w:t>
      </w:r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品種：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衣索比亞古優品種</w:t>
      </w:r>
      <w:proofErr w:type="gramEnd"/>
      <w:r w:rsidR="00296A40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\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年雨量：約 1,500 - 2,000 mm</w:t>
      </w:r>
      <w:r w:rsidR="00296A40">
        <w:rPr>
          <w:rFonts w:ascii="標楷體" w:eastAsia="標楷體" w:hAnsi="標楷體" w:cs="Meiryo"/>
          <w:color w:val="000000" w:themeColor="text1"/>
          <w:sz w:val="28"/>
          <w:szCs w:val="28"/>
        </w:rPr>
        <w:t>\n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  <w:t>處理法：傳統發酵水洗，非洲式棚架日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曬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乾燥</w:t>
      </w:r>
    </w:p>
    <w:p w14:paraId="06E32C9D" w14:textId="77777777" w:rsidR="00706246" w:rsidRPr="00706246" w:rsidRDefault="00706246" w:rsidP="00706246">
      <w:pPr>
        <w:spacing w:line="0" w:lineRule="atLeast"/>
        <w:rPr>
          <w:rFonts w:ascii="標楷體" w:eastAsia="標楷體" w:hAnsi="標楷體" w:cs="Meiryo"/>
          <w:color w:val="000000" w:themeColor="text1"/>
          <w:sz w:val="28"/>
          <w:szCs w:val="28"/>
        </w:rPr>
      </w:pP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風味敘述：</w:t>
      </w:r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br/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乾香為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橙皮、柚子、水蜜桃與清新花香。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一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入口即可感受到香甜多汁的水蜜桃、白葡萄與柚子茶，夾帶著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佛手柑及蜂蜜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香氣，結尾帶有烏龍茶花韻，</w:t>
      </w:r>
      <w:proofErr w:type="gramStart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酸值活潑</w:t>
      </w:r>
      <w:proofErr w:type="gramEnd"/>
      <w:r w:rsidRPr="00706246">
        <w:rPr>
          <w:rFonts w:ascii="標楷體" w:eastAsia="標楷體" w:hAnsi="標楷體" w:cs="Meiryo" w:hint="eastAsia"/>
          <w:color w:val="000000" w:themeColor="text1"/>
          <w:sz w:val="28"/>
          <w:szCs w:val="28"/>
        </w:rPr>
        <w:t>細緻，層次豐富。</w:t>
      </w:r>
    </w:p>
    <w:sectPr w:rsidR="00706246" w:rsidRPr="00706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46"/>
    <w:rsid w:val="000E6468"/>
    <w:rsid w:val="00296A40"/>
    <w:rsid w:val="00706246"/>
    <w:rsid w:val="00A71457"/>
    <w:rsid w:val="00C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7F28"/>
  <w15:docId w15:val="{6AAE5E89-6FBF-4F6C-B00C-17A9A24E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fangyu070899@gmail.com</cp:lastModifiedBy>
  <cp:revision>2</cp:revision>
  <dcterms:created xsi:type="dcterms:W3CDTF">2023-02-19T11:58:00Z</dcterms:created>
  <dcterms:modified xsi:type="dcterms:W3CDTF">2023-02-19T16:52:00Z</dcterms:modified>
</cp:coreProperties>
</file>