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E6" w:rsidRDefault="00AC7BBB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11"/>
        <w:tblW w:w="10043" w:type="dxa"/>
        <w:tblLayout w:type="fixed"/>
        <w:tblLook w:val="04A0" w:firstRow="1" w:lastRow="0" w:firstColumn="1" w:lastColumn="0" w:noHBand="0" w:noVBand="1"/>
      </w:tblPr>
      <w:tblGrid>
        <w:gridCol w:w="1260"/>
        <w:gridCol w:w="1110"/>
        <w:gridCol w:w="1380"/>
        <w:gridCol w:w="6293"/>
      </w:tblGrid>
      <w:tr w:rsidR="006539E6" w:rsidTr="0065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AC7B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课序</w:t>
            </w:r>
          </w:p>
        </w:tc>
        <w:tc>
          <w:tcPr>
            <w:tcW w:w="1110" w:type="dxa"/>
          </w:tcPr>
          <w:p w:rsidR="006539E6" w:rsidRDefault="00AC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380" w:type="dxa"/>
          </w:tcPr>
          <w:p w:rsidR="006539E6" w:rsidRDefault="00AC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6293" w:type="dxa"/>
          </w:tcPr>
          <w:p w:rsidR="006539E6" w:rsidRDefault="00AC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主要内容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AC7B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第一节</w:t>
            </w:r>
          </w:p>
        </w:tc>
        <w:tc>
          <w:tcPr>
            <w:tcW w:w="111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樊华军</w:t>
            </w:r>
          </w:p>
        </w:tc>
        <w:tc>
          <w:tcPr>
            <w:tcW w:w="138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>
              <w:t>-6-1</w:t>
            </w:r>
          </w:p>
        </w:tc>
        <w:tc>
          <w:tcPr>
            <w:tcW w:w="6293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hr</w:t>
            </w:r>
            <w:r>
              <w:rPr>
                <w:rFonts w:hint="eastAsia"/>
              </w:rPr>
              <w:t>工作内容，当前就业情况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AC7B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第二节</w:t>
            </w:r>
          </w:p>
        </w:tc>
        <w:tc>
          <w:tcPr>
            <w:tcW w:w="111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樊华军</w:t>
            </w:r>
          </w:p>
        </w:tc>
        <w:tc>
          <w:tcPr>
            <w:tcW w:w="138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>
              <w:t>-6-</w:t>
            </w:r>
            <w:r>
              <w:rPr>
                <w:rFonts w:hint="eastAsia"/>
              </w:rPr>
              <w:t>5</w:t>
            </w:r>
          </w:p>
        </w:tc>
        <w:tc>
          <w:tcPr>
            <w:tcW w:w="6293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如何润色简历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AC7B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第三节</w:t>
            </w:r>
          </w:p>
        </w:tc>
        <w:tc>
          <w:tcPr>
            <w:tcW w:w="1110" w:type="dxa"/>
          </w:tcPr>
          <w:p w:rsidR="006539E6" w:rsidRDefault="0065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2017-6-6</w:t>
            </w:r>
          </w:p>
        </w:tc>
        <w:tc>
          <w:tcPr>
            <w:tcW w:w="6293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人力资源管理</w:t>
            </w:r>
            <w:bookmarkStart w:id="0" w:name="OLE_LINK3"/>
            <w:bookmarkStart w:id="1" w:name="OLE_LINK4"/>
            <w:r w:rsidR="007A6460">
              <w:rPr>
                <w:rFonts w:hint="eastAsia"/>
              </w:rPr>
              <w:t>战略</w:t>
            </w:r>
            <w:r w:rsidR="007A6460">
              <w:t>与规划</w:t>
            </w:r>
            <w:bookmarkEnd w:id="0"/>
            <w:bookmarkEnd w:id="1"/>
          </w:p>
        </w:tc>
      </w:tr>
      <w:tr w:rsidR="004730CB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730CB" w:rsidRDefault="00051EFE">
            <w:pPr>
              <w:rPr>
                <w:rFonts w:hint="eastAsia"/>
              </w:rPr>
            </w:pPr>
            <w:r>
              <w:rPr>
                <w:rFonts w:hint="eastAsia"/>
              </w:rPr>
              <w:t>第四节</w:t>
            </w:r>
            <w:bookmarkStart w:id="2" w:name="_GoBack"/>
            <w:bookmarkEnd w:id="2"/>
          </w:p>
        </w:tc>
        <w:tc>
          <w:tcPr>
            <w:tcW w:w="1110" w:type="dxa"/>
          </w:tcPr>
          <w:p w:rsidR="004730CB" w:rsidRDefault="0047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0" w:type="dxa"/>
          </w:tcPr>
          <w:p w:rsidR="004730CB" w:rsidRDefault="0047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93" w:type="dxa"/>
          </w:tcPr>
          <w:p w:rsidR="004730CB" w:rsidRDefault="0047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6539E6" w:rsidRDefault="00AC7B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、概要</w:t>
      </w:r>
    </w:p>
    <w:p w:rsidR="006539E6" w:rsidRDefault="00AC7BBB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、当前</w:t>
      </w:r>
      <w:r>
        <w:t>hr</w:t>
      </w:r>
      <w:r>
        <w:t>的岗位</w:t>
      </w:r>
    </w:p>
    <w:p w:rsidR="006539E6" w:rsidRDefault="00AC7BBB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</w:rPr>
        <w:t>招聘、薪酬、</w:t>
      </w:r>
      <w:r>
        <w:rPr>
          <w:rFonts w:hint="eastAsia"/>
          <w:color w:val="333333"/>
          <w:szCs w:val="21"/>
        </w:rPr>
        <w:t>绩效</w:t>
      </w:r>
      <w:r>
        <w:rPr>
          <w:rFonts w:hint="eastAsia"/>
        </w:rPr>
        <w:t>、培训、企业文化</w:t>
      </w:r>
    </w:p>
    <w:p w:rsidR="006539E6" w:rsidRDefault="00AC7BBB">
      <w:pPr>
        <w:pStyle w:val="3"/>
      </w:pPr>
      <w:r>
        <w:rPr>
          <w:rFonts w:hint="eastAsia"/>
        </w:rPr>
        <w:t>1.2</w:t>
      </w:r>
      <w:r>
        <w:t>、</w:t>
      </w:r>
      <w:r>
        <w:rPr>
          <w:rFonts w:hint="eastAsia"/>
        </w:rPr>
        <w:t>专业</w:t>
      </w:r>
      <w:r>
        <w:t>知识</w:t>
      </w:r>
    </w:p>
    <w:p w:rsidR="006539E6" w:rsidRDefault="00AC7BBB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招聘流程及招聘渠道</w:t>
      </w:r>
    </w:p>
    <w:p w:rsidR="006539E6" w:rsidRDefault="00AC7BBB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绩效考核</w:t>
      </w:r>
    </w:p>
    <w:p w:rsidR="006539E6" w:rsidRDefault="00AC7BBB">
      <w:pPr>
        <w:pStyle w:val="12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</w:rPr>
        <w:t>薪酬管理</w:t>
      </w:r>
    </w:p>
    <w:p w:rsidR="006539E6" w:rsidRDefault="00AC7BBB">
      <w:pPr>
        <w:pStyle w:val="12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</w:rPr>
        <w:t>熟练操作办公室软件</w:t>
      </w:r>
    </w:p>
    <w:p w:rsidR="006539E6" w:rsidRDefault="00AC7BB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一个是文笔，</w:t>
      </w:r>
    </w:p>
    <w:p w:rsidR="006539E6" w:rsidRDefault="00AC7BB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一个和人沟通</w:t>
      </w:r>
    </w:p>
    <w:p w:rsidR="006539E6" w:rsidRDefault="00AC7BBB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、自身</w:t>
      </w:r>
      <w:r>
        <w:t>素养</w:t>
      </w:r>
    </w:p>
    <w:p w:rsidR="006539E6" w:rsidRDefault="00AC7BBB">
      <w:pPr>
        <w:pStyle w:val="12"/>
        <w:numPr>
          <w:ilvl w:val="0"/>
          <w:numId w:val="2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良好的亲和力</w:t>
      </w:r>
    </w:p>
    <w:p w:rsidR="006539E6" w:rsidRDefault="00AC7BBB">
      <w:pPr>
        <w:pStyle w:val="12"/>
        <w:numPr>
          <w:ilvl w:val="0"/>
          <w:numId w:val="2"/>
        </w:numPr>
        <w:ind w:firstLineChars="0"/>
      </w:pPr>
      <w:r>
        <w:rPr>
          <w:rFonts w:hint="eastAsia"/>
          <w:color w:val="333333"/>
          <w:szCs w:val="21"/>
        </w:rPr>
        <w:t>面试技巧</w:t>
      </w:r>
    </w:p>
    <w:p w:rsidR="006539E6" w:rsidRDefault="00AC7BBB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有绩效</w:t>
      </w:r>
      <w:r>
        <w:rPr>
          <w:rFonts w:hint="eastAsia"/>
          <w:color w:val="333333"/>
          <w:szCs w:val="21"/>
        </w:rPr>
        <w:t>&amp;</w:t>
      </w:r>
      <w:r>
        <w:rPr>
          <w:rFonts w:hint="eastAsia"/>
          <w:color w:val="333333"/>
          <w:szCs w:val="21"/>
        </w:rPr>
        <w:t>薪酬管理工作经验者优先；</w:t>
      </w:r>
    </w:p>
    <w:p w:rsidR="006539E6" w:rsidRDefault="00AC7BBB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、主要的</w:t>
      </w:r>
      <w:r>
        <w:t>工作</w:t>
      </w:r>
    </w:p>
    <w:p w:rsidR="006539E6" w:rsidRDefault="00AC7BBB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绩效考核审核</w:t>
      </w:r>
    </w:p>
    <w:p w:rsidR="006539E6" w:rsidRDefault="00AC7BBB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组织、安排面试</w:t>
      </w:r>
    </w:p>
    <w:p w:rsidR="006539E6" w:rsidRDefault="00AC7BBB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薪资谈判</w:t>
      </w:r>
    </w:p>
    <w:p w:rsidR="006539E6" w:rsidRDefault="00AC7BBB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分析、发布、实施招聘流程</w:t>
      </w:r>
    </w:p>
    <w:p w:rsidR="006539E6" w:rsidRDefault="00AC7BBB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公司的文化建设</w:t>
      </w:r>
    </w:p>
    <w:p w:rsidR="006539E6" w:rsidRDefault="00AC7BBB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组织员工活动</w:t>
      </w:r>
    </w:p>
    <w:p w:rsidR="006539E6" w:rsidRDefault="00AC7BBB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协助人事部开展六大模块相关工作</w:t>
      </w:r>
    </w:p>
    <w:p w:rsidR="006539E6" w:rsidRDefault="00AC7BBB">
      <w:pPr>
        <w:pStyle w:val="3"/>
      </w:pPr>
      <w:r>
        <w:rPr>
          <w:rFonts w:hint="eastAsia"/>
        </w:rPr>
        <w:lastRenderedPageBreak/>
        <w:t>1.5</w:t>
      </w:r>
      <w:r>
        <w:t>、</w:t>
      </w:r>
      <w:r>
        <w:rPr>
          <w:rFonts w:hint="eastAsia"/>
        </w:rPr>
        <w:t>人事</w:t>
      </w:r>
      <w:r>
        <w:t>助理</w:t>
      </w:r>
    </w:p>
    <w:p w:rsidR="006539E6" w:rsidRDefault="00AC7BBB">
      <w:r>
        <w:rPr>
          <w:rFonts w:hint="eastAsia"/>
        </w:rPr>
        <w:t>社保购买，人员入离职，搞搞活动</w:t>
      </w:r>
    </w:p>
    <w:p w:rsidR="006539E6" w:rsidRDefault="00AC7BBB">
      <w:r>
        <w:rPr>
          <w:rFonts w:hint="eastAsia"/>
        </w:rPr>
        <w:t>根据</w:t>
      </w:r>
      <w:r>
        <w:t>当前的一个状况，应聘这个方向比较顺利</w:t>
      </w:r>
    </w:p>
    <w:p w:rsidR="006539E6" w:rsidRDefault="006539E6"/>
    <w:p w:rsidR="006539E6" w:rsidRDefault="00AC7BBB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、简历</w:t>
      </w:r>
      <w:r>
        <w:t>需要添加的</w:t>
      </w:r>
      <w:r>
        <w:rPr>
          <w:rFonts w:hint="eastAsia"/>
        </w:rPr>
        <w:t>色彩</w:t>
      </w:r>
    </w:p>
    <w:p w:rsidR="006539E6" w:rsidRDefault="00AC7BBB">
      <w:r>
        <w:rPr>
          <w:rFonts w:hint="eastAsia"/>
        </w:rPr>
        <w:t>添加跟</w:t>
      </w:r>
      <w:r>
        <w:t>人</w:t>
      </w:r>
      <w:r>
        <w:rPr>
          <w:rFonts w:hint="eastAsia"/>
        </w:rPr>
        <w:t>力有关</w:t>
      </w:r>
      <w:r>
        <w:t>的</w:t>
      </w:r>
      <w:r>
        <w:rPr>
          <w:rFonts w:hint="eastAsia"/>
        </w:rPr>
        <w:t>经历</w:t>
      </w:r>
    </w:p>
    <w:p w:rsidR="006539E6" w:rsidRDefault="006539E6"/>
    <w:p w:rsidR="00826533" w:rsidRDefault="00826533" w:rsidP="001D2432">
      <w:pPr>
        <w:pStyle w:val="2"/>
        <w:numPr>
          <w:ilvl w:val="0"/>
          <w:numId w:val="4"/>
        </w:numPr>
      </w:pPr>
      <w:r>
        <w:rPr>
          <w:rFonts w:hint="eastAsia"/>
        </w:rPr>
        <w:t>章节</w:t>
      </w:r>
    </w:p>
    <w:p w:rsidR="00720097" w:rsidRDefault="00720097" w:rsidP="00A167FA">
      <w:pPr>
        <w:pStyle w:val="3"/>
      </w:pPr>
      <w:r>
        <w:rPr>
          <w:rFonts w:hint="eastAsia"/>
        </w:rPr>
        <w:t>第三节</w:t>
      </w:r>
    </w:p>
    <w:p w:rsidR="005675CB" w:rsidRDefault="008412AB" w:rsidP="005675CB">
      <w:r>
        <w:rPr>
          <w:rFonts w:hint="eastAsia"/>
        </w:rPr>
        <w:t>1</w:t>
      </w:r>
      <w:r w:rsidR="005675CB">
        <w:rPr>
          <w:rFonts w:hint="eastAsia"/>
        </w:rPr>
        <w:t>人力</w:t>
      </w:r>
      <w:r w:rsidR="005675CB">
        <w:t>资源</w:t>
      </w:r>
      <w:r w:rsidR="005675CB">
        <w:rPr>
          <w:rFonts w:hint="eastAsia"/>
        </w:rPr>
        <w:t>概念：是</w:t>
      </w:r>
      <w:r w:rsidR="005675CB">
        <w:t>指一个</w:t>
      </w:r>
      <w:r w:rsidR="005675CB">
        <w:rPr>
          <w:rFonts w:hint="eastAsia"/>
        </w:rPr>
        <w:t>社会</w:t>
      </w:r>
      <w:r w:rsidR="005675CB">
        <w:t>具有的智力劳动能力和体力劳动</w:t>
      </w:r>
      <w:r w:rsidR="005675CB">
        <w:rPr>
          <w:rFonts w:hint="eastAsia"/>
        </w:rPr>
        <w:t>能力人</w:t>
      </w:r>
      <w:r w:rsidR="005675CB">
        <w:t>的总和</w:t>
      </w:r>
      <w:r w:rsidR="005675CB">
        <w:rPr>
          <w:rFonts w:hint="eastAsia"/>
        </w:rPr>
        <w:t>，</w:t>
      </w:r>
      <w:r w:rsidR="005675CB">
        <w:t>包括</w:t>
      </w:r>
      <w:r w:rsidR="005675CB">
        <w:rPr>
          <w:rFonts w:hint="eastAsia"/>
        </w:rPr>
        <w:t>质量</w:t>
      </w:r>
      <w:r w:rsidR="005675CB">
        <w:t>与</w:t>
      </w:r>
      <w:r w:rsidR="005675CB">
        <w:rPr>
          <w:rFonts w:hint="eastAsia"/>
        </w:rPr>
        <w:t>数量</w:t>
      </w:r>
      <w:r w:rsidR="005675CB">
        <w:t>两个方面</w:t>
      </w:r>
    </w:p>
    <w:p w:rsidR="009D755B" w:rsidRPr="009D755B" w:rsidRDefault="00B52BA4" w:rsidP="005675CB">
      <w:r>
        <w:rPr>
          <w:rFonts w:hint="eastAsia"/>
        </w:rPr>
        <w:t>2</w:t>
      </w:r>
      <w:r>
        <w:rPr>
          <w:rFonts w:hint="eastAsia"/>
        </w:rPr>
        <w:t>人力</w:t>
      </w:r>
      <w:r>
        <w:t>资源</w:t>
      </w:r>
      <w:r>
        <w:rPr>
          <w:rFonts w:hint="eastAsia"/>
        </w:rPr>
        <w:t>主要</w:t>
      </w:r>
      <w:r>
        <w:t>特性</w:t>
      </w:r>
      <w:r w:rsidR="00BC6D88">
        <w:t>：能动性</w:t>
      </w:r>
      <w:r w:rsidR="00BC6D88">
        <w:rPr>
          <w:rFonts w:hint="eastAsia"/>
        </w:rPr>
        <w:t>、</w:t>
      </w:r>
      <w:r w:rsidR="00BC6D88">
        <w:t>再生性、社会性</w:t>
      </w:r>
      <w:r w:rsidR="00BC6D88">
        <w:rPr>
          <w:rFonts w:hint="eastAsia"/>
        </w:rPr>
        <w:t>、</w:t>
      </w:r>
      <w:r w:rsidR="00BC6D88">
        <w:t>两重性。</w:t>
      </w:r>
    </w:p>
    <w:p w:rsidR="00A167FA" w:rsidRPr="005675CB" w:rsidRDefault="002C1A85" w:rsidP="00A167FA">
      <w:r>
        <w:rPr>
          <w:rFonts w:hint="eastAsia"/>
        </w:rPr>
        <w:t>3</w:t>
      </w:r>
      <w:r>
        <w:rPr>
          <w:rFonts w:hint="eastAsia"/>
        </w:rPr>
        <w:t>企业</w:t>
      </w:r>
      <w:r>
        <w:t>战略实施的载体</w:t>
      </w:r>
      <w:r>
        <w:rPr>
          <w:rFonts w:hint="eastAsia"/>
        </w:rPr>
        <w:t>：</w:t>
      </w:r>
      <w:r>
        <w:t>组织</w:t>
      </w:r>
      <w:r>
        <w:rPr>
          <w:rFonts w:hint="eastAsia"/>
        </w:rPr>
        <w:t>结构</w:t>
      </w:r>
    </w:p>
    <w:p w:rsidR="00B61CF4" w:rsidRDefault="00B61CF4" w:rsidP="00B61CF4">
      <w:pPr>
        <w:pStyle w:val="2"/>
        <w:jc w:val="center"/>
      </w:pPr>
      <w:r>
        <w:rPr>
          <w:rFonts w:hint="eastAsia"/>
        </w:rPr>
        <w:t>后记</w:t>
      </w:r>
    </w:p>
    <w:p w:rsidR="00B61CF4" w:rsidRPr="00B61CF4" w:rsidRDefault="00B61CF4" w:rsidP="00B61CF4"/>
    <w:sectPr w:rsidR="00B61CF4" w:rsidRPr="00B61C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E73" w:rsidRDefault="00017E73" w:rsidP="00740FF9">
      <w:r>
        <w:separator/>
      </w:r>
    </w:p>
  </w:endnote>
  <w:endnote w:type="continuationSeparator" w:id="0">
    <w:p w:rsidR="00017E73" w:rsidRDefault="00017E73" w:rsidP="0074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E73" w:rsidRDefault="00017E73" w:rsidP="00740FF9">
      <w:r>
        <w:separator/>
      </w:r>
    </w:p>
  </w:footnote>
  <w:footnote w:type="continuationSeparator" w:id="0">
    <w:p w:rsidR="00017E73" w:rsidRDefault="00017E73" w:rsidP="00740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30E"/>
    <w:multiLevelType w:val="multilevel"/>
    <w:tmpl w:val="0B5023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F7D3C"/>
    <w:multiLevelType w:val="multilevel"/>
    <w:tmpl w:val="2ECF7D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E69B6"/>
    <w:multiLevelType w:val="multilevel"/>
    <w:tmpl w:val="494E69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5816C"/>
    <w:multiLevelType w:val="singleLevel"/>
    <w:tmpl w:val="5935816C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5935820B"/>
    <w:multiLevelType w:val="singleLevel"/>
    <w:tmpl w:val="5935820B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963431B"/>
    <w:multiLevelType w:val="hybridMultilevel"/>
    <w:tmpl w:val="C890E0FE"/>
    <w:lvl w:ilvl="0" w:tplc="2A624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399F"/>
    <w:rsid w:val="000022CA"/>
    <w:rsid w:val="00016844"/>
    <w:rsid w:val="00017E73"/>
    <w:rsid w:val="0004291A"/>
    <w:rsid w:val="00051EFE"/>
    <w:rsid w:val="000B0C77"/>
    <w:rsid w:val="000B6ECB"/>
    <w:rsid w:val="00135372"/>
    <w:rsid w:val="00143579"/>
    <w:rsid w:val="00190E3F"/>
    <w:rsid w:val="001926A0"/>
    <w:rsid w:val="001944A8"/>
    <w:rsid w:val="001A11E7"/>
    <w:rsid w:val="001D2432"/>
    <w:rsid w:val="001E20CF"/>
    <w:rsid w:val="002357FE"/>
    <w:rsid w:val="00237EF6"/>
    <w:rsid w:val="00263AB6"/>
    <w:rsid w:val="00271D50"/>
    <w:rsid w:val="002B3800"/>
    <w:rsid w:val="002B7634"/>
    <w:rsid w:val="002B7EEB"/>
    <w:rsid w:val="002C1A85"/>
    <w:rsid w:val="002D30FA"/>
    <w:rsid w:val="00307A07"/>
    <w:rsid w:val="00321D19"/>
    <w:rsid w:val="003310F8"/>
    <w:rsid w:val="00387542"/>
    <w:rsid w:val="003A41E5"/>
    <w:rsid w:val="003C3717"/>
    <w:rsid w:val="003D229D"/>
    <w:rsid w:val="00403649"/>
    <w:rsid w:val="004111B4"/>
    <w:rsid w:val="004134A5"/>
    <w:rsid w:val="00437C5A"/>
    <w:rsid w:val="004446E8"/>
    <w:rsid w:val="00447106"/>
    <w:rsid w:val="00451D73"/>
    <w:rsid w:val="00456395"/>
    <w:rsid w:val="004730CB"/>
    <w:rsid w:val="00473B3E"/>
    <w:rsid w:val="004848D7"/>
    <w:rsid w:val="004F20DD"/>
    <w:rsid w:val="005078D4"/>
    <w:rsid w:val="00514191"/>
    <w:rsid w:val="00534FC1"/>
    <w:rsid w:val="005675CB"/>
    <w:rsid w:val="005867EA"/>
    <w:rsid w:val="00587AD1"/>
    <w:rsid w:val="00594720"/>
    <w:rsid w:val="0059603E"/>
    <w:rsid w:val="005A058C"/>
    <w:rsid w:val="005D0F25"/>
    <w:rsid w:val="005E1729"/>
    <w:rsid w:val="005F2D00"/>
    <w:rsid w:val="006001E2"/>
    <w:rsid w:val="00616369"/>
    <w:rsid w:val="00620749"/>
    <w:rsid w:val="006539E6"/>
    <w:rsid w:val="00663104"/>
    <w:rsid w:val="00671862"/>
    <w:rsid w:val="00671D2E"/>
    <w:rsid w:val="006A1CBA"/>
    <w:rsid w:val="006B6593"/>
    <w:rsid w:val="006C455C"/>
    <w:rsid w:val="006E1BCB"/>
    <w:rsid w:val="00720097"/>
    <w:rsid w:val="00740FF9"/>
    <w:rsid w:val="007423DB"/>
    <w:rsid w:val="00745A7C"/>
    <w:rsid w:val="00751032"/>
    <w:rsid w:val="007A6460"/>
    <w:rsid w:val="007B21B4"/>
    <w:rsid w:val="007D773B"/>
    <w:rsid w:val="00826533"/>
    <w:rsid w:val="00835A6E"/>
    <w:rsid w:val="008412AB"/>
    <w:rsid w:val="00850600"/>
    <w:rsid w:val="00873260"/>
    <w:rsid w:val="00880E2E"/>
    <w:rsid w:val="008A7F9A"/>
    <w:rsid w:val="008B304D"/>
    <w:rsid w:val="008D1AAF"/>
    <w:rsid w:val="00904D3F"/>
    <w:rsid w:val="00936CE9"/>
    <w:rsid w:val="009919D4"/>
    <w:rsid w:val="009A2671"/>
    <w:rsid w:val="009D755B"/>
    <w:rsid w:val="009E40EE"/>
    <w:rsid w:val="009F496E"/>
    <w:rsid w:val="00A02081"/>
    <w:rsid w:val="00A167FA"/>
    <w:rsid w:val="00A331CE"/>
    <w:rsid w:val="00A64D98"/>
    <w:rsid w:val="00A719CF"/>
    <w:rsid w:val="00AC7BBB"/>
    <w:rsid w:val="00AD5B5D"/>
    <w:rsid w:val="00AE19D3"/>
    <w:rsid w:val="00B41F73"/>
    <w:rsid w:val="00B52BA4"/>
    <w:rsid w:val="00B56AB4"/>
    <w:rsid w:val="00B61CF4"/>
    <w:rsid w:val="00B64F3A"/>
    <w:rsid w:val="00B71AB0"/>
    <w:rsid w:val="00B82D85"/>
    <w:rsid w:val="00BB2E7C"/>
    <w:rsid w:val="00BC6D88"/>
    <w:rsid w:val="00BD399F"/>
    <w:rsid w:val="00C00634"/>
    <w:rsid w:val="00C21033"/>
    <w:rsid w:val="00C2623E"/>
    <w:rsid w:val="00C30192"/>
    <w:rsid w:val="00CA56AD"/>
    <w:rsid w:val="00D218CF"/>
    <w:rsid w:val="00D85769"/>
    <w:rsid w:val="00D93D58"/>
    <w:rsid w:val="00DE30BB"/>
    <w:rsid w:val="00DE698E"/>
    <w:rsid w:val="00E13434"/>
    <w:rsid w:val="00E26C45"/>
    <w:rsid w:val="00E34251"/>
    <w:rsid w:val="00E40409"/>
    <w:rsid w:val="00E45240"/>
    <w:rsid w:val="00E84534"/>
    <w:rsid w:val="00E91978"/>
    <w:rsid w:val="00E91DF0"/>
    <w:rsid w:val="00EA2150"/>
    <w:rsid w:val="00EF70C5"/>
    <w:rsid w:val="00F260E0"/>
    <w:rsid w:val="00F32940"/>
    <w:rsid w:val="00F920A3"/>
    <w:rsid w:val="00F93821"/>
    <w:rsid w:val="00FA3543"/>
    <w:rsid w:val="00FB45B1"/>
    <w:rsid w:val="0359514E"/>
    <w:rsid w:val="03BF0049"/>
    <w:rsid w:val="049E3181"/>
    <w:rsid w:val="072C7044"/>
    <w:rsid w:val="08686272"/>
    <w:rsid w:val="0B602289"/>
    <w:rsid w:val="0D8E5383"/>
    <w:rsid w:val="0E7A0BF4"/>
    <w:rsid w:val="11E26B54"/>
    <w:rsid w:val="154D398C"/>
    <w:rsid w:val="17592FAB"/>
    <w:rsid w:val="1EBE671B"/>
    <w:rsid w:val="20987709"/>
    <w:rsid w:val="228F2706"/>
    <w:rsid w:val="270D4B8D"/>
    <w:rsid w:val="28606C1F"/>
    <w:rsid w:val="297D148C"/>
    <w:rsid w:val="29AC5DE0"/>
    <w:rsid w:val="29F162BF"/>
    <w:rsid w:val="2C4A1D61"/>
    <w:rsid w:val="2D692A03"/>
    <w:rsid w:val="2F090875"/>
    <w:rsid w:val="35CE5855"/>
    <w:rsid w:val="39DA275E"/>
    <w:rsid w:val="3A921745"/>
    <w:rsid w:val="3C974224"/>
    <w:rsid w:val="3EFF4916"/>
    <w:rsid w:val="405C3883"/>
    <w:rsid w:val="4831121B"/>
    <w:rsid w:val="48952CA8"/>
    <w:rsid w:val="4B015EEE"/>
    <w:rsid w:val="4F0425A4"/>
    <w:rsid w:val="52C25E4C"/>
    <w:rsid w:val="53161910"/>
    <w:rsid w:val="53B93ED6"/>
    <w:rsid w:val="54D82A48"/>
    <w:rsid w:val="58230A79"/>
    <w:rsid w:val="595C7C7F"/>
    <w:rsid w:val="5A445661"/>
    <w:rsid w:val="5A53000E"/>
    <w:rsid w:val="5B007349"/>
    <w:rsid w:val="676859B4"/>
    <w:rsid w:val="67FD41DA"/>
    <w:rsid w:val="69715699"/>
    <w:rsid w:val="6AE22B6E"/>
    <w:rsid w:val="731028D8"/>
    <w:rsid w:val="735C3F37"/>
    <w:rsid w:val="75CC4995"/>
    <w:rsid w:val="77CF7791"/>
    <w:rsid w:val="7A2C4FFB"/>
    <w:rsid w:val="7AC93AC5"/>
    <w:rsid w:val="7FF6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20A93"/>
  <w15:docId w15:val="{6BFB2413-31BA-404D-96C1-261ACC6F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rsid w:val="001D2432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E91DF0"/>
    <w:rPr>
      <w:color w:val="0563C1" w:themeColor="hyperlink"/>
      <w:u w:val="single"/>
    </w:rPr>
  </w:style>
  <w:style w:type="character" w:styleId="ad">
    <w:name w:val="Mention"/>
    <w:basedOn w:val="a0"/>
    <w:uiPriority w:val="99"/>
    <w:semiHidden/>
    <w:unhideWhenUsed/>
    <w:rsid w:val="00E91DF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W00HB26.樊华军</dc:creator>
  <cp:lastModifiedBy>W00HB26.樊华军</cp:lastModifiedBy>
  <cp:revision>115</cp:revision>
  <dcterms:created xsi:type="dcterms:W3CDTF">2017-06-01T07:33:00Z</dcterms:created>
  <dcterms:modified xsi:type="dcterms:W3CDTF">2017-06-07T13:30:00Z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