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 w:rsidR="003773ED">
        <w:t xml:space="preserve"> 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E74DFF" w:rsidTr="005E1A80">
        <w:tc>
          <w:tcPr>
            <w:tcW w:w="2235" w:type="dxa"/>
          </w:tcPr>
          <w:p w:rsidR="00E74DFF" w:rsidRDefault="00E74DFF" w:rsidP="00883EEF"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修改人</w:t>
            </w:r>
          </w:p>
        </w:tc>
      </w:tr>
      <w:tr w:rsidR="00E74DFF" w:rsidTr="005E1A80">
        <w:tc>
          <w:tcPr>
            <w:tcW w:w="2235" w:type="dxa"/>
          </w:tcPr>
          <w:p w:rsidR="00E74DFF" w:rsidRDefault="00766EDA" w:rsidP="00883EEF">
            <w:r>
              <w:rPr>
                <w:rFonts w:hint="eastAsia"/>
              </w:rPr>
              <w:t>整理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樊华军</w:t>
            </w:r>
          </w:p>
        </w:tc>
      </w:tr>
      <w:tr w:rsidR="00E74DFF" w:rsidTr="005E1A80">
        <w:tc>
          <w:tcPr>
            <w:tcW w:w="2235" w:type="dxa"/>
          </w:tcPr>
          <w:p w:rsidR="00E74DFF" w:rsidRDefault="00A64E6F" w:rsidP="00883EEF"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E74DFF" w:rsidRDefault="00E74DFF" w:rsidP="00B50CB9">
            <w:r>
              <w:rPr>
                <w:rFonts w:hint="eastAsia"/>
              </w:rPr>
              <w:t>2017-6-</w:t>
            </w:r>
            <w:r w:rsidR="00B50CB9">
              <w:rPr>
                <w:rFonts w:hint="eastAsia"/>
              </w:rPr>
              <w:t>29</w:t>
            </w:r>
          </w:p>
        </w:tc>
        <w:tc>
          <w:tcPr>
            <w:tcW w:w="2452" w:type="dxa"/>
          </w:tcPr>
          <w:p w:rsidR="00E74DFF" w:rsidRDefault="00E74DFF" w:rsidP="00883EEF"/>
        </w:tc>
      </w:tr>
      <w:tr w:rsidR="00766EDA" w:rsidTr="005E1A80">
        <w:tc>
          <w:tcPr>
            <w:tcW w:w="2235" w:type="dxa"/>
          </w:tcPr>
          <w:p w:rsidR="00766EDA" w:rsidRDefault="00766EDA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2624" w:type="dxa"/>
          </w:tcPr>
          <w:p w:rsidR="00766EDA" w:rsidRDefault="00D650A3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bookmarkStart w:id="0" w:name="_GoBack"/>
            <w:bookmarkEnd w:id="0"/>
          </w:p>
        </w:tc>
        <w:tc>
          <w:tcPr>
            <w:tcW w:w="2651" w:type="dxa"/>
          </w:tcPr>
          <w:p w:rsidR="00766EDA" w:rsidRDefault="00766EDA" w:rsidP="00766EDA">
            <w:pPr>
              <w:rPr>
                <w:rFonts w:hint="eastAsia"/>
              </w:rPr>
            </w:pPr>
            <w:r>
              <w:rPr>
                <w:rFonts w:hint="eastAsia"/>
              </w:rPr>
              <w:t>2017-6-</w:t>
            </w:r>
            <w:r>
              <w:rPr>
                <w:rFonts w:hint="eastAsia"/>
              </w:rPr>
              <w:t>30</w:t>
            </w:r>
          </w:p>
        </w:tc>
        <w:tc>
          <w:tcPr>
            <w:tcW w:w="2452" w:type="dxa"/>
          </w:tcPr>
          <w:p w:rsidR="00766EDA" w:rsidRDefault="00766EDA" w:rsidP="00883EEF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C773F0">
        <w:fldChar w:fldCharType="begin"/>
      </w:r>
      <w:r w:rsidR="00C773F0">
        <w:instrText xml:space="preserve"> HYPERLINK "http://www.zcool.com.cn" </w:instrText>
      </w:r>
      <w:r w:rsidR="00C773F0">
        <w:fldChar w:fldCharType="separate"/>
      </w:r>
      <w:r w:rsidR="000B22DE" w:rsidRPr="004131B7">
        <w:rPr>
          <w:rStyle w:val="a4"/>
        </w:rPr>
        <w:t>http://www.zcool.com.cn</w:t>
      </w:r>
      <w:r w:rsidR="00C773F0">
        <w:rPr>
          <w:rStyle w:val="a4"/>
        </w:rPr>
        <w:fldChar w:fldCharType="end"/>
      </w:r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C773F0">
        <w:fldChar w:fldCharType="begin"/>
      </w:r>
      <w:r w:rsidR="00C773F0">
        <w:instrText xml:space="preserve"> HYPERLINK "https://www.behance.net" </w:instrText>
      </w:r>
      <w:r w:rsidR="00C773F0">
        <w:fldChar w:fldCharType="separate"/>
      </w:r>
      <w:r w:rsidR="00C552AA" w:rsidRPr="000325A7">
        <w:rPr>
          <w:rStyle w:val="a4"/>
        </w:rPr>
        <w:t>https://www.behance.net</w:t>
      </w:r>
      <w:r w:rsidR="00C773F0">
        <w:rPr>
          <w:rStyle w:val="a4"/>
        </w:rPr>
        <w:fldChar w:fldCharType="end"/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  <w:rPr>
          <w:rFonts w:hint="eastAsia"/>
        </w:rPr>
      </w:pPr>
      <w:r>
        <w:rPr>
          <w:rFonts w:hint="eastAsia"/>
        </w:rPr>
        <w:t>PS</w:t>
      </w:r>
      <w:r w:rsidR="008A4717">
        <w:rPr>
          <w:rFonts w:hint="eastAsia"/>
        </w:rPr>
        <w:t>课程总结</w:t>
      </w:r>
      <w:r>
        <w:rPr>
          <w:rFonts w:hint="eastAsia"/>
        </w:rPr>
        <w:t xml:space="preserve">  </w:t>
      </w:r>
    </w:p>
    <w:p w:rsidR="00274DFA" w:rsidRPr="00274DFA" w:rsidRDefault="00274DFA" w:rsidP="00274DFA">
      <w:pPr>
        <w:pStyle w:val="3"/>
      </w:pPr>
      <w:r>
        <w:rPr>
          <w:rFonts w:hint="eastAsia"/>
        </w:rPr>
        <w:t>第一节</w:t>
      </w:r>
    </w:p>
    <w:p w:rsidR="001B333F" w:rsidRDefault="001B333F" w:rsidP="00274DFA"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pPr>
        <w:rPr>
          <w:rFonts w:hint="eastAsia"/>
        </w:rPr>
      </w:pPr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385EB9" w:rsidRDefault="005F19E8" w:rsidP="00385EB9">
      <w:pPr>
        <w:pStyle w:val="3"/>
        <w:rPr>
          <w:rFonts w:hint="eastAsia"/>
        </w:rPr>
      </w:pPr>
      <w:r>
        <w:rPr>
          <w:rFonts w:hint="eastAsia"/>
        </w:rPr>
        <w:t>第二</w:t>
      </w:r>
      <w:r w:rsidR="00385EB9">
        <w:rPr>
          <w:rFonts w:hint="eastAsia"/>
        </w:rPr>
        <w:t>节</w:t>
      </w:r>
    </w:p>
    <w:p w:rsidR="00BD1535" w:rsidRDefault="00BD1535" w:rsidP="00BD1535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BD1535" w:rsidRDefault="00BD1535" w:rsidP="00BD1535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BD1535" w:rsidRDefault="00BD1535" w:rsidP="00BD1535">
      <w:r>
        <w:t xml:space="preserve"> 7</w:t>
      </w:r>
      <w:r>
        <w:rPr>
          <w:rFonts w:hint="eastAsia"/>
        </w:rPr>
        <w:t>、图像颜色模式：</w:t>
      </w:r>
    </w:p>
    <w:p w:rsidR="00BD1535" w:rsidRDefault="00BD1535" w:rsidP="00BD1535">
      <w:pPr>
        <w:ind w:firstLineChars="200" w:firstLine="420"/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BD1535" w:rsidRDefault="00BD1535" w:rsidP="00BD1535">
      <w:pPr>
        <w:ind w:firstLineChars="200" w:firstLine="420"/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</w:t>
      </w:r>
      <w:proofErr w:type="gramStart"/>
      <w:r>
        <w:rPr>
          <w:rFonts w:hint="eastAsia"/>
        </w:rPr>
        <w:t>镜无法</w:t>
      </w:r>
      <w:proofErr w:type="gramEnd"/>
      <w:r>
        <w:rPr>
          <w:rFonts w:hint="eastAsia"/>
        </w:rPr>
        <w:t>使用。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BD1535" w:rsidRDefault="00BD1535" w:rsidP="00BD1535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BD1535" w:rsidRDefault="00BD1535" w:rsidP="00BD1535">
      <w:pPr>
        <w:rPr>
          <w:rFonts w:hint="eastAsia"/>
        </w:rPr>
      </w:pPr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214F44" w:rsidRDefault="00214F44" w:rsidP="00BD1535">
      <w:pPr>
        <w:rPr>
          <w:rFonts w:hint="eastAsia"/>
        </w:rPr>
      </w:pPr>
    </w:p>
    <w:p w:rsidR="001A21C8" w:rsidRPr="0041618C" w:rsidRDefault="001A21C8" w:rsidP="0041618C">
      <w:pPr>
        <w:rPr>
          <w:rStyle w:val="a9"/>
        </w:rPr>
      </w:pPr>
      <w:r w:rsidRPr="0041618C">
        <w:rPr>
          <w:rStyle w:val="a9"/>
          <w:rFonts w:hint="eastAsia"/>
        </w:rPr>
        <w:t>第一章拓展训练</w:t>
      </w:r>
    </w:p>
    <w:p w:rsidR="001A21C8" w:rsidRDefault="001A21C8" w:rsidP="001A21C8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A21C8" w:rsidRPr="008347BC" w:rsidRDefault="001A21C8" w:rsidP="001A21C8"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1A21C8" w:rsidRPr="001A21C8" w:rsidRDefault="001A21C8" w:rsidP="00BD1535"/>
    <w:p w:rsidR="00385EB9" w:rsidRDefault="00385EB9" w:rsidP="00726A98"/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lastRenderedPageBreak/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20D" w:rsidRDefault="0015220D" w:rsidP="00401609">
      <w:r>
        <w:separator/>
      </w:r>
    </w:p>
  </w:endnote>
  <w:endnote w:type="continuationSeparator" w:id="0">
    <w:p w:rsidR="0015220D" w:rsidRDefault="0015220D" w:rsidP="0040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20D" w:rsidRDefault="0015220D" w:rsidP="00401609">
      <w:r>
        <w:separator/>
      </w:r>
    </w:p>
  </w:footnote>
  <w:footnote w:type="continuationSeparator" w:id="0">
    <w:p w:rsidR="0015220D" w:rsidRDefault="0015220D" w:rsidP="0040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53CB8"/>
    <w:rsid w:val="00061319"/>
    <w:rsid w:val="000A2DC2"/>
    <w:rsid w:val="000A5472"/>
    <w:rsid w:val="000B22DE"/>
    <w:rsid w:val="000C5C0D"/>
    <w:rsid w:val="000D5C95"/>
    <w:rsid w:val="000D5D6C"/>
    <w:rsid w:val="000D5FB6"/>
    <w:rsid w:val="000E2109"/>
    <w:rsid w:val="001262B1"/>
    <w:rsid w:val="0015220D"/>
    <w:rsid w:val="00155E80"/>
    <w:rsid w:val="001A071E"/>
    <w:rsid w:val="001A21C8"/>
    <w:rsid w:val="001A366C"/>
    <w:rsid w:val="001B333F"/>
    <w:rsid w:val="001D400D"/>
    <w:rsid w:val="001F7290"/>
    <w:rsid w:val="00214F44"/>
    <w:rsid w:val="00253424"/>
    <w:rsid w:val="0026222B"/>
    <w:rsid w:val="00274DFA"/>
    <w:rsid w:val="002B545D"/>
    <w:rsid w:val="002E15B3"/>
    <w:rsid w:val="0032292C"/>
    <w:rsid w:val="003673E7"/>
    <w:rsid w:val="00371CCC"/>
    <w:rsid w:val="003773ED"/>
    <w:rsid w:val="00385EB9"/>
    <w:rsid w:val="00386238"/>
    <w:rsid w:val="003B4261"/>
    <w:rsid w:val="003B5A3D"/>
    <w:rsid w:val="003E7B03"/>
    <w:rsid w:val="00401609"/>
    <w:rsid w:val="00414731"/>
    <w:rsid w:val="0041618C"/>
    <w:rsid w:val="00475F17"/>
    <w:rsid w:val="00484B65"/>
    <w:rsid w:val="00486654"/>
    <w:rsid w:val="00496135"/>
    <w:rsid w:val="004A1586"/>
    <w:rsid w:val="00504628"/>
    <w:rsid w:val="0051662D"/>
    <w:rsid w:val="005306EB"/>
    <w:rsid w:val="005313AE"/>
    <w:rsid w:val="00553059"/>
    <w:rsid w:val="005671D1"/>
    <w:rsid w:val="005A77DE"/>
    <w:rsid w:val="005E1A80"/>
    <w:rsid w:val="005E3ACE"/>
    <w:rsid w:val="005F19E8"/>
    <w:rsid w:val="006322E1"/>
    <w:rsid w:val="006A1A4E"/>
    <w:rsid w:val="00726A98"/>
    <w:rsid w:val="007454EA"/>
    <w:rsid w:val="00757BD8"/>
    <w:rsid w:val="00766EDA"/>
    <w:rsid w:val="007742D3"/>
    <w:rsid w:val="007B0527"/>
    <w:rsid w:val="0080157C"/>
    <w:rsid w:val="00814B77"/>
    <w:rsid w:val="008233AF"/>
    <w:rsid w:val="008262EC"/>
    <w:rsid w:val="00827AAD"/>
    <w:rsid w:val="0086409B"/>
    <w:rsid w:val="00883EEF"/>
    <w:rsid w:val="008A4717"/>
    <w:rsid w:val="008B168A"/>
    <w:rsid w:val="008C48F3"/>
    <w:rsid w:val="009159E8"/>
    <w:rsid w:val="00943CDC"/>
    <w:rsid w:val="0097372B"/>
    <w:rsid w:val="009A6E97"/>
    <w:rsid w:val="009B30FF"/>
    <w:rsid w:val="009F6760"/>
    <w:rsid w:val="00A21A3F"/>
    <w:rsid w:val="00A360EB"/>
    <w:rsid w:val="00A4223B"/>
    <w:rsid w:val="00A44632"/>
    <w:rsid w:val="00A56D89"/>
    <w:rsid w:val="00A61957"/>
    <w:rsid w:val="00A64E6F"/>
    <w:rsid w:val="00A83E18"/>
    <w:rsid w:val="00A9697E"/>
    <w:rsid w:val="00B14AB0"/>
    <w:rsid w:val="00B14DC9"/>
    <w:rsid w:val="00B17485"/>
    <w:rsid w:val="00B17FDC"/>
    <w:rsid w:val="00B210F7"/>
    <w:rsid w:val="00B32F30"/>
    <w:rsid w:val="00B50CB9"/>
    <w:rsid w:val="00B53562"/>
    <w:rsid w:val="00BB353A"/>
    <w:rsid w:val="00BD1535"/>
    <w:rsid w:val="00C101EF"/>
    <w:rsid w:val="00C552AA"/>
    <w:rsid w:val="00C773F0"/>
    <w:rsid w:val="00C9096B"/>
    <w:rsid w:val="00C96B7D"/>
    <w:rsid w:val="00CC469D"/>
    <w:rsid w:val="00CE7867"/>
    <w:rsid w:val="00CF056E"/>
    <w:rsid w:val="00D650A3"/>
    <w:rsid w:val="00D70ACC"/>
    <w:rsid w:val="00D82856"/>
    <w:rsid w:val="00DD670F"/>
    <w:rsid w:val="00E158DB"/>
    <w:rsid w:val="00E16BA3"/>
    <w:rsid w:val="00E24C53"/>
    <w:rsid w:val="00E74DFF"/>
    <w:rsid w:val="00EB58B9"/>
    <w:rsid w:val="00F01F70"/>
    <w:rsid w:val="00F25652"/>
    <w:rsid w:val="00F3003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5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D5D6C"/>
    <w:rPr>
      <w:i/>
      <w:iCs/>
    </w:rPr>
  </w:style>
  <w:style w:type="character" w:styleId="a9">
    <w:name w:val="Strong"/>
    <w:basedOn w:val="a0"/>
    <w:uiPriority w:val="22"/>
    <w:qFormat/>
    <w:rsid w:val="00CF056E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9F6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9F6760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Intense Emphasis"/>
    <w:basedOn w:val="a0"/>
    <w:uiPriority w:val="21"/>
    <w:qFormat/>
    <w:rsid w:val="004161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5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D5D6C"/>
    <w:rPr>
      <w:i/>
      <w:iCs/>
    </w:rPr>
  </w:style>
  <w:style w:type="character" w:styleId="a9">
    <w:name w:val="Strong"/>
    <w:basedOn w:val="a0"/>
    <w:uiPriority w:val="22"/>
    <w:qFormat/>
    <w:rsid w:val="00CF056E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9F6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9F6760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Intense Emphasis"/>
    <w:basedOn w:val="a0"/>
    <w:uiPriority w:val="21"/>
    <w:qFormat/>
    <w:rsid w:val="0041618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762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127</cp:revision>
  <dcterms:created xsi:type="dcterms:W3CDTF">2017-06-26T08:00:00Z</dcterms:created>
  <dcterms:modified xsi:type="dcterms:W3CDTF">2017-07-04T09:01:00Z</dcterms:modified>
</cp:coreProperties>
</file>