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2"/>
        <w:pBdr/>
        <w:spacing/>
        <w:ind/>
        <w:rPr/>
      </w:pPr>
      <w:r>
        <w:t xml:space="preserve">U</w:t>
      </w:r>
      <w:r>
        <w:rPr>
          <w:rFonts w:hint="eastAsia"/>
        </w:rPr>
        <w:t xml:space="preserve">buntun</w:t>
      </w:r>
      <w:r>
        <w:t xml:space="preserve"> 22</w:t>
      </w:r>
      <w:r>
        <w:rPr>
          <w:rFonts w:hint="eastAsia"/>
        </w:rPr>
        <w:t xml:space="preserve">以上版本</w:t>
      </w:r>
      <w:r>
        <w:rPr>
          <w:rFonts w:hint="eastAsia"/>
          <w:lang w:val="en-US" w:eastAsia="zh-CN"/>
        </w:rPr>
        <w:t xml:space="preserve">全私有化</w:t>
      </w:r>
      <w:bookmarkStart w:id="0" w:name="_GoBack"/>
      <w:r/>
      <w:bookmarkEnd w:id="0"/>
      <w:r>
        <w:rPr>
          <w:rFonts w:hint="eastAsia"/>
        </w:rPr>
        <w:t xml:space="preserve">部署流程</w:t>
      </w:r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第一步：准备部署资料</w:t>
      </w:r>
      <w:sdt>
        <w:sdtPr>
          <w:alias w:val="合同名"/>
          <w15:appearance w15:val="boundingBox"/>
          <w:id w:val="0"/>
          <w:lock w:val="unlocked"/>
          <w:placeholder>
            <w:docPart w:val="921299f9a3094fb4ac7a603b4bea96a9"/>
          </w:placeholder>
          <w:showingPlcHdr w:val="true"/>
          <w:tag w:val="tagElementbase_contractName_1761719285259_ndwesg"/>
          <w:rPr>
            <w:rFonts w:hint="eastAsia"/>
          </w:rPr>
        </w:sdtPr>
        <w:sdtContent>
          <w:r/>
          <w:r>
            <w:t xml:space="preserve">请在此处输入合同名</w:t>
          </w:r>
          <w:r/>
        </w:sdtContent>
      </w:sdt>
      <w:r>
        <w:rPr>
          <w:rFonts w:hint="eastAsia"/>
        </w:rPr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.1</w:t>
      </w:r>
      <w:r>
        <w:rPr>
          <w:rFonts w:hint="eastAsia"/>
        </w:rPr>
        <w:t xml:space="preserve">从配置好的linux服务器拷贝配置文件 </w:t>
      </w:r>
      <w:r/>
    </w:p>
    <w:p>
      <w:pPr>
        <w:pBdr/>
        <w:spacing/>
        <w:ind/>
        <w:rPr/>
      </w:pPr>
      <w:r>
        <w:t xml:space="preserve">/</w:t>
      </w:r>
      <w:r>
        <w:rPr>
          <w:rFonts w:hint="eastAsia"/>
        </w:rPr>
        <w:t xml:space="preserve">docker目录sdfsdfdfsfsdfsff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.2</w:t>
      </w:r>
      <w:r>
        <w:rPr>
          <w:rFonts w:hint="eastAsia"/>
        </w:rPr>
        <w:t xml:space="preserve">从配置好的linux服务器拷贝docker镜像</w:t>
      </w:r>
      <w:r/>
    </w:p>
    <w:p>
      <w:pPr>
        <w:pBdr/>
        <w:spacing/>
        <w:ind/>
        <w:rPr/>
      </w:pPr>
      <w:r>
        <w:t xml:space="preserve">docker save onlyoffice/documentserver</w:t>
      </w:r>
      <w:r>
        <w:rPr>
          <w:rFonts w:hint="eastAsia"/>
        </w:rPr>
        <w:t xml:space="preserve">:</w:t>
      </w:r>
      <w:r>
        <w:t xml:space="preserve">latest &gt; /backup/onlyoffice.tar</w:t>
      </w:r>
      <w:r/>
    </w:p>
    <w:p>
      <w:pPr>
        <w:pBdr/>
        <w:spacing/>
        <w:ind/>
        <w:rPr/>
      </w:pPr>
      <w:r>
        <w:t xml:space="preserve">docker save 13671354640/zxcm</w:t>
      </w:r>
      <w:r>
        <w:rPr>
          <w:rFonts w:hint="eastAsia"/>
        </w:rPr>
        <w:t xml:space="preserve">:</w:t>
      </w:r>
      <w:r>
        <w:t xml:space="preserve">0.9.1 &gt; /backup/zxcm.tar</w:t>
      </w:r>
      <w:r/>
    </w:p>
    <w:p>
      <w:pPr>
        <w:pBdr/>
        <w:spacing/>
        <w:ind/>
        <w:rPr/>
      </w:pPr>
      <w:r>
        <w:t xml:space="preserve">docker save 13671354640/zxcm-xxl-job-admin</w:t>
      </w:r>
      <w:r>
        <w:rPr>
          <w:rFonts w:hint="eastAsia"/>
        </w:rPr>
        <w:t xml:space="preserve">:</w:t>
      </w:r>
      <w:r>
        <w:t xml:space="preserve">0.9.1 &gt; /backup/xxljob.tar</w:t>
      </w:r>
      <w:r/>
    </w:p>
    <w:p>
      <w:pPr>
        <w:pBdr/>
        <w:spacing/>
        <w:ind/>
        <w:rPr/>
      </w:pPr>
      <w:r>
        <w:t xml:space="preserve">docker save redis</w:t>
      </w:r>
      <w:r>
        <w:rPr>
          <w:rFonts w:hint="eastAsia"/>
        </w:rPr>
        <w:t xml:space="preserve">:</w:t>
      </w:r>
      <w:r>
        <w:t xml:space="preserve">6.2.6 &gt; /backup/redis.tar</w:t>
      </w:r>
      <w:r/>
    </w:p>
    <w:p>
      <w:pPr>
        <w:pBdr/>
        <w:spacing/>
        <w:ind/>
        <w:rPr/>
      </w:pPr>
      <w:r>
        <w:t xml:space="preserve">docker save mysql</w:t>
      </w:r>
      <w:r>
        <w:rPr>
          <w:rFonts w:hint="eastAsia"/>
        </w:rPr>
        <w:t xml:space="preserve">:</w:t>
      </w:r>
      <w:r>
        <w:t xml:space="preserve">8.0.27&gt; /backup/mysql.tar</w:t>
      </w:r>
      <w:r/>
    </w:p>
    <w:p>
      <w:pPr>
        <w:pBdr/>
        <w:spacing/>
        <w:ind/>
        <w:rPr/>
      </w:pPr>
      <w:r>
        <w:t xml:space="preserve">docker save nginx</w:t>
      </w:r>
      <w:r>
        <w:rPr>
          <w:rFonts w:hint="eastAsia"/>
        </w:rPr>
        <w:t xml:space="preserve">:</w:t>
      </w:r>
      <w:r>
        <w:t xml:space="preserve">1.21.3&gt; /backup/nginx.tar</w:t>
      </w:r>
      <w:r/>
    </w:p>
    <w:p>
      <w:pPr>
        <w:pBdr/>
        <w:spacing/>
        <w:ind/>
        <w:rPr/>
      </w:pPr>
      <w:r>
        <w:rPr>
          <w:rFonts w:hint="eastAsia"/>
        </w:rPr>
        <w:t xml:space="preserve">将save的tar文件全部拷贝出来做部署准备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.3</w:t>
      </w:r>
      <w:r>
        <w:rPr>
          <w:rFonts w:hint="eastAsia"/>
        </w:rPr>
        <w:t xml:space="preserve">准备好docker和docker</w:t>
      </w:r>
      <w:r>
        <w:t xml:space="preserve">-compose</w:t>
      </w:r>
      <w:r>
        <w:rPr>
          <w:rFonts w:hint="eastAsia"/>
        </w:rPr>
        <w:t xml:space="preserve">安装包</w:t>
      </w:r>
      <w:r/>
    </w:p>
    <w:p>
      <w:pPr>
        <w:pBdr/>
        <w:spacing/>
        <w:ind/>
        <w:rPr/>
      </w:pPr>
      <w:r>
        <w:rPr>
          <w:rFonts w:hint="eastAsia"/>
        </w:rPr>
        <w:t xml:space="preserve">1</w:t>
      </w:r>
      <w:r>
        <w:t xml:space="preserve">.4</w:t>
      </w:r>
      <w:r>
        <w:rPr>
          <w:rFonts w:hint="eastAsia"/>
        </w:rPr>
        <w:t xml:space="preserve">准备好部署用的html文件和jar文件</w:t>
      </w:r>
      <w:r/>
    </w:p>
    <w:p>
      <w:pPr>
        <w:pBdr/>
        <w:spacing/>
        <w:ind/>
        <w:rPr/>
      </w:pPr>
      <w:r>
        <w:rPr>
          <w:rFonts w:hint="eastAsia"/>
        </w:rPr>
        <w:t xml:space="preserve">文件已经准备好在html和jar目录下</w:t>
      </w:r>
      <w:r/>
    </w:p>
    <w:p>
      <w:pPr>
        <w:pStyle w:val="663"/>
        <w:pBdr/>
        <w:spacing/>
        <w:ind/>
        <w:rPr>
          <w:color w:val="000000"/>
        </w:rPr>
      </w:pPr>
      <w:r>
        <w:rPr>
          <w:rFonts w:hint="eastAsia"/>
        </w:rPr>
        <w:t xml:space="preserve">第二步：</w:t>
      </w:r>
      <w:r>
        <w:t xml:space="preserve">Docker离线部署</w:t>
      </w:r>
      <w:r>
        <w:rPr>
          <w:color w:val="000000"/>
        </w:rPr>
      </w:r>
    </w:p>
    <w:p>
      <w:pPr>
        <w:pBdr/>
        <w:spacing/>
        <w:ind/>
        <w:rPr/>
      </w:pPr>
      <w:r>
        <w:t xml:space="preserve">2.1</w:t>
      </w:r>
      <w:r>
        <w:rPr>
          <w:rFonts w:hint="eastAsia"/>
        </w:rPr>
        <w:t xml:space="preserve">下载docker镜像</w:t>
      </w:r>
      <w:r/>
    </w:p>
    <w:p>
      <w:pPr>
        <w:pStyle w:val="670"/>
        <w:pBdr/>
        <w:shd w:val="clear" w:color="auto" w:fill="ffffff"/>
        <w:spacing w:after="0" w:afterAutospacing="0" w:before="0" w:beforeAutospacing="0"/>
        <w:ind/>
        <w:rPr>
          <w:rFonts w:ascii="Arial" w:hAnsi="Arial" w:cs="Arial"/>
          <w:color w:val="333333"/>
          <w:sz w:val="21"/>
          <w:szCs w:val="21"/>
        </w:rPr>
      </w:pPr>
      <w:r>
        <w:rPr>
          <w:rStyle w:val="681"/>
          <w:rFonts w:ascii="Arial" w:hAnsi="Arial" w:cs="Arial"/>
          <w:color w:val="0052d9"/>
          <w:sz w:val="21"/>
          <w:szCs w:val="21"/>
        </w:rPr>
        <w:t xml:space="preserve">Docker</w:t>
      </w:r>
      <w:r>
        <w:rPr>
          <w:rFonts w:ascii="Arial" w:hAnsi="Arial" w:cs="Arial"/>
          <w:color w:val="333333"/>
          <w:sz w:val="21"/>
          <w:szCs w:val="21"/>
        </w:rPr>
        <w:t xml:space="preserve"> deb 包下载地址：</w:t>
      </w:r>
      <w:r>
        <w:rPr>
          <w:rFonts w:ascii="Arial" w:hAnsi="Arial" w:cs="Arial"/>
          <w:color w:val="333333"/>
          <w:sz w:val="21"/>
          <w:szCs w:val="21"/>
        </w:rPr>
      </w:r>
    </w:p>
    <w:p>
      <w:pPr>
        <w:pStyle w:val="670"/>
        <w:pBdr/>
        <w:shd w:val="clear" w:color="auto" w:fill="ffffff"/>
        <w:spacing w:after="120" w:afterAutospacing="0" w:before="0" w:beforeAutospacing="0"/>
        <w:ind/>
        <w:rPr>
          <w:rFonts w:ascii="Arial" w:hAnsi="Arial" w:cs="Arial"/>
          <w:color w:val="333333"/>
          <w:sz w:val="21"/>
          <w:szCs w:val="21"/>
        </w:rPr>
      </w:pPr>
      <w:r>
        <w:fldChar w:fldCharType="begin"/>
      </w:r>
      <w:r>
        <w:instrText xml:space="preserve"> HYPERLINK "https://cloud.tencent.com/developer/tools/blog-entry?target=https%3A%2F%2Fdownload.docker.com%2Flinux%2Fubuntu%2Fdists%2Fbionic%2Fpool%2Fstable%2Famd64%2F&amp;source=article&amp;objectId=1560095" \t "_blank" </w:instrText>
      </w:r>
      <w:r>
        <w:fldChar w:fldCharType="separate"/>
      </w:r>
      <w:r>
        <w:rPr>
          <w:rStyle w:val="671"/>
          <w:rFonts w:ascii="Arial" w:hAnsi="Arial" w:cs="Arial"/>
          <w:color w:val="0052d9"/>
          <w:sz w:val="21"/>
          <w:szCs w:val="21"/>
        </w:rPr>
        <w:t xml:space="preserve">https://download.docker.com/linux/ubuntu/dists/bionic/pool/stable/amd64/</w:t>
      </w:r>
      <w:r>
        <w:rPr>
          <w:rStyle w:val="671"/>
          <w:rFonts w:ascii="Arial" w:hAnsi="Arial" w:cs="Arial"/>
          <w:color w:val="0052d9"/>
          <w:sz w:val="21"/>
          <w:szCs w:val="21"/>
        </w:rPr>
        <w:fldChar w:fldCharType="end"/>
      </w:r>
      <w:r>
        <w:rPr>
          <w:rFonts w:ascii="Arial" w:hAnsi="Arial" w:cs="Arial"/>
          <w:color w:val="333333"/>
          <w:sz w:val="21"/>
          <w:szCs w:val="21"/>
        </w:rPr>
      </w:r>
    </w:p>
    <w:p>
      <w:pPr>
        <w:pBdr/>
        <w:spacing/>
        <w:ind/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宋体" w:hAnsi="宋体" w:eastAsia="宋体" w:cs="宋体"/>
          <w:color w:val="333333"/>
          <w:szCs w:val="21"/>
        </w:rPr>
        <w:t xml:space="preserve">2.2</w:t>
      </w:r>
      <w:r>
        <w:rPr>
          <w:rFonts w:ascii="Arial" w:hAnsi="Arial" w:cs="Arial"/>
          <w:color w:val="333333"/>
          <w:szCs w:val="21"/>
          <w:shd w:val="clear" w:color="auto" w:fill="ffffff"/>
        </w:rPr>
        <w:t xml:space="preserve">下载三个文件：</w:t>
      </w:r>
      <w:r>
        <w:rPr>
          <w:rFonts w:ascii="Arial" w:hAnsi="Arial" w:cs="Arial"/>
          <w:color w:val="333333"/>
          <w:szCs w:val="21"/>
          <w:shd w:val="clear" w:color="auto" w:fill="ffffff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containerd.io_1.6.9-1_amd64.deb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docker-ce_24.0.2-1_ubuntu.18.04_bionic_amd64.deb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docker-ce-cli_24.0.2-1_ubuntu.18.04_bionic_amd64.deb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hint="eastAsia" w:ascii="宋体" w:hAnsi="宋体" w:eastAsia="宋体" w:cs="宋体"/>
          <w:color w:val="333333"/>
          <w:szCs w:val="21"/>
        </w:rPr>
        <w:t xml:space="preserve">2</w:t>
      </w:r>
      <w:r>
        <w:rPr>
          <w:rFonts w:ascii="宋体" w:hAnsi="宋体" w:eastAsia="宋体" w:cs="宋体"/>
          <w:color w:val="333333"/>
          <w:szCs w:val="21"/>
        </w:rPr>
        <w:t xml:space="preserve">.3 sudo dpkg -i /文件目录/*.deb 进行安装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/>
      </w:pPr>
      <w:r>
        <w:t xml:space="preserve">2.4</w:t>
      </w:r>
      <w:r>
        <w:rPr>
          <w:rFonts w:hint="eastAsia"/>
        </w:rPr>
        <w:t xml:space="preserve">启动服务</w:t>
      </w:r>
      <w:r/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重启守护进程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daemon-reload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start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查看docker状态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status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设置开机启动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>
          <w:rFonts w:ascii="宋体" w:hAnsi="宋体" w:eastAsia="宋体" w:cs="宋体"/>
          <w:color w:val="333333"/>
          <w:szCs w:val="21"/>
        </w:rPr>
      </w:pPr>
      <w:r>
        <w:rPr>
          <w:rFonts w:ascii="宋体" w:hAnsi="宋体" w:eastAsia="宋体" w:cs="宋体"/>
          <w:color w:val="333333"/>
          <w:szCs w:val="21"/>
        </w:rPr>
        <w:t xml:space="preserve">systemctl enable docker</w:t>
      </w:r>
      <w:r>
        <w:rPr>
          <w:rFonts w:ascii="宋体" w:hAnsi="宋体" w:eastAsia="宋体" w:cs="宋体"/>
          <w:color w:val="333333"/>
          <w:szCs w:val="21"/>
        </w:rPr>
      </w:r>
    </w:p>
    <w:p>
      <w:pPr>
        <w:pBdr/>
        <w:spacing/>
        <w:ind/>
        <w:rPr/>
      </w:pPr>
      <w:r>
        <w:t xml:space="preserve">2.5</w:t>
      </w:r>
      <w:r>
        <w:rPr>
          <w:rFonts w:hint="eastAsia"/>
        </w:rPr>
        <w:t xml:space="preserve">查看docker启动状态是否正确</w:t>
      </w:r>
      <w:r/>
    </w:p>
    <w:p>
      <w:pPr>
        <w:pBdr/>
        <w:spacing/>
        <w:ind/>
        <w:rPr/>
      </w:pPr>
      <w:r>
        <w:t xml:space="preserve">docker -v</w:t>
      </w:r>
      <w:r/>
    </w:p>
    <w:p>
      <w:pPr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第三步：安装docker-compose</w:t>
      </w:r>
      <w:r/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3.1 </w:t>
      </w:r>
      <w:r>
        <w:rPr>
          <w:rFonts w:ascii="宋体" w:hAnsi="宋体" w:eastAsia="宋体" w:cs="宋体"/>
          <w:szCs w:val="21"/>
        </w:rPr>
        <w:t xml:space="preserve">上传docker-compose-linux-x86_64  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3.2  sudo </w:t>
      </w:r>
      <w:r>
        <w:rPr>
          <w:rFonts w:hint="eastAsia" w:ascii="宋体" w:hAnsi="宋体" w:eastAsia="宋体" w:cs="宋体"/>
          <w:szCs w:val="21"/>
        </w:rPr>
        <w:t xml:space="preserve">cp</w:t>
      </w:r>
      <w:r>
        <w:rPr>
          <w:rFonts w:ascii="宋体" w:hAnsi="宋体" w:eastAsia="宋体" w:cs="宋体"/>
          <w:szCs w:val="21"/>
        </w:rPr>
        <w:t xml:space="preserve"> /</w:t>
      </w:r>
      <w:r>
        <w:rPr>
          <w:rFonts w:hint="eastAsia" w:ascii="宋体" w:hAnsi="宋体" w:eastAsia="宋体" w:cs="宋体"/>
          <w:szCs w:val="21"/>
        </w:rPr>
        <w:t xml:space="preserve">文件目录/</w:t>
      </w:r>
      <w:r>
        <w:rPr>
          <w:rFonts w:ascii="宋体" w:hAnsi="宋体" w:eastAsia="宋体" w:cs="宋体"/>
          <w:szCs w:val="21"/>
        </w:rPr>
        <w:t xml:space="preserve">docker-compose-linux-x86_64 /usr/local/bin/docker-compose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t xml:space="preserve">3.3  </w:t>
      </w:r>
      <w:r>
        <w:rPr>
          <w:rFonts w:ascii="宋体" w:hAnsi="宋体" w:eastAsia="宋体" w:cs="宋体"/>
          <w:szCs w:val="21"/>
        </w:rPr>
        <w:t xml:space="preserve">sudo chmod +x /usr/local/bin/docker-compose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 xml:space="preserve">3.4  测试是否安装成功 docker-compose version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</w:r>
      <w:r>
        <w:rPr>
          <w:rFonts w:ascii="宋体" w:hAnsi="宋体" w:eastAsia="宋体" w:cs="宋体"/>
          <w:szCs w:val="21"/>
        </w:rPr>
      </w:r>
    </w:p>
    <w:p>
      <w:pPr>
        <w:pStyle w:val="663"/>
        <w:pBdr/>
        <w:spacing/>
        <w:ind/>
        <w:rPr/>
      </w:pPr>
      <w:r>
        <w:rPr>
          <w:rFonts w:hint="eastAsia"/>
        </w:rPr>
        <w:t xml:space="preserve">第四步：拷贝部署文件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上传整个docker文件夹到服务器 </w:t>
      </w:r>
      <w:r>
        <w:t xml:space="preserve">/</w:t>
      </w:r>
      <w:r>
        <w:rPr>
          <w:rFonts w:hint="eastAsia"/>
        </w:rPr>
        <w:t xml:space="preserve">docker目录下</w:t>
      </w:r>
      <w:r/>
    </w:p>
    <w:p>
      <w:pPr>
        <w:pStyle w:val="673"/>
        <w:pBdr/>
        <w:spacing/>
        <w:ind w:firstLine="0"/>
        <w:rPr/>
      </w:pPr>
      <w:r>
        <w:t xml:space="preserve">sudo </w:t>
      </w:r>
      <w:r>
        <w:rPr>
          <w:rFonts w:hint="eastAsia"/>
        </w:rPr>
        <w:t xml:space="preserve">c</w:t>
      </w:r>
      <w:r>
        <w:t xml:space="preserve">p -r /</w:t>
      </w:r>
      <w:r>
        <w:rPr>
          <w:rFonts w:hint="eastAsia"/>
        </w:rPr>
        <w:t xml:space="preserve">文件目录/docker</w:t>
      </w:r>
      <w:r>
        <w:t xml:space="preserve"> /docker</w:t>
      </w:r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第五步：安装镜像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onlyoffice.tar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zxcm.tar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xxljob.tar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redis.tar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mysql.tar</w:t>
      </w:r>
      <w:r/>
    </w:p>
    <w:p>
      <w:pPr>
        <w:pBdr/>
        <w:spacing/>
        <w:ind/>
        <w:rPr/>
      </w:pPr>
      <w:r>
        <w:t xml:space="preserve">sudo docker load -i /</w:t>
      </w:r>
      <w:r>
        <w:rPr>
          <w:rFonts w:hint="eastAsia"/>
        </w:rPr>
        <w:t xml:space="preserve">文件目录/</w:t>
      </w:r>
      <w:r>
        <w:t xml:space="preserve">nginx.tar</w:t>
      </w:r>
      <w:r/>
    </w:p>
    <w:p>
      <w:pPr>
        <w:pBdr/>
        <w:spacing/>
        <w:ind/>
        <w:rPr/>
      </w:pPr>
      <w:r>
        <w:rPr>
          <w:rFonts w:ascii="Consolas" w:hAnsi="Consolas"/>
          <w:color w:val="cccccc"/>
          <w:szCs w:val="21"/>
          <w:shd w:val="clear" w:color="auto" w:fill="50556b"/>
        </w:rPr>
        <w:t xml:space="preserve">sudo docker images  </w:t>
      </w:r>
      <w:r>
        <w:rPr>
          <w:rFonts w:hint="eastAsia" w:ascii="Consolas" w:hAnsi="Consolas"/>
          <w:color w:val="cccccc"/>
          <w:szCs w:val="21"/>
          <w:shd w:val="clear" w:color="auto" w:fill="50556b"/>
        </w:rPr>
        <w:t xml:space="preserve">查看是否镜像是否都成功恢复</w:t>
      </w:r>
      <w:r/>
    </w:p>
    <w:p>
      <w:pPr>
        <w:pBdr/>
        <w:spacing/>
        <w:ind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 xml:space="preserve">第六步：修改文件权限和配置文件</w:t>
      </w:r>
      <w:r>
        <w:rPr>
          <w:rFonts w:ascii="宋体" w:hAnsi="宋体" w:eastAsia="宋体" w:cs="宋体"/>
          <w:b/>
          <w:bCs/>
          <w:sz w:val="36"/>
          <w:szCs w:val="36"/>
        </w:rPr>
      </w:r>
    </w:p>
    <w:p>
      <w:pPr>
        <w:pStyle w:val="673"/>
        <w:pBdr/>
        <w:spacing/>
        <w:ind w:firstLine="0"/>
        <w:rPr/>
      </w:pPr>
      <w:r>
        <w:t xml:space="preserve">docker子目录都给到写文件的权限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chmod</w:t>
      </w:r>
      <w:r>
        <w:t xml:space="preserve"> -</w:t>
      </w:r>
      <w:r>
        <w:rPr>
          <w:rFonts w:hint="eastAsia"/>
        </w:rPr>
        <w:t xml:space="preserve">R</w:t>
      </w:r>
      <w:r>
        <w:t xml:space="preserve"> 777 /docker</w:t>
      </w:r>
      <w:r>
        <w:rPr>
          <w:rFonts w:hint="eastAsia"/>
        </w:rPr>
        <w:t xml:space="preserve"> 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c</w:t>
      </w:r>
      <w:r>
        <w:t xml:space="preserve">hmod -R 777 /docker/server1/runner</w:t>
      </w:r>
      <w:r/>
    </w:p>
    <w:p>
      <w:pPr>
        <w:pBdr/>
        <w:spacing/>
        <w:ind/>
        <w:rPr/>
      </w:pPr>
      <w:r>
        <w:rPr>
          <w:rFonts w:hint="eastAsia"/>
        </w:rPr>
        <w:t xml:space="preserve">修改/docker</w:t>
      </w:r>
      <w:r>
        <w:t xml:space="preserve">/docker-compose</w:t>
      </w:r>
      <w:r>
        <w:rPr>
          <w:rFonts w:hint="eastAsia"/>
        </w:rPr>
        <w:t xml:space="preserve">文件，修改mysql默认密码，请使用复杂度足够的密码</w:t>
      </w:r>
      <w:r>
        <w:t xml:space="preserve">export TERM=linux   #设置linux环境</w:t>
      </w:r>
      <w:r/>
    </w:p>
    <w:p>
      <w:pPr>
        <w:pBdr/>
        <w:spacing/>
        <w:ind/>
        <w:rPr>
          <w:color w:val="ff0000"/>
        </w:rPr>
      </w:pPr>
      <w:r>
        <w:rPr>
          <w:rFonts w:hint="eastAsia"/>
          <w:color w:val="ff0000"/>
        </w:rPr>
        <w:t xml:space="preserve">如果不擅长linux，可以先改好</w:t>
      </w:r>
      <w:r>
        <w:rPr>
          <w:color w:val="ff0000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90595"/>
                <wp:effectExtent l="0" t="0" r="2540" b="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4461852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74310" cy="3490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274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hint="eastAsia"/>
        </w:rPr>
        <w:t xml:space="preserve">修改java程序的数据库配置 </w:t>
      </w:r>
      <w:r>
        <w:t xml:space="preserve"> /docker/server1/application-</w:t>
      </w:r>
      <w:r>
        <w:rPr>
          <w:rFonts w:hint="eastAsia"/>
        </w:rPr>
        <w:t xml:space="preserve">prod</w:t>
      </w:r>
      <w:r>
        <w:t xml:space="preserve">.yml</w:t>
      </w:r>
      <w:r>
        <w:rPr>
          <w:rFonts w:hint="eastAsia"/>
        </w:rPr>
        <w:t xml:space="preserve">中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90595"/>
                <wp:effectExtent l="0" t="0" r="2540" b="0"/>
                <wp:docPr id="2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4792807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74310" cy="3490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5.30pt;height:274.8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rPr>
          <w:rFonts w:hint="eastAsia"/>
        </w:rPr>
        <w:t xml:space="preserve">修改xxljob数据库配置</w:t>
      </w:r>
      <w:r/>
    </w:p>
    <w:p>
      <w:pPr>
        <w:pBdr/>
        <w:spacing/>
        <w:ind/>
        <w:rPr>
          <w:rFonts w:hint="eastAsi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1937385"/>
                <wp:effectExtent l="0" t="0" r="2540" b="5715"/>
                <wp:docPr id="3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511461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74310" cy="1937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5.30pt;height:152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eastAsia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hint="eastAsia"/>
        </w:rPr>
        <w:t xml:space="preserve">修改onlyoffice和java程序连接的设置/docker</w:t>
      </w:r>
      <w:r>
        <w:t xml:space="preserve">/server1/application-office.yml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查看服务器 ip</w:t>
      </w:r>
      <w:r/>
    </w:p>
    <w:p>
      <w:pPr>
        <w:pStyle w:val="673"/>
        <w:pBdr/>
        <w:spacing/>
        <w:ind w:firstLine="0"/>
        <w:rPr/>
      </w:pPr>
      <w:r>
        <w:t xml:space="preserve">ip addr show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3457575"/>
                <wp:effectExtent l="0" t="0" r="2540" b="9525"/>
                <wp:docPr id="4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4219783" name="图片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74310" cy="3457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30pt;height:272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663"/>
        <w:pBdr/>
        <w:spacing/>
        <w:ind/>
        <w:rPr/>
      </w:pPr>
      <w:r>
        <w:rPr>
          <w:rFonts w:hint="eastAsia"/>
        </w:rPr>
        <w:t xml:space="preserve">第五步：启动服务</w:t>
      </w:r>
      <w:r/>
    </w:p>
    <w:p>
      <w:pPr>
        <w:pStyle w:val="673"/>
        <w:pBdr/>
        <w:spacing/>
        <w:ind w:firstLine="0"/>
        <w:rPr/>
      </w:pPr>
      <w:r>
        <w:rPr>
          <w:rFonts w:hint="eastAsia"/>
        </w:rPr>
        <w:t xml:space="preserve">基于docker</w:t>
      </w:r>
      <w:r>
        <w:t xml:space="preserve">-compose</w:t>
      </w:r>
      <w:r>
        <w:rPr>
          <w:rFonts w:hint="eastAsia"/>
        </w:rPr>
        <w:t xml:space="preserve">安装并启动服务</w:t>
      </w:r>
      <w:r/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b/>
          <w:bCs/>
          <w:szCs w:val="21"/>
        </w:rPr>
        <w:t xml:space="preserve">#启动mysql、nginx、redis等基础服务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cd</w:t>
      </w:r>
      <w:r>
        <w:rPr>
          <w:rFonts w:ascii="Courier New" w:hAnsi="Courier New" w:eastAsia="宋体" w:cs="Courier New"/>
          <w:szCs w:val="21"/>
        </w:rPr>
        <w:t xml:space="preserve"> /docker</w:t>
      </w:r>
      <w:r>
        <w:rPr>
          <w:rFonts w:ascii="Courier New" w:hAnsi="Courier New" w:eastAsia="宋体" w:cs="Courier New"/>
          <w:b/>
          <w:bCs/>
          <w:szCs w:val="21"/>
        </w:rPr>
        <w:t xml:space="preserve"> 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mysql nginx-web redis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#将sql文件放入容器并导入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cp /</w:t>
      </w:r>
      <w:r>
        <w:rPr>
          <w:rFonts w:hint="eastAsia" w:ascii="Courier New" w:hAnsi="Courier New" w:eastAsia="宋体" w:cs="Courier New"/>
          <w:szCs w:val="21"/>
        </w:rPr>
        <w:t xml:space="preserve">路径/</w:t>
      </w:r>
      <w:r>
        <w:rPr>
          <w:rFonts w:ascii="Courier New" w:hAnsi="Courier New" w:eastAsia="宋体" w:cs="Courier New"/>
          <w:szCs w:val="21"/>
        </w:rPr>
        <w:t xml:space="preserve">1.3</w:t>
      </w:r>
      <w:r>
        <w:rPr>
          <w:rFonts w:ascii="Courier New" w:hAnsi="Courier New" w:eastAsia="宋体" w:cs="Courier New"/>
        </w:rPr>
        <w:t xml:space="preserve">.</w:t>
      </w:r>
      <w:r>
        <w:rPr>
          <w:rFonts w:ascii="Courier New" w:hAnsi="Courier New" w:eastAsia="宋体" w:cs="Courier New"/>
          <w:szCs w:val="21"/>
        </w:rPr>
        <w:t xml:space="preserve">sql </w:t>
      </w:r>
      <w:r>
        <w:rPr>
          <w:rFonts w:hint="eastAsia" w:ascii="Courier New" w:hAnsi="Courier New" w:eastAsia="宋体" w:cs="Courier New"/>
          <w:szCs w:val="21"/>
        </w:rPr>
        <w:t xml:space="preserve">mysql</w:t>
      </w:r>
      <w:r>
        <w:rPr>
          <w:rFonts w:ascii="Courier New" w:hAnsi="Courier New" w:eastAsia="宋体" w:cs="Courier New"/>
        </w:rPr>
        <w:t xml:space="preserve">:/</w:t>
      </w:r>
      <w:r>
        <w:rPr>
          <w:rFonts w:ascii="Courier New" w:hAnsi="Courier New" w:eastAsia="宋体" w:cs="Courier New"/>
          <w:szCs w:val="21"/>
        </w:rPr>
        <w:t xml:space="preserve">opt</w:t>
      </w:r>
      <w:r>
        <w:rPr>
          <w:rFonts w:ascii="Courier New" w:hAnsi="Courier New" w:eastAsia="宋体" w:cs="Courier New"/>
        </w:rPr>
        <w:t xml:space="preserve">/</w:t>
      </w:r>
      <w:r>
        <w:rPr>
          <w:rFonts w:ascii="Courier New" w:hAnsi="Courier New" w:eastAsia="宋体" w:cs="Courier New"/>
          <w:szCs w:val="21"/>
        </w:rPr>
        <w:t xml:space="preserve">1.3</w:t>
      </w:r>
      <w:r>
        <w:rPr>
          <w:rFonts w:ascii="Courier New" w:hAnsi="Courier New" w:eastAsia="宋体" w:cs="Courier New"/>
        </w:rPr>
        <w:t xml:space="preserve">.</w:t>
      </w:r>
      <w:r>
        <w:rPr>
          <w:rFonts w:ascii="Courier New" w:hAnsi="Courier New" w:eastAsia="宋体" w:cs="Courier New"/>
          <w:szCs w:val="21"/>
        </w:rPr>
        <w:t xml:space="preserve">sql   #</w:t>
      </w:r>
      <w:r>
        <w:rPr>
          <w:rFonts w:hint="eastAsia" w:ascii="Courier New" w:hAnsi="Courier New" w:eastAsia="宋体" w:cs="Courier New"/>
          <w:szCs w:val="21"/>
        </w:rPr>
        <w:t xml:space="preserve">文件传到容器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v</w:t>
      </w:r>
      <w:r>
        <w:rPr>
          <w:rFonts w:ascii="Courier New" w:hAnsi="Courier New" w:eastAsia="宋体" w:cs="Courier New"/>
          <w:szCs w:val="21"/>
        </w:rPr>
        <w:t xml:space="preserve">i /docker/mysql/conf/my.cnf  #</w:t>
      </w:r>
      <w:r>
        <w:rPr>
          <w:rFonts w:hint="eastAsia" w:ascii="Courier New" w:hAnsi="Courier New" w:eastAsia="宋体" w:cs="Courier New"/>
          <w:szCs w:val="21"/>
        </w:rPr>
        <w:t xml:space="preserve">创建一个cnf，内容如下：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/>
        <w:jc w:val="left"/>
        <w:rPr>
          <w:rStyle w:val="671"/>
          <w:rFonts w:ascii="Arial" w:hAnsi="Arial" w:cs="Arial"/>
          <w:color w:val="fc5531"/>
        </w:rPr>
      </w:pPr>
      <w:r>
        <w:rPr>
          <w:rStyle w:val="671"/>
          <w:color w:val="fc5531"/>
        </w:rPr>
        <w:t xml:space="preserve">[mysqld]</w:t>
      </w:r>
      <w:r>
        <w:rPr>
          <w:rStyle w:val="671"/>
          <w:color w:val="fc5531"/>
        </w:rPr>
        <w:br/>
      </w:r>
      <w:r>
        <w:tab/>
      </w:r>
      <w:r>
        <w:fldChar w:fldCharType="begin"/>
      </w:r>
      <w:r>
        <w:instrText xml:space="preserve"> HYPERLINK "https://so.csdn.net/so/search?q=skip-grant-tables&amp;spm=1001.2101.3001.7020" \t "_blank" </w:instrText>
      </w:r>
      <w:r>
        <w:fldChar w:fldCharType="separate"/>
      </w:r>
      <w:r>
        <w:rPr>
          <w:rStyle w:val="671"/>
          <w:rFonts w:ascii="Arial" w:hAnsi="Arial" w:cs="Arial"/>
          <w:color w:val="fc5531"/>
        </w:rPr>
        <w:t xml:space="preserve">skip-grant-tables</w:t>
      </w:r>
      <w:r>
        <w:rPr>
          <w:rStyle w:val="671"/>
          <w:rFonts w:ascii="Arial" w:hAnsi="Arial" w:cs="Arial"/>
          <w:color w:val="fc5531"/>
        </w:rPr>
        <w:fldChar w:fldCharType="end"/>
      </w:r>
      <w:r>
        <w:rPr>
          <w:rStyle w:val="671"/>
          <w:rFonts w:ascii="Arial" w:hAnsi="Arial" w:cs="Arial"/>
          <w:color w:val="fc553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docker</w:t>
      </w:r>
      <w:r>
        <w:rPr>
          <w:rFonts w:ascii="Courier New" w:hAnsi="Courier New" w:eastAsia="宋体" w:cs="Courier New"/>
          <w:szCs w:val="21"/>
        </w:rPr>
        <w:t xml:space="preserve">-compose stop mysql  #</w:t>
      </w:r>
      <w:r>
        <w:rPr>
          <w:rFonts w:hint="eastAsia" w:ascii="Courier New" w:hAnsi="Courier New" w:eastAsia="宋体" w:cs="Courier New"/>
          <w:szCs w:val="21"/>
        </w:rPr>
        <w:t xml:space="preserve">重启mysql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</w:t>
      </w:r>
      <w:r>
        <w:rPr>
          <w:rFonts w:ascii="Courier New" w:hAnsi="Courier New" w:eastAsia="宋体" w:cs="Courier New"/>
          <w:szCs w:val="21"/>
        </w:rPr>
        <w:t xml:space="preserve">ocker-compose up -d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exec -it mysql bash    #</w:t>
      </w:r>
      <w:r>
        <w:rPr>
          <w:rFonts w:hint="eastAsia" w:ascii="Courier New" w:hAnsi="Courier New" w:eastAsia="宋体" w:cs="Courier New"/>
          <w:szCs w:val="21"/>
        </w:rPr>
        <w:t xml:space="preserve">进入容器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mysql -u root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FLUSH PRIVILEGES;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ALTER USER 'root'@'localhost' IDENTIFIED BY '</w:t>
      </w:r>
      <w:r>
        <w:rPr>
          <w:rFonts w:hint="eastAsia" w:ascii="Courier New" w:hAnsi="Courier New" w:eastAsia="宋体" w:cs="Courier New"/>
          <w:szCs w:val="21"/>
        </w:rPr>
        <w:t xml:space="preserve">新密码</w:t>
      </w:r>
      <w:r>
        <w:rPr>
          <w:rFonts w:ascii="Courier New" w:hAnsi="Courier New" w:eastAsia="宋体" w:cs="Courier New"/>
          <w:szCs w:val="21"/>
        </w:rPr>
        <w:t xml:space="preserve">';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exit; #</w:t>
      </w:r>
      <w:r>
        <w:rPr>
          <w:rFonts w:hint="eastAsia" w:ascii="Courier New" w:hAnsi="Courier New" w:eastAsia="宋体" w:cs="Courier New"/>
          <w:szCs w:val="21"/>
        </w:rPr>
        <w:t xml:space="preserve">退出mysql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 #</w:t>
      </w:r>
      <w:r>
        <w:rPr>
          <w:rFonts w:hint="eastAsia" w:ascii="Courier New" w:hAnsi="Courier New" w:eastAsia="宋体" w:cs="Courier New"/>
          <w:szCs w:val="21"/>
        </w:rPr>
        <w:t xml:space="preserve">退出容器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vi</w:t>
      </w:r>
      <w:r>
        <w:rPr>
          <w:rFonts w:ascii="Courier New" w:hAnsi="Courier New" w:eastAsia="宋体" w:cs="Courier New"/>
          <w:szCs w:val="21"/>
        </w:rPr>
        <w:t xml:space="preserve"> /docker/mysql/conf/my.cnf   #</w:t>
      </w:r>
      <w:r>
        <w:rPr>
          <w:rFonts w:hint="eastAsia" w:ascii="Courier New" w:hAnsi="Courier New" w:eastAsia="宋体" w:cs="Courier New"/>
          <w:szCs w:val="21"/>
        </w:rPr>
        <w:t xml:space="preserve">将内容全部删除掉保存</w:t>
      </w:r>
      <w:r>
        <w:rPr>
          <w:rFonts w:ascii="Courier New" w:hAnsi="Courier New" w:eastAsia="宋体" w:cs="Courier New"/>
          <w:szCs w:val="21"/>
        </w:rPr>
        <w:t xml:space="preserve"> 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docker</w:t>
      </w:r>
      <w:r>
        <w:rPr>
          <w:rFonts w:ascii="Courier New" w:hAnsi="Courier New" w:eastAsia="宋体" w:cs="Courier New"/>
          <w:szCs w:val="21"/>
        </w:rPr>
        <w:t xml:space="preserve">-compose stop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</w:t>
      </w:r>
      <w:r>
        <w:rPr>
          <w:rFonts w:hint="eastAsia" w:ascii="Courier New" w:hAnsi="Courier New" w:eastAsia="宋体" w:cs="Courier New"/>
          <w:szCs w:val="21"/>
        </w:rPr>
        <w:t xml:space="preserve">d</w:t>
      </w:r>
      <w:r>
        <w:rPr>
          <w:rFonts w:ascii="Courier New" w:hAnsi="Courier New" w:eastAsia="宋体" w:cs="Courier New"/>
          <w:szCs w:val="21"/>
        </w:rPr>
        <w:t xml:space="preserve">ocker-compose up -d mysql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 exec -it mysql bash    #</w:t>
      </w:r>
      <w:r>
        <w:rPr>
          <w:rFonts w:hint="eastAsia" w:ascii="Courier New" w:hAnsi="Courier New" w:eastAsia="宋体" w:cs="Courier New"/>
          <w:szCs w:val="21"/>
        </w:rPr>
        <w:t xml:space="preserve">进入容器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mysql -u root -p  </w:t>
      </w:r>
      <w:r>
        <w:rPr>
          <w:rFonts w:hint="eastAsia" w:ascii="Courier New" w:hAnsi="Courier New" w:eastAsia="宋体" w:cs="Courier New"/>
          <w:szCs w:val="21"/>
        </w:rPr>
        <w:t xml:space="preserve">输入刚才设置的密码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use </w:t>
      </w:r>
      <w:r>
        <w:rPr>
          <w:rFonts w:hint="eastAsia" w:ascii="Courier New" w:hAnsi="Courier New" w:eastAsia="宋体" w:cs="Courier New"/>
          <w:szCs w:val="21"/>
        </w:rPr>
        <w:t xml:space="preserve">j</w:t>
      </w:r>
      <w:r>
        <w:rPr>
          <w:rFonts w:ascii="Courier New" w:hAnsi="Courier New" w:eastAsia="宋体" w:cs="Courier New"/>
          <w:szCs w:val="21"/>
        </w:rPr>
        <w:t xml:space="preserve">dy-dzht</w:t>
      </w:r>
      <w:r>
        <w:rPr>
          <w:rFonts w:ascii="Courier New" w:hAnsi="Courier New" w:eastAsia="宋体" w:cs="Courier New"/>
        </w:rPr>
        <w:t xml:space="preserve">; 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source /</w:t>
      </w:r>
      <w:r>
        <w:rPr>
          <w:rFonts w:hint="eastAsia" w:ascii="Courier New" w:hAnsi="Courier New" w:eastAsia="宋体" w:cs="Courier New"/>
          <w:szCs w:val="21"/>
        </w:rPr>
        <w:t xml:space="preserve">o</w:t>
      </w:r>
      <w:r>
        <w:rPr>
          <w:rFonts w:ascii="Courier New" w:hAnsi="Courier New" w:eastAsia="宋体" w:cs="Courier New"/>
          <w:szCs w:val="21"/>
        </w:rPr>
        <w:t xml:space="preserve">pt/1.3.sql; #</w:t>
      </w:r>
      <w:r>
        <w:rPr>
          <w:rFonts w:hint="eastAsia" w:ascii="Courier New" w:hAnsi="Courier New" w:eastAsia="宋体" w:cs="Courier New"/>
          <w:szCs w:val="21"/>
        </w:rPr>
        <w:t xml:space="preserve">导入数据库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e</w:t>
      </w:r>
      <w:r>
        <w:rPr>
          <w:rFonts w:ascii="Courier New" w:hAnsi="Courier New" w:eastAsia="宋体" w:cs="Courier New"/>
          <w:szCs w:val="21"/>
        </w:rPr>
        <w:t xml:space="preserve">xit;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#启动mysql服务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stop mysql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mysql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#启动onlyoffice服务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</w:t>
      </w:r>
      <w:r>
        <w:rPr>
          <w:rFonts w:hint="eastAsia" w:ascii="Courier New" w:hAnsi="Courier New" w:eastAsia="宋体" w:cs="Courier New"/>
          <w:szCs w:val="21"/>
        </w:rPr>
        <w:t xml:space="preserve">u</w:t>
      </w:r>
      <w:r>
        <w:rPr>
          <w:rFonts w:ascii="Courier New" w:hAnsi="Courier New" w:eastAsia="宋体" w:cs="Courier New"/>
          <w:szCs w:val="21"/>
        </w:rPr>
        <w:t xml:space="preserve">p -d docServer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szCs w:val="21"/>
        </w:rPr>
      </w:pPr>
      <w:r>
        <w:rPr>
          <w:rFonts w:hint="eastAsia" w:ascii="Courier New" w:hAnsi="Courier New" w:eastAsia="宋体" w:cs="Courier New"/>
          <w:szCs w:val="21"/>
        </w:rPr>
        <w:t xml:space="preserve">#查看redis启动状态，如果</w:t>
      </w:r>
      <w:r>
        <w:rPr>
          <w:rFonts w:ascii="Courier New" w:hAnsi="Courier New" w:eastAsia="宋体" w:cs="Courier New"/>
          <w:szCs w:val="21"/>
        </w:rPr>
      </w:r>
    </w:p>
    <w:p>
      <w:pPr>
        <w:pStyle w:val="673"/>
        <w:widowControl w:val="true"/>
        <w:pBdr/>
        <w:spacing/>
        <w:ind w:firstLine="0"/>
        <w:jc w:val="left"/>
        <w:rPr>
          <w:rFonts w:ascii="Courier New" w:hAnsi="Courier New" w:eastAsia="宋体" w:cs="Courier New"/>
          <w:b/>
          <w:bCs/>
          <w:szCs w:val="21"/>
        </w:rPr>
      </w:pPr>
      <w:r>
        <w:rPr>
          <w:rFonts w:hint="eastAsia" w:ascii="Courier New" w:hAnsi="Courier New" w:eastAsia="宋体" w:cs="Courier New"/>
          <w:b/>
          <w:bCs/>
          <w:szCs w:val="21"/>
        </w:rPr>
        <w:t xml:space="preserve">#启动web服务、计划任务</w:t>
      </w:r>
      <w:r>
        <w:rPr>
          <w:rFonts w:ascii="Courier New" w:hAnsi="Courier New" w:eastAsia="宋体" w:cs="Courier New"/>
          <w:b/>
          <w:bCs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sudo docker-compose up -d zxcm-server1 zxcm-xxl-job-admin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#访问 http://服务器ip:80/ 进入项目界面，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账号：zxcmAdmin 密码：</w:t>
      </w:r>
      <w:r>
        <w:rPr>
          <w:rFonts w:hint="eastAsia" w:ascii="Courier New" w:hAnsi="Courier New" w:eastAsia="宋体" w:cs="Courier New"/>
          <w:szCs w:val="21"/>
        </w:rPr>
        <w:t xml:space="preserve">默认密码</w:t>
      </w:r>
      <w:r>
        <w:rPr>
          <w:rFonts w:ascii="Courier New" w:hAnsi="Courier New" w:eastAsia="宋体" w:cs="Courier New"/>
          <w:szCs w:val="21"/>
        </w:rPr>
        <w:t xml:space="preserve"> 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#访问 http://服务器ip:80/xxl-job-admin </w:t>
      </w:r>
      <w:r>
        <w:rPr>
          <w:rFonts w:ascii="Courier New" w:hAnsi="Courier New" w:eastAsia="宋体" w:cs="Courier New"/>
          <w:szCs w:val="21"/>
        </w:rPr>
      </w:r>
    </w:p>
    <w:p>
      <w:pPr>
        <w:widowControl w:val="true"/>
        <w:pBdr/>
        <w:spacing/>
        <w:ind/>
        <w:jc w:val="left"/>
        <w:rPr>
          <w:rFonts w:ascii="宋体" w:hAnsi="宋体" w:eastAsia="宋体" w:cs="宋体"/>
          <w:szCs w:val="21"/>
        </w:rPr>
      </w:pPr>
      <w:r>
        <w:rPr>
          <w:rFonts w:ascii="Courier New" w:hAnsi="Courier New" w:eastAsia="宋体" w:cs="Courier New"/>
          <w:szCs w:val="21"/>
        </w:rPr>
        <w:t xml:space="preserve">账号：admin 密码：123456</w:t>
      </w:r>
      <w:r>
        <w:rPr>
          <w:rFonts w:ascii="宋体" w:hAnsi="宋体" w:eastAsia="宋体" w:cs="宋体"/>
          <w:szCs w:val="21"/>
        </w:rPr>
      </w:r>
    </w:p>
    <w:p>
      <w:pPr>
        <w:widowControl w:val="true"/>
        <w:pBdr/>
        <w:spacing/>
        <w:ind/>
        <w:jc w:val="left"/>
        <w:rPr>
          <w:rFonts w:ascii="Courier New" w:hAnsi="Courier New" w:eastAsia="宋体" w:cs="Courier New"/>
          <w:szCs w:val="21"/>
        </w:rPr>
      </w:pPr>
      <w:r>
        <w:t xml:space="preserve">#</w:t>
      </w:r>
      <w:r>
        <w:rPr>
          <w:rFonts w:hint="eastAsia"/>
        </w:rPr>
        <w:t xml:space="preserve">访问文档服务</w:t>
      </w:r>
      <w:r>
        <w:rPr>
          <w:rFonts w:ascii="Courier New" w:hAnsi="Courier New" w:eastAsia="宋体" w:cs="Courier New"/>
          <w:szCs w:val="21"/>
        </w:rPr>
        <w:t xml:space="preserve">http://服务器ip:8082 </w:t>
      </w:r>
      <w:r>
        <w:rPr>
          <w:rFonts w:ascii="Courier New" w:hAnsi="Courier New" w:eastAsia="宋体" w:cs="Courier New"/>
          <w:szCs w:val="21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onsolas">
    <w:panose1 w:val="020B06060202020302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661"/>
    <w:next w:val="66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1"/>
    <w:next w:val="6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1"/>
    <w:next w:val="66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1"/>
    <w:next w:val="6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1"/>
    <w:next w:val="66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1"/>
    <w:next w:val="66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5"/>
    <w:link w:val="6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5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5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1"/>
    <w:next w:val="66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1"/>
    <w:next w:val="66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1"/>
    <w:next w:val="66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1"/>
    <w:next w:val="66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665"/>
    <w:link w:val="668"/>
    <w:uiPriority w:val="99"/>
    <w:pPr>
      <w:pBdr/>
      <w:spacing/>
      <w:ind/>
    </w:pPr>
  </w:style>
  <w:style w:type="character" w:styleId="178">
    <w:name w:val="Footer Char"/>
    <w:basedOn w:val="665"/>
    <w:link w:val="667"/>
    <w:uiPriority w:val="99"/>
    <w:pPr>
      <w:pBdr/>
      <w:spacing/>
      <w:ind/>
    </w:pPr>
  </w:style>
  <w:style w:type="paragraph" w:styleId="179">
    <w:name w:val="Caption"/>
    <w:basedOn w:val="661"/>
    <w:next w:val="6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1"/>
    <w:next w:val="661"/>
    <w:uiPriority w:val="39"/>
    <w:unhideWhenUsed/>
    <w:pPr>
      <w:pBdr/>
      <w:spacing w:after="100"/>
      <w:ind/>
    </w:pPr>
  </w:style>
  <w:style w:type="paragraph" w:styleId="189">
    <w:name w:val="toc 2"/>
    <w:basedOn w:val="661"/>
    <w:next w:val="661"/>
    <w:uiPriority w:val="39"/>
    <w:unhideWhenUsed/>
    <w:pPr>
      <w:pBdr/>
      <w:spacing w:after="100"/>
      <w:ind w:left="220"/>
    </w:pPr>
  </w:style>
  <w:style w:type="paragraph" w:styleId="190">
    <w:name w:val="toc 3"/>
    <w:basedOn w:val="661"/>
    <w:next w:val="661"/>
    <w:uiPriority w:val="39"/>
    <w:unhideWhenUsed/>
    <w:pPr>
      <w:pBdr/>
      <w:spacing w:after="100"/>
      <w:ind w:left="440"/>
    </w:pPr>
  </w:style>
  <w:style w:type="paragraph" w:styleId="191">
    <w:name w:val="toc 4"/>
    <w:basedOn w:val="661"/>
    <w:next w:val="661"/>
    <w:uiPriority w:val="39"/>
    <w:unhideWhenUsed/>
    <w:pPr>
      <w:pBdr/>
      <w:spacing w:after="100"/>
      <w:ind w:left="660"/>
    </w:pPr>
  </w:style>
  <w:style w:type="paragraph" w:styleId="192">
    <w:name w:val="toc 5"/>
    <w:basedOn w:val="661"/>
    <w:next w:val="661"/>
    <w:uiPriority w:val="39"/>
    <w:unhideWhenUsed/>
    <w:pPr>
      <w:pBdr/>
      <w:spacing w:after="100"/>
      <w:ind w:left="880"/>
    </w:pPr>
  </w:style>
  <w:style w:type="paragraph" w:styleId="193">
    <w:name w:val="toc 6"/>
    <w:basedOn w:val="661"/>
    <w:next w:val="661"/>
    <w:uiPriority w:val="39"/>
    <w:unhideWhenUsed/>
    <w:pPr>
      <w:pBdr/>
      <w:spacing w:after="100"/>
      <w:ind w:left="1100"/>
    </w:pPr>
  </w:style>
  <w:style w:type="paragraph" w:styleId="194">
    <w:name w:val="toc 7"/>
    <w:basedOn w:val="661"/>
    <w:next w:val="661"/>
    <w:uiPriority w:val="39"/>
    <w:unhideWhenUsed/>
    <w:pPr>
      <w:pBdr/>
      <w:spacing w:after="100"/>
      <w:ind w:left="1320"/>
    </w:pPr>
  </w:style>
  <w:style w:type="paragraph" w:styleId="195">
    <w:name w:val="toc 8"/>
    <w:basedOn w:val="661"/>
    <w:next w:val="661"/>
    <w:uiPriority w:val="39"/>
    <w:unhideWhenUsed/>
    <w:pPr>
      <w:pBdr/>
      <w:spacing w:after="100"/>
      <w:ind w:left="1540"/>
    </w:pPr>
  </w:style>
  <w:style w:type="paragraph" w:styleId="196">
    <w:name w:val="toc 9"/>
    <w:basedOn w:val="661"/>
    <w:next w:val="66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1"/>
    <w:next w:val="661"/>
    <w:uiPriority w:val="99"/>
    <w:unhideWhenUsed/>
    <w:pPr>
      <w:pBdr/>
      <w:spacing w:after="0" w:afterAutospacing="0"/>
      <w:ind/>
    </w:pPr>
  </w:style>
  <w:style w:type="paragraph" w:styleId="66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paragraph" w:styleId="662">
    <w:name w:val="Heading 1"/>
    <w:basedOn w:val="661"/>
    <w:next w:val="661"/>
    <w:link w:val="680"/>
    <w:uiPriority w:val="9"/>
    <w:qFormat/>
    <w:pPr>
      <w:keepNext w:val="true"/>
      <w:keepLines w:val="true"/>
      <w:pBdr/>
      <w:spacing w:after="330" w:before="340" w:line="578" w:lineRule="auto"/>
      <w:ind/>
      <w:outlineLvl w:val="0"/>
    </w:pPr>
    <w:rPr>
      <w:b/>
      <w:bCs/>
      <w:sz w:val="44"/>
      <w:szCs w:val="44"/>
    </w:rPr>
  </w:style>
  <w:style w:type="paragraph" w:styleId="663">
    <w:name w:val="Heading 2"/>
    <w:basedOn w:val="661"/>
    <w:link w:val="675"/>
    <w:uiPriority w:val="9"/>
    <w:qFormat/>
    <w:pPr>
      <w:widowControl w:val="true"/>
      <w:pBdr/>
      <w:spacing w:after="100" w:afterAutospacing="1" w:before="100" w:beforeAutospacing="1"/>
      <w:ind/>
      <w:jc w:val="left"/>
      <w:outlineLvl w:val="1"/>
    </w:pPr>
    <w:rPr>
      <w:rFonts w:ascii="宋体" w:hAnsi="宋体" w:eastAsia="宋体" w:cs="宋体"/>
      <w:b/>
      <w:bCs/>
      <w:sz w:val="36"/>
      <w:szCs w:val="36"/>
    </w:rPr>
  </w:style>
  <w:style w:type="paragraph" w:styleId="664">
    <w:name w:val="Heading 3"/>
    <w:basedOn w:val="661"/>
    <w:next w:val="661"/>
    <w:link w:val="677"/>
    <w:uiPriority w:val="9"/>
    <w:unhideWhenUsed/>
    <w:qFormat/>
    <w:pPr>
      <w:keepNext w:val="true"/>
      <w:keepLines w:val="true"/>
      <w:pBdr/>
      <w:spacing w:after="260" w:before="260" w:line="416" w:lineRule="auto"/>
      <w:ind/>
      <w:outlineLvl w:val="2"/>
    </w:pPr>
    <w:rPr>
      <w:b/>
      <w:bCs/>
      <w:sz w:val="32"/>
      <w:szCs w:val="32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67">
    <w:name w:val="Footer"/>
    <w:basedOn w:val="661"/>
    <w:link w:val="679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668">
    <w:name w:val="Header"/>
    <w:basedOn w:val="661"/>
    <w:link w:val="678"/>
    <w:uiPriority w:val="99"/>
    <w:unhideWhenUsed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paragraph" w:styleId="669">
    <w:name w:val="HTML Preformatted"/>
    <w:basedOn w:val="661"/>
    <w:link w:val="676"/>
    <w:uiPriority w:val="99"/>
    <w:unhideWhenUsed/>
    <w:pPr>
      <w:widowControl w:val="true"/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ascii="宋体" w:hAnsi="宋体" w:eastAsia="宋体" w:cs="宋体"/>
      <w:sz w:val="24"/>
      <w:szCs w:val="24"/>
    </w:rPr>
  </w:style>
  <w:style w:type="paragraph" w:styleId="670">
    <w:name w:val="Normal (Web)"/>
    <w:basedOn w:val="661"/>
    <w:uiPriority w:val="99"/>
    <w:semiHidden/>
    <w:unhideWhenUsed/>
    <w:qFormat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eastAsia="宋体" w:cs="宋体"/>
      <w:sz w:val="24"/>
      <w:szCs w:val="24"/>
    </w:rPr>
  </w:style>
  <w:style w:type="character" w:styleId="671">
    <w:name w:val="Hyperlink"/>
    <w:basedOn w:val="665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72">
    <w:name w:val="HTML Code"/>
    <w:basedOn w:val="665"/>
    <w:uiPriority w:val="99"/>
    <w:semiHidden/>
    <w:unhideWhenUsed/>
    <w:pPr>
      <w:pBdr/>
      <w:spacing/>
      <w:ind/>
    </w:pPr>
    <w:rPr>
      <w:rFonts w:ascii="宋体" w:hAnsi="宋体" w:eastAsia="宋体" w:cs="宋体"/>
      <w:sz w:val="24"/>
      <w:szCs w:val="24"/>
    </w:rPr>
  </w:style>
  <w:style w:type="paragraph" w:styleId="673">
    <w:name w:val="List Paragraph"/>
    <w:basedOn w:val="661"/>
    <w:uiPriority w:val="34"/>
    <w:qFormat/>
    <w:pPr>
      <w:pBdr/>
      <w:spacing/>
      <w:ind w:firstLine="420"/>
    </w:pPr>
  </w:style>
  <w:style w:type="character" w:styleId="674" w:customStyle="1">
    <w:name w:val="token"/>
    <w:basedOn w:val="665"/>
    <w:uiPriority w:val="0"/>
    <w:qFormat/>
    <w:pPr>
      <w:pBdr/>
      <w:spacing/>
      <w:ind/>
    </w:pPr>
  </w:style>
  <w:style w:type="character" w:styleId="675" w:customStyle="1">
    <w:name w:val="标题 2 字符"/>
    <w:basedOn w:val="665"/>
    <w:link w:val="663"/>
    <w:uiPriority w:val="9"/>
    <w:pPr>
      <w:pBdr/>
      <w:spacing/>
      <w:ind/>
    </w:pPr>
    <w:rPr>
      <w:rFonts w:ascii="宋体" w:hAnsi="宋体" w:eastAsia="宋体" w:cs="宋体"/>
      <w:b/>
      <w:bCs/>
      <w:sz w:val="36"/>
      <w:szCs w:val="36"/>
    </w:rPr>
  </w:style>
  <w:style w:type="character" w:styleId="676" w:customStyle="1">
    <w:name w:val="HTML 预设格式 字符"/>
    <w:basedOn w:val="665"/>
    <w:link w:val="669"/>
    <w:uiPriority w:val="99"/>
    <w:qFormat/>
    <w:pPr>
      <w:pBdr/>
      <w:spacing/>
      <w:ind/>
    </w:pPr>
    <w:rPr>
      <w:rFonts w:ascii="宋体" w:hAnsi="宋体" w:eastAsia="宋体" w:cs="宋体"/>
      <w:sz w:val="24"/>
      <w:szCs w:val="24"/>
    </w:rPr>
  </w:style>
  <w:style w:type="character" w:styleId="677" w:customStyle="1">
    <w:name w:val="标题 3 字符"/>
    <w:basedOn w:val="665"/>
    <w:link w:val="664"/>
    <w:uiPriority w:val="9"/>
    <w:pPr>
      <w:pBdr/>
      <w:spacing/>
      <w:ind/>
    </w:pPr>
    <w:rPr>
      <w:b/>
      <w:bCs/>
      <w:sz w:val="32"/>
      <w:szCs w:val="32"/>
    </w:rPr>
  </w:style>
  <w:style w:type="character" w:styleId="678" w:customStyle="1">
    <w:name w:val="页眉 字符"/>
    <w:basedOn w:val="665"/>
    <w:link w:val="668"/>
    <w:uiPriority w:val="99"/>
    <w:pPr>
      <w:pBdr/>
      <w:spacing/>
      <w:ind/>
    </w:pPr>
    <w:rPr>
      <w:sz w:val="18"/>
      <w:szCs w:val="18"/>
    </w:rPr>
  </w:style>
  <w:style w:type="character" w:styleId="679" w:customStyle="1">
    <w:name w:val="页脚 字符"/>
    <w:basedOn w:val="665"/>
    <w:link w:val="667"/>
    <w:uiPriority w:val="99"/>
    <w:pPr>
      <w:pBdr/>
      <w:spacing/>
      <w:ind/>
    </w:pPr>
    <w:rPr>
      <w:sz w:val="18"/>
      <w:szCs w:val="18"/>
    </w:rPr>
  </w:style>
  <w:style w:type="character" w:styleId="680" w:customStyle="1">
    <w:name w:val="标题 1 字符"/>
    <w:basedOn w:val="665"/>
    <w:link w:val="662"/>
    <w:uiPriority w:val="9"/>
    <w:pPr>
      <w:pBdr/>
      <w:spacing/>
      <w:ind/>
    </w:pPr>
    <w:rPr>
      <w:b/>
      <w:bCs/>
      <w:sz w:val="44"/>
      <w:szCs w:val="44"/>
    </w:rPr>
  </w:style>
  <w:style w:type="character" w:styleId="681" w:customStyle="1">
    <w:name w:val="rno-markdown__textlink-new"/>
    <w:basedOn w:val="665"/>
    <w:uiPriority w:val="0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921299f9a3094fb4ac7a603b4bea96a9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/>
          <w:r>
            <w:t xml:space="preserve">请在此处输入合同名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">
    <w:name w:val="Table Grid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">
    <w:name w:val="Table Grid Light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Plain Table 1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Plain Table 2"/>
    <w:basedOn w:val="26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Grid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Grid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4 - Accent 1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 - Accent 2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3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4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5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6"/>
    <w:basedOn w:val="2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5 Dark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List Table 1 Light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List Table 1 Light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2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3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4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5 Dark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5 Dark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6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6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7 Colorful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7 Colorful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Bordered &amp; Lined - Accent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Bordered &amp; Lined - Accent 1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 2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3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4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5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6"/>
    <w:basedOn w:val="2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- Accent 1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 - Accent 2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3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4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5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6"/>
    <w:basedOn w:val="2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4" w:default="1">
    <w:name w:val="Normal"/>
    <w:qFormat/>
    <w:pPr>
      <w:pBdr/>
      <w:spacing/>
      <w:ind/>
    </w:pPr>
  </w:style>
  <w:style w:type="paragraph" w:styleId="395">
    <w:name w:val="Heading 1"/>
    <w:basedOn w:val="394"/>
    <w:next w:val="394"/>
    <w:link w:val="4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6">
    <w:name w:val="Heading 2"/>
    <w:basedOn w:val="394"/>
    <w:next w:val="394"/>
    <w:link w:val="40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7">
    <w:name w:val="Heading 3"/>
    <w:basedOn w:val="394"/>
    <w:next w:val="394"/>
    <w:link w:val="40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398">
    <w:name w:val="Heading 4"/>
    <w:basedOn w:val="394"/>
    <w:next w:val="394"/>
    <w:link w:val="4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399">
    <w:name w:val="Heading 5"/>
    <w:basedOn w:val="394"/>
    <w:next w:val="394"/>
    <w:link w:val="4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0">
    <w:name w:val="Heading 6"/>
    <w:basedOn w:val="394"/>
    <w:next w:val="394"/>
    <w:link w:val="4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1">
    <w:name w:val="Heading 7"/>
    <w:basedOn w:val="394"/>
    <w:next w:val="394"/>
    <w:link w:val="4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2">
    <w:name w:val="Heading 8"/>
    <w:basedOn w:val="394"/>
    <w:next w:val="394"/>
    <w:link w:val="4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3">
    <w:name w:val="Heading 9"/>
    <w:basedOn w:val="394"/>
    <w:next w:val="394"/>
    <w:link w:val="4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4" w:default="1">
    <w:name w:val="Default Paragraph Font"/>
    <w:uiPriority w:val="1"/>
    <w:semiHidden/>
    <w:unhideWhenUsed/>
    <w:pPr>
      <w:pBdr/>
      <w:spacing/>
      <w:ind/>
    </w:pPr>
  </w:style>
  <w:style w:type="numbering" w:styleId="405" w:default="1">
    <w:name w:val="No List"/>
    <w:uiPriority w:val="99"/>
    <w:semiHidden/>
    <w:unhideWhenUsed/>
    <w:pPr>
      <w:pBdr/>
      <w:spacing/>
      <w:ind/>
    </w:pPr>
  </w:style>
  <w:style w:type="character" w:styleId="406">
    <w:name w:val="Heading 1 Char"/>
    <w:basedOn w:val="404"/>
    <w:link w:val="3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7">
    <w:name w:val="Heading 2 Char"/>
    <w:basedOn w:val="404"/>
    <w:link w:val="3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08">
    <w:name w:val="Heading 3 Char"/>
    <w:basedOn w:val="404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09">
    <w:name w:val="Heading 4 Char"/>
    <w:basedOn w:val="404"/>
    <w:link w:val="39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0">
    <w:name w:val="Heading 5 Char"/>
    <w:basedOn w:val="404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1">
    <w:name w:val="Heading 6 Char"/>
    <w:basedOn w:val="404"/>
    <w:link w:val="40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2">
    <w:name w:val="Heading 7 Char"/>
    <w:basedOn w:val="404"/>
    <w:link w:val="4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3">
    <w:name w:val="Heading 8 Char"/>
    <w:basedOn w:val="404"/>
    <w:link w:val="4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4">
    <w:name w:val="Heading 9 Char"/>
    <w:basedOn w:val="404"/>
    <w:link w:val="4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5">
    <w:name w:val="Title"/>
    <w:basedOn w:val="394"/>
    <w:next w:val="394"/>
    <w:link w:val="41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6">
    <w:name w:val="Title Char"/>
    <w:basedOn w:val="404"/>
    <w:link w:val="4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7">
    <w:name w:val="Subtitle"/>
    <w:basedOn w:val="394"/>
    <w:next w:val="394"/>
    <w:link w:val="41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18">
    <w:name w:val="Subtitle Char"/>
    <w:basedOn w:val="404"/>
    <w:link w:val="4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19">
    <w:name w:val="Quote"/>
    <w:basedOn w:val="394"/>
    <w:next w:val="394"/>
    <w:link w:val="42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0">
    <w:name w:val="Quote Char"/>
    <w:basedOn w:val="404"/>
    <w:link w:val="41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1">
    <w:name w:val="List Paragraph"/>
    <w:basedOn w:val="394"/>
    <w:uiPriority w:val="34"/>
    <w:qFormat/>
    <w:pPr>
      <w:pBdr/>
      <w:spacing/>
      <w:ind w:left="720"/>
      <w:contextualSpacing w:val="true"/>
    </w:pPr>
  </w:style>
  <w:style w:type="character" w:styleId="422">
    <w:name w:val="Intense Emphasis"/>
    <w:basedOn w:val="4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3">
    <w:name w:val="Intense Quote"/>
    <w:basedOn w:val="394"/>
    <w:next w:val="394"/>
    <w:link w:val="4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4">
    <w:name w:val="Intense Quote Char"/>
    <w:basedOn w:val="404"/>
    <w:link w:val="4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5">
    <w:name w:val="Intense Reference"/>
    <w:basedOn w:val="4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6">
    <w:name w:val="No Spacing"/>
    <w:basedOn w:val="394"/>
    <w:uiPriority w:val="1"/>
    <w:qFormat/>
    <w:pPr>
      <w:pBdr/>
      <w:spacing w:after="0" w:line="240" w:lineRule="auto"/>
      <w:ind/>
    </w:pPr>
  </w:style>
  <w:style w:type="character" w:styleId="427">
    <w:name w:val="Subtle Emphasis"/>
    <w:basedOn w:val="4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28">
    <w:name w:val="Emphasis"/>
    <w:basedOn w:val="404"/>
    <w:uiPriority w:val="20"/>
    <w:qFormat/>
    <w:pPr>
      <w:pBdr/>
      <w:spacing/>
      <w:ind/>
    </w:pPr>
    <w:rPr>
      <w:i/>
      <w:iCs/>
    </w:rPr>
  </w:style>
  <w:style w:type="character" w:styleId="429">
    <w:name w:val="Strong"/>
    <w:basedOn w:val="404"/>
    <w:uiPriority w:val="22"/>
    <w:qFormat/>
    <w:pPr>
      <w:pBdr/>
      <w:spacing/>
      <w:ind/>
    </w:pPr>
    <w:rPr>
      <w:b/>
      <w:bCs/>
    </w:rPr>
  </w:style>
  <w:style w:type="character" w:styleId="430">
    <w:name w:val="Subtle Reference"/>
    <w:basedOn w:val="4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1">
    <w:name w:val="Book Title"/>
    <w:basedOn w:val="4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2">
    <w:name w:val="Header"/>
    <w:basedOn w:val="394"/>
    <w:link w:val="4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3">
    <w:name w:val="Header Char"/>
    <w:basedOn w:val="404"/>
    <w:link w:val="432"/>
    <w:uiPriority w:val="99"/>
    <w:pPr>
      <w:pBdr/>
      <w:spacing/>
      <w:ind/>
    </w:pPr>
  </w:style>
  <w:style w:type="paragraph" w:styleId="434">
    <w:name w:val="Footer"/>
    <w:basedOn w:val="394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Footer Char"/>
    <w:basedOn w:val="404"/>
    <w:link w:val="434"/>
    <w:uiPriority w:val="99"/>
    <w:pPr>
      <w:pBdr/>
      <w:spacing/>
      <w:ind/>
    </w:pPr>
  </w:style>
  <w:style w:type="paragraph" w:styleId="436">
    <w:name w:val="Caption"/>
    <w:basedOn w:val="394"/>
    <w:next w:val="3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7">
    <w:name w:val="footnote text"/>
    <w:basedOn w:val="394"/>
    <w:link w:val="4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38">
    <w:name w:val="Footnote Text Char"/>
    <w:basedOn w:val="404"/>
    <w:link w:val="437"/>
    <w:uiPriority w:val="99"/>
    <w:semiHidden/>
    <w:pPr>
      <w:pBdr/>
      <w:spacing/>
      <w:ind/>
    </w:pPr>
    <w:rPr>
      <w:sz w:val="20"/>
      <w:szCs w:val="20"/>
    </w:rPr>
  </w:style>
  <w:style w:type="character" w:styleId="439">
    <w:name w:val="foot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paragraph" w:styleId="440">
    <w:name w:val="endnote text"/>
    <w:basedOn w:val="394"/>
    <w:link w:val="4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1">
    <w:name w:val="Endnote Text Char"/>
    <w:basedOn w:val="404"/>
    <w:link w:val="440"/>
    <w:uiPriority w:val="99"/>
    <w:semiHidden/>
    <w:pPr>
      <w:pBdr/>
      <w:spacing/>
      <w:ind/>
    </w:pPr>
    <w:rPr>
      <w:sz w:val="20"/>
      <w:szCs w:val="20"/>
    </w:rPr>
  </w:style>
  <w:style w:type="character" w:styleId="442">
    <w:name w:val="endnote reference"/>
    <w:basedOn w:val="404"/>
    <w:uiPriority w:val="99"/>
    <w:semiHidden/>
    <w:unhideWhenUsed/>
    <w:pPr>
      <w:pBdr/>
      <w:spacing/>
      <w:ind/>
    </w:pPr>
    <w:rPr>
      <w:vertAlign w:val="superscript"/>
    </w:rPr>
  </w:style>
  <w:style w:type="character" w:styleId="443">
    <w:name w:val="Hyperlink"/>
    <w:basedOn w:val="4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4">
    <w:name w:val="FollowedHyperlink"/>
    <w:basedOn w:val="4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5">
    <w:name w:val="toc 1"/>
    <w:basedOn w:val="394"/>
    <w:next w:val="394"/>
    <w:uiPriority w:val="39"/>
    <w:unhideWhenUsed/>
    <w:pPr>
      <w:pBdr/>
      <w:spacing w:after="100"/>
      <w:ind/>
    </w:pPr>
  </w:style>
  <w:style w:type="paragraph" w:styleId="446">
    <w:name w:val="toc 2"/>
    <w:basedOn w:val="394"/>
    <w:next w:val="394"/>
    <w:uiPriority w:val="39"/>
    <w:unhideWhenUsed/>
    <w:pPr>
      <w:pBdr/>
      <w:spacing w:after="100"/>
      <w:ind w:left="220"/>
    </w:pPr>
  </w:style>
  <w:style w:type="paragraph" w:styleId="447">
    <w:name w:val="toc 3"/>
    <w:basedOn w:val="394"/>
    <w:next w:val="394"/>
    <w:uiPriority w:val="39"/>
    <w:unhideWhenUsed/>
    <w:pPr>
      <w:pBdr/>
      <w:spacing w:after="100"/>
      <w:ind w:left="440"/>
    </w:pPr>
  </w:style>
  <w:style w:type="paragraph" w:styleId="448">
    <w:name w:val="toc 4"/>
    <w:basedOn w:val="394"/>
    <w:next w:val="394"/>
    <w:uiPriority w:val="39"/>
    <w:unhideWhenUsed/>
    <w:pPr>
      <w:pBdr/>
      <w:spacing w:after="100"/>
      <w:ind w:left="660"/>
    </w:pPr>
  </w:style>
  <w:style w:type="paragraph" w:styleId="449">
    <w:name w:val="toc 5"/>
    <w:basedOn w:val="394"/>
    <w:next w:val="394"/>
    <w:uiPriority w:val="39"/>
    <w:unhideWhenUsed/>
    <w:pPr>
      <w:pBdr/>
      <w:spacing w:after="100"/>
      <w:ind w:left="880"/>
    </w:pPr>
  </w:style>
  <w:style w:type="paragraph" w:styleId="450">
    <w:name w:val="toc 6"/>
    <w:basedOn w:val="394"/>
    <w:next w:val="394"/>
    <w:uiPriority w:val="39"/>
    <w:unhideWhenUsed/>
    <w:pPr>
      <w:pBdr/>
      <w:spacing w:after="100"/>
      <w:ind w:left="1100"/>
    </w:pPr>
  </w:style>
  <w:style w:type="paragraph" w:styleId="451">
    <w:name w:val="toc 7"/>
    <w:basedOn w:val="394"/>
    <w:next w:val="394"/>
    <w:uiPriority w:val="39"/>
    <w:unhideWhenUsed/>
    <w:pPr>
      <w:pBdr/>
      <w:spacing w:after="100"/>
      <w:ind w:left="1320"/>
    </w:pPr>
  </w:style>
  <w:style w:type="paragraph" w:styleId="452">
    <w:name w:val="toc 8"/>
    <w:basedOn w:val="394"/>
    <w:next w:val="394"/>
    <w:uiPriority w:val="39"/>
    <w:unhideWhenUsed/>
    <w:pPr>
      <w:pBdr/>
      <w:spacing w:after="100"/>
      <w:ind w:left="1540"/>
    </w:pPr>
  </w:style>
  <w:style w:type="paragraph" w:styleId="453">
    <w:name w:val="toc 9"/>
    <w:basedOn w:val="394"/>
    <w:next w:val="394"/>
    <w:uiPriority w:val="39"/>
    <w:unhideWhenUsed/>
    <w:pPr>
      <w:pBdr/>
      <w:spacing w:after="100"/>
      <w:ind w:left="1760"/>
    </w:pPr>
  </w:style>
  <w:style w:type="paragraph" w:styleId="463">
    <w:name w:val="TOC Heading"/>
    <w:uiPriority w:val="39"/>
    <w:unhideWhenUsed/>
    <w:pPr>
      <w:pBdr/>
      <w:spacing/>
      <w:ind/>
    </w:pPr>
  </w:style>
  <w:style w:type="paragraph" w:styleId="464">
    <w:name w:val="table of figures"/>
    <w:basedOn w:val="394"/>
    <w:next w:val="394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8613671354640</dc:creator>
  <cp:lastModifiedBy>Anonymous</cp:lastModifiedBy>
  <cp:revision>99</cp:revision>
  <dcterms:created xsi:type="dcterms:W3CDTF">2024-02-02T10:39:00Z</dcterms:created>
  <dcterms:modified xsi:type="dcterms:W3CDTF">2025-10-29T06:29:05Z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eyJoZGlkIjoiYTllYTRjNDkwNjJkNjAwMTYyMTA5OTY3MDZhOTlmYWMiLCJ1c2VySWQiOiIxNDUxOTY0MDYyIn0=</vt:lpwstr>
  </property>
  <property fmtid="{D5CDD505-2E9C-101B-9397-08002B2CF9AE}" pid="3" name="KSOProductBuildVer">
    <vt:lpwstr>2052-12.1.0.22529</vt:lpwstr>
  </property>
  <property fmtid="{D5CDD505-2E9C-101B-9397-08002B2CF9AE}" pid="4" name="ICV">
    <vt:lpwstr>0047B3B186674F3C95FEE37BFF216C21_12</vt:lpwstr>
  </property>
</Properties>
</file>