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stTable4-Accent1"/>
        <w:tblW w:w="0" w:type="auto"/>
        <w:tblLook w:val="04A0" w:firstRow="1" w:lastRow="0" w:firstColumn="1" w:lastColumn="0" w:noHBand="0" w:noVBand="1"/>
      </w:tblPr>
      <w:tblGrid>
        <w:gridCol w:w="1218"/>
        <w:gridCol w:w="1134"/>
        <w:gridCol w:w="1134"/>
        <w:gridCol w:w="1134"/>
      </w:tblGrid>
      <w:tr w:rsidR="008F07AF" w:rsidTr="008F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rsidRPr="008F07AF">
              <w:t>Participant</w:t>
            </w:r>
          </w:p>
        </w:tc>
        <w:tc>
          <w:tcPr>
            <w:tcW w:w="1134" w:type="dxa"/>
          </w:tcPr>
          <w:p w:rsidR="008F07AF" w:rsidRPr="008F07AF" w:rsidRDefault="008F07AF" w:rsidP="008F07AF">
            <w:pPr>
              <w:cnfStyle w:val="100000000000" w:firstRow="1" w:lastRow="0" w:firstColumn="0" w:lastColumn="0" w:oddVBand="0" w:evenVBand="0" w:oddHBand="0" w:evenHBand="0" w:firstRowFirstColumn="0" w:firstRowLastColumn="0" w:lastRowFirstColumn="0" w:lastRowLastColumn="0"/>
            </w:pPr>
            <w:r w:rsidRPr="008F07AF">
              <w:t>X</w:t>
            </w:r>
          </w:p>
        </w:tc>
        <w:tc>
          <w:tcPr>
            <w:tcW w:w="1134" w:type="dxa"/>
          </w:tcPr>
          <w:p w:rsidR="008F07AF" w:rsidRPr="008F07AF" w:rsidRDefault="008F07AF" w:rsidP="008F07AF">
            <w:pPr>
              <w:cnfStyle w:val="100000000000" w:firstRow="1" w:lastRow="0" w:firstColumn="0" w:lastColumn="0" w:oddVBand="0" w:evenVBand="0" w:oddHBand="0" w:evenHBand="0" w:firstRowFirstColumn="0" w:firstRowLastColumn="0" w:lastRowFirstColumn="0" w:lastRowLastColumn="0"/>
            </w:pPr>
            <w:r w:rsidRPr="008F07AF">
              <w:t>Y</w:t>
            </w:r>
          </w:p>
        </w:tc>
        <w:tc>
          <w:tcPr>
            <w:tcW w:w="1134" w:type="dxa"/>
          </w:tcPr>
          <w:p w:rsidR="008F07AF" w:rsidRPr="008F07AF" w:rsidRDefault="009F7CE1" w:rsidP="008F07AF">
            <w:pPr>
              <w:cnfStyle w:val="100000000000" w:firstRow="1" w:lastRow="0" w:firstColumn="0" w:lastColumn="0" w:oddVBand="0" w:evenVBand="0" w:oddHBand="0" w:evenHBand="0" w:firstRowFirstColumn="0" w:firstRowLastColumn="0" w:lastRowFirstColumn="0" w:lastRowLastColumn="0"/>
            </w:pPr>
            <m:oMathPara>
              <m:oMathParaPr>
                <m:jc m:val="left"/>
              </m:oMathParaPr>
              <m:oMath>
                <m:acc>
                  <m:accPr>
                    <m:ctrlPr>
                      <w:rPr>
                        <w:rFonts w:ascii="Cambria Math" w:hAnsi="Cambria Math"/>
                        <w:i/>
                      </w:rPr>
                    </m:ctrlPr>
                  </m:accPr>
                  <m:e>
                    <m:r>
                      <m:rPr>
                        <m:sty m:val="bi"/>
                      </m:rPr>
                      <w:rPr>
                        <w:rFonts w:ascii="Cambria Math" w:hAnsi="Cambria Math"/>
                      </w:rPr>
                      <m:t>y</m:t>
                    </m:r>
                  </m:e>
                </m:acc>
              </m:oMath>
            </m:oMathPara>
          </w:p>
        </w:tc>
      </w:tr>
      <w:tr w:rsidR="008F07AF" w:rsidTr="008F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rsidRPr="008F07AF">
              <w:t>1</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rsidRPr="008F07AF">
              <w:t>9</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t>2</w:t>
            </w:r>
          </w:p>
        </w:tc>
        <w:tc>
          <w:tcPr>
            <w:tcW w:w="1134" w:type="dxa"/>
          </w:tcPr>
          <w:p w:rsidR="008F07AF" w:rsidRDefault="008F07AF" w:rsidP="008F07AF">
            <w:pPr>
              <w:cnfStyle w:val="000000100000" w:firstRow="0" w:lastRow="0" w:firstColumn="0" w:lastColumn="0" w:oddVBand="0" w:evenVBand="0" w:oddHBand="1" w:evenHBand="0" w:firstRowFirstColumn="0" w:firstRowLastColumn="0" w:lastRowFirstColumn="0" w:lastRowLastColumn="0"/>
            </w:pPr>
            <w:r>
              <w:t>2.500</w:t>
            </w:r>
          </w:p>
        </w:tc>
      </w:tr>
      <w:tr w:rsidR="008F07AF" w:rsidTr="008F07AF">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rsidRPr="008F07AF">
              <w:t>2</w:t>
            </w:r>
          </w:p>
        </w:tc>
        <w:tc>
          <w:tcPr>
            <w:tcW w:w="1134" w:type="dxa"/>
          </w:tcPr>
          <w:p w:rsidR="008F07AF" w:rsidRPr="008F07AF" w:rsidRDefault="008F07AF" w:rsidP="008F07AF">
            <w:pPr>
              <w:cnfStyle w:val="000000000000" w:firstRow="0" w:lastRow="0" w:firstColumn="0" w:lastColumn="0" w:oddVBand="0" w:evenVBand="0" w:oddHBand="0" w:evenHBand="0" w:firstRowFirstColumn="0" w:firstRowLastColumn="0" w:lastRowFirstColumn="0" w:lastRowLastColumn="0"/>
            </w:pPr>
            <w:r w:rsidRPr="008F07AF">
              <w:t>7</w:t>
            </w:r>
          </w:p>
        </w:tc>
        <w:tc>
          <w:tcPr>
            <w:tcW w:w="1134" w:type="dxa"/>
          </w:tcPr>
          <w:p w:rsidR="008F07AF" w:rsidRPr="008F07AF" w:rsidRDefault="008F07AF" w:rsidP="008F07AF">
            <w:pPr>
              <w:cnfStyle w:val="000000000000" w:firstRow="0" w:lastRow="0" w:firstColumn="0" w:lastColumn="0" w:oddVBand="0" w:evenVBand="0" w:oddHBand="0" w:evenHBand="0" w:firstRowFirstColumn="0" w:firstRowLastColumn="0" w:lastRowFirstColumn="0" w:lastRowLastColumn="0"/>
            </w:pPr>
            <w:r>
              <w:t>5</w:t>
            </w:r>
          </w:p>
        </w:tc>
        <w:tc>
          <w:tcPr>
            <w:tcW w:w="1134" w:type="dxa"/>
          </w:tcPr>
          <w:p w:rsidR="008F07AF" w:rsidRDefault="008F07AF" w:rsidP="008F07AF">
            <w:pPr>
              <w:cnfStyle w:val="000000000000" w:firstRow="0" w:lastRow="0" w:firstColumn="0" w:lastColumn="0" w:oddVBand="0" w:evenVBand="0" w:oddHBand="0" w:evenHBand="0" w:firstRowFirstColumn="0" w:firstRowLastColumn="0" w:lastRowFirstColumn="0" w:lastRowLastColumn="0"/>
            </w:pPr>
            <w:r>
              <w:t>3.786</w:t>
            </w:r>
          </w:p>
        </w:tc>
      </w:tr>
      <w:tr w:rsidR="008F07AF" w:rsidTr="008F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rsidRPr="008F07AF">
              <w:t>3</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rsidRPr="008F07AF">
              <w:t>5</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t>4</w:t>
            </w:r>
          </w:p>
        </w:tc>
        <w:tc>
          <w:tcPr>
            <w:tcW w:w="1134" w:type="dxa"/>
          </w:tcPr>
          <w:p w:rsidR="008F07AF" w:rsidRDefault="008F07AF" w:rsidP="008F07AF">
            <w:pPr>
              <w:cnfStyle w:val="000000100000" w:firstRow="0" w:lastRow="0" w:firstColumn="0" w:lastColumn="0" w:oddVBand="0" w:evenVBand="0" w:oddHBand="1" w:evenHBand="0" w:firstRowFirstColumn="0" w:firstRowLastColumn="0" w:lastRowFirstColumn="0" w:lastRowLastColumn="0"/>
            </w:pPr>
            <w:r>
              <w:t>5.071</w:t>
            </w:r>
          </w:p>
        </w:tc>
      </w:tr>
      <w:tr w:rsidR="008F07AF" w:rsidTr="008F07AF">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rsidRPr="008F07AF">
              <w:t>4</w:t>
            </w:r>
          </w:p>
        </w:tc>
        <w:tc>
          <w:tcPr>
            <w:tcW w:w="1134" w:type="dxa"/>
          </w:tcPr>
          <w:p w:rsidR="008F07AF" w:rsidRPr="008F07AF" w:rsidRDefault="008F07AF" w:rsidP="008F07AF">
            <w:pPr>
              <w:cnfStyle w:val="000000000000" w:firstRow="0" w:lastRow="0" w:firstColumn="0" w:lastColumn="0" w:oddVBand="0" w:evenVBand="0" w:oddHBand="0" w:evenHBand="0" w:firstRowFirstColumn="0" w:firstRowLastColumn="0" w:lastRowFirstColumn="0" w:lastRowLastColumn="0"/>
            </w:pPr>
            <w:r w:rsidRPr="008F07AF">
              <w:t>1</w:t>
            </w:r>
          </w:p>
        </w:tc>
        <w:tc>
          <w:tcPr>
            <w:tcW w:w="1134" w:type="dxa"/>
          </w:tcPr>
          <w:p w:rsidR="008F07AF" w:rsidRPr="008F07AF" w:rsidRDefault="008F07AF" w:rsidP="008F07AF">
            <w:pPr>
              <w:cnfStyle w:val="000000000000" w:firstRow="0" w:lastRow="0" w:firstColumn="0" w:lastColumn="0" w:oddVBand="0" w:evenVBand="0" w:oddHBand="0" w:evenHBand="0" w:firstRowFirstColumn="0" w:firstRowLastColumn="0" w:lastRowFirstColumn="0" w:lastRowLastColumn="0"/>
            </w:pPr>
            <w:r>
              <w:t>7</w:t>
            </w:r>
          </w:p>
        </w:tc>
        <w:tc>
          <w:tcPr>
            <w:tcW w:w="1134" w:type="dxa"/>
          </w:tcPr>
          <w:p w:rsidR="008F07AF" w:rsidRDefault="00FF1AA2" w:rsidP="008F07AF">
            <w:pPr>
              <w:cnfStyle w:val="000000000000" w:firstRow="0" w:lastRow="0" w:firstColumn="0" w:lastColumn="0" w:oddVBand="0" w:evenVBand="0" w:oddHBand="0" w:evenHBand="0" w:firstRowFirstColumn="0" w:firstRowLastColumn="0" w:lastRowFirstColumn="0" w:lastRowLastColumn="0"/>
            </w:pPr>
            <w:r>
              <w:t>7.643</w:t>
            </w:r>
          </w:p>
        </w:tc>
      </w:tr>
      <w:tr w:rsidR="008F07AF" w:rsidTr="008F07AF">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rsidRPr="008F07AF">
              <w:t>5</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rsidRPr="008F07AF">
              <w:t>2</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t>8</w:t>
            </w:r>
          </w:p>
        </w:tc>
        <w:tc>
          <w:tcPr>
            <w:tcW w:w="1134" w:type="dxa"/>
          </w:tcPr>
          <w:p w:rsidR="008F07AF" w:rsidRDefault="00FF1AA2" w:rsidP="008F07AF">
            <w:pPr>
              <w:cnfStyle w:val="000000100000" w:firstRow="0" w:lastRow="0" w:firstColumn="0" w:lastColumn="0" w:oddVBand="0" w:evenVBand="0" w:oddHBand="1" w:evenHBand="0" w:firstRowFirstColumn="0" w:firstRowLastColumn="0" w:lastRowFirstColumn="0" w:lastRowLastColumn="0"/>
            </w:pPr>
            <w:r>
              <w:t>7.000</w:t>
            </w:r>
          </w:p>
        </w:tc>
      </w:tr>
      <w:tr w:rsidR="008F07AF" w:rsidTr="008F07AF">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t>Mean</w:t>
            </w:r>
          </w:p>
        </w:tc>
        <w:tc>
          <w:tcPr>
            <w:tcW w:w="1134" w:type="dxa"/>
          </w:tcPr>
          <w:p w:rsidR="008F07AF" w:rsidRPr="008F07AF" w:rsidRDefault="008F07AF" w:rsidP="008F07AF">
            <w:pPr>
              <w:cnfStyle w:val="000000000000" w:firstRow="0" w:lastRow="0" w:firstColumn="0" w:lastColumn="0" w:oddVBand="0" w:evenVBand="0" w:oddHBand="0" w:evenHBand="0" w:firstRowFirstColumn="0" w:firstRowLastColumn="0" w:lastRowFirstColumn="0" w:lastRowLastColumn="0"/>
            </w:pPr>
            <w:r>
              <w:t>4.8</w:t>
            </w:r>
          </w:p>
        </w:tc>
        <w:tc>
          <w:tcPr>
            <w:tcW w:w="1134" w:type="dxa"/>
          </w:tcPr>
          <w:p w:rsidR="008F07AF" w:rsidRDefault="008F07AF" w:rsidP="008F07AF">
            <w:pPr>
              <w:cnfStyle w:val="000000000000" w:firstRow="0" w:lastRow="0" w:firstColumn="0" w:lastColumn="0" w:oddVBand="0" w:evenVBand="0" w:oddHBand="0" w:evenHBand="0" w:firstRowFirstColumn="0" w:firstRowLastColumn="0" w:lastRowFirstColumn="0" w:lastRowLastColumn="0"/>
            </w:pPr>
            <w:r>
              <w:t>5.2</w:t>
            </w:r>
          </w:p>
        </w:tc>
        <w:tc>
          <w:tcPr>
            <w:tcW w:w="1134" w:type="dxa"/>
          </w:tcPr>
          <w:p w:rsidR="008F07AF" w:rsidRDefault="008F07AF" w:rsidP="008F07AF">
            <w:pPr>
              <w:cnfStyle w:val="000000000000" w:firstRow="0" w:lastRow="0" w:firstColumn="0" w:lastColumn="0" w:oddVBand="0" w:evenVBand="0" w:oddHBand="0" w:evenHBand="0" w:firstRowFirstColumn="0" w:firstRowLastColumn="0" w:lastRowFirstColumn="0" w:lastRowLastColumn="0"/>
            </w:pPr>
          </w:p>
        </w:tc>
      </w:tr>
      <w:tr w:rsidR="008F07AF" w:rsidTr="008F0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8F07AF" w:rsidRPr="008F07AF" w:rsidRDefault="008F07AF" w:rsidP="008F07AF">
            <w:r>
              <w:t>SD</w:t>
            </w:r>
          </w:p>
        </w:tc>
        <w:tc>
          <w:tcPr>
            <w:tcW w:w="1134" w:type="dxa"/>
          </w:tcPr>
          <w:p w:rsidR="008F07AF" w:rsidRPr="008F07AF" w:rsidRDefault="008F07AF" w:rsidP="008F07AF">
            <w:pPr>
              <w:cnfStyle w:val="000000100000" w:firstRow="0" w:lastRow="0" w:firstColumn="0" w:lastColumn="0" w:oddVBand="0" w:evenVBand="0" w:oddHBand="1" w:evenHBand="0" w:firstRowFirstColumn="0" w:firstRowLastColumn="0" w:lastRowFirstColumn="0" w:lastRowLastColumn="0"/>
            </w:pPr>
            <w:r>
              <w:t>3.347</w:t>
            </w:r>
          </w:p>
        </w:tc>
        <w:tc>
          <w:tcPr>
            <w:tcW w:w="1134" w:type="dxa"/>
          </w:tcPr>
          <w:p w:rsidR="008F07AF" w:rsidRDefault="008F07AF" w:rsidP="008F07AF">
            <w:pPr>
              <w:cnfStyle w:val="000000100000" w:firstRow="0" w:lastRow="0" w:firstColumn="0" w:lastColumn="0" w:oddVBand="0" w:evenVBand="0" w:oddHBand="1" w:evenHBand="0" w:firstRowFirstColumn="0" w:firstRowLastColumn="0" w:lastRowFirstColumn="0" w:lastRowLastColumn="0"/>
            </w:pPr>
            <w:r>
              <w:t>2.387</w:t>
            </w:r>
          </w:p>
        </w:tc>
        <w:tc>
          <w:tcPr>
            <w:tcW w:w="1134" w:type="dxa"/>
          </w:tcPr>
          <w:p w:rsidR="008F07AF" w:rsidRDefault="008F07AF" w:rsidP="008F07AF">
            <w:pPr>
              <w:cnfStyle w:val="000000100000" w:firstRow="0" w:lastRow="0" w:firstColumn="0" w:lastColumn="0" w:oddVBand="0" w:evenVBand="0" w:oddHBand="1" w:evenHBand="0" w:firstRowFirstColumn="0" w:firstRowLastColumn="0" w:lastRowFirstColumn="0" w:lastRowLastColumn="0"/>
            </w:pPr>
          </w:p>
        </w:tc>
      </w:tr>
    </w:tbl>
    <w:p w:rsidR="008F07AF" w:rsidRDefault="008F07AF" w:rsidP="008F07AF">
      <w:pPr>
        <w:rPr>
          <w:lang w:val="en-US"/>
        </w:rPr>
      </w:pPr>
      <w:r w:rsidRPr="008F07AF">
        <w:rPr>
          <w:lang w:val="en-US"/>
        </w:rPr>
        <w:t>For 5 participants, their scores on a predictor (X) and dependent variable (Y) were registered.</w:t>
      </w:r>
      <w:r>
        <w:rPr>
          <w:lang w:val="en-US"/>
        </w:rPr>
        <w:t xml:space="preserve"> The correlation between X and Y = -0.901. Use these values for the following questions:</w:t>
      </w:r>
    </w:p>
    <w:p w:rsidR="008F07AF" w:rsidRDefault="008F07AF" w:rsidP="008F07AF">
      <w:pPr>
        <w:rPr>
          <w:lang w:val="en-US"/>
        </w:rPr>
      </w:pPr>
    </w:p>
    <w:p w:rsidR="008F07AF" w:rsidRDefault="008F07AF" w:rsidP="008F07AF">
      <w:pPr>
        <w:pStyle w:val="ListParagraph"/>
        <w:numPr>
          <w:ilvl w:val="0"/>
          <w:numId w:val="2"/>
        </w:numPr>
        <w:rPr>
          <w:lang w:val="en-US"/>
        </w:rPr>
      </w:pPr>
      <w:r>
        <w:rPr>
          <w:lang w:val="en-US"/>
        </w:rPr>
        <w:t>Calculate the slope of the corresponding regression model, in which X predicts Y</w:t>
      </w:r>
    </w:p>
    <w:p w:rsidR="008F07AF" w:rsidRPr="005A4574" w:rsidRDefault="009F7CE1" w:rsidP="008F07AF">
      <w:pPr>
        <w:rPr>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r>
            <w:rPr>
              <w:rFonts w:ascii="Cambria Math" w:hAnsi="Cambria Math"/>
              <w:color w:val="FF0000"/>
              <w:lang w:val="en-US"/>
            </w:rPr>
            <m:t>=r*</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s</m:t>
                  </m:r>
                </m:e>
                <m:sub>
                  <m:r>
                    <w:rPr>
                      <w:rFonts w:ascii="Cambria Math" w:hAnsi="Cambria Math"/>
                      <w:color w:val="FF0000"/>
                      <w:lang w:val="en-US"/>
                    </w:rPr>
                    <m:t>y</m:t>
                  </m:r>
                </m:sub>
              </m:sSub>
            </m:num>
            <m:den>
              <m:sSub>
                <m:sSubPr>
                  <m:ctrlPr>
                    <w:rPr>
                      <w:rFonts w:ascii="Cambria Math" w:hAnsi="Cambria Math"/>
                      <w:i/>
                      <w:color w:val="FF0000"/>
                      <w:lang w:val="en-US"/>
                    </w:rPr>
                  </m:ctrlPr>
                </m:sSubPr>
                <m:e>
                  <m:r>
                    <w:rPr>
                      <w:rFonts w:ascii="Cambria Math" w:hAnsi="Cambria Math"/>
                      <w:color w:val="FF0000"/>
                      <w:lang w:val="en-US"/>
                    </w:rPr>
                    <m:t>s</m:t>
                  </m:r>
                </m:e>
                <m:sub>
                  <m:r>
                    <w:rPr>
                      <w:rFonts w:ascii="Cambria Math" w:hAnsi="Cambria Math"/>
                      <w:color w:val="FF0000"/>
                      <w:lang w:val="en-US"/>
                    </w:rPr>
                    <m:t>x</m:t>
                  </m:r>
                </m:sub>
              </m:sSub>
            </m:den>
          </m:f>
          <m:r>
            <w:rPr>
              <w:rFonts w:ascii="Cambria Math" w:hAnsi="Cambria Math"/>
              <w:color w:val="FF0000"/>
              <w:lang w:val="en-US"/>
            </w:rPr>
            <m:t>=-0.901*</m:t>
          </m:r>
          <m:f>
            <m:fPr>
              <m:ctrlPr>
                <w:rPr>
                  <w:rFonts w:ascii="Cambria Math" w:hAnsi="Cambria Math"/>
                  <w:i/>
                  <w:color w:val="FF0000"/>
                  <w:lang w:val="en-US"/>
                </w:rPr>
              </m:ctrlPr>
            </m:fPr>
            <m:num>
              <m:r>
                <w:rPr>
                  <w:rFonts w:ascii="Cambria Math" w:hAnsi="Cambria Math"/>
                  <w:color w:val="FF0000"/>
                  <w:lang w:val="en-US"/>
                </w:rPr>
                <m:t>2.387</m:t>
              </m:r>
            </m:num>
            <m:den>
              <m:r>
                <w:rPr>
                  <w:rFonts w:ascii="Cambria Math" w:hAnsi="Cambria Math"/>
                  <w:color w:val="FF0000"/>
                  <w:lang w:val="en-US"/>
                </w:rPr>
                <m:t>3.347</m:t>
              </m:r>
            </m:den>
          </m:f>
          <m:r>
            <w:rPr>
              <w:rFonts w:ascii="Cambria Math" w:eastAsiaTheme="minorEastAsia" w:hAnsi="Cambria Math"/>
              <w:color w:val="FF0000"/>
              <w:lang w:val="en-US"/>
            </w:rPr>
            <m:t>=-0.643</m:t>
          </m:r>
        </m:oMath>
      </m:oMathPara>
    </w:p>
    <w:p w:rsidR="008F07AF" w:rsidRDefault="008F07AF" w:rsidP="008F07AF">
      <w:pPr>
        <w:rPr>
          <w:lang w:val="en-US"/>
        </w:rPr>
      </w:pPr>
    </w:p>
    <w:p w:rsidR="008F07AF" w:rsidRPr="008F07AF" w:rsidRDefault="008F07AF" w:rsidP="008F07AF">
      <w:pPr>
        <w:pStyle w:val="ListParagraph"/>
        <w:numPr>
          <w:ilvl w:val="0"/>
          <w:numId w:val="2"/>
        </w:numPr>
        <w:rPr>
          <w:b/>
          <w:lang w:val="en-US"/>
        </w:rPr>
      </w:pPr>
      <w:r>
        <w:rPr>
          <w:lang w:val="en-US"/>
        </w:rPr>
        <w:t>Calculate the intercept of the corresponding regression model</w:t>
      </w:r>
    </w:p>
    <w:p w:rsidR="005A4574" w:rsidRPr="005A4574" w:rsidRDefault="009F7CE1" w:rsidP="005A4574">
      <w:pPr>
        <w:rPr>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0</m:t>
              </m:r>
            </m:sub>
          </m:sSub>
          <m:r>
            <w:rPr>
              <w:rFonts w:ascii="Cambria Math" w:hAnsi="Cambria Math"/>
              <w:color w:val="FF0000"/>
              <w:lang w:val="en-US"/>
            </w:rPr>
            <m:t>=</m:t>
          </m:r>
          <m:acc>
            <m:accPr>
              <m:chr m:val="̅"/>
              <m:ctrlPr>
                <w:rPr>
                  <w:rFonts w:ascii="Cambria Math" w:hAnsi="Cambria Math"/>
                  <w:i/>
                  <w:color w:val="FF0000"/>
                  <w:lang w:val="en-US"/>
                </w:rPr>
              </m:ctrlPr>
            </m:accPr>
            <m:e>
              <m:r>
                <w:rPr>
                  <w:rFonts w:ascii="Cambria Math" w:hAnsi="Cambria Math"/>
                  <w:color w:val="FF0000"/>
                  <w:lang w:val="en-US"/>
                </w:rPr>
                <m:t>y</m:t>
              </m:r>
            </m:e>
          </m:acc>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b</m:t>
              </m:r>
            </m:e>
            <m:sub>
              <m:r>
                <w:rPr>
                  <w:rFonts w:ascii="Cambria Math" w:hAnsi="Cambria Math"/>
                  <w:color w:val="FF0000"/>
                  <w:lang w:val="en-US"/>
                </w:rPr>
                <m:t>1</m:t>
              </m:r>
            </m:sub>
          </m:sSub>
          <m:acc>
            <m:accPr>
              <m:chr m:val="̅"/>
              <m:ctrlPr>
                <w:rPr>
                  <w:rFonts w:ascii="Cambria Math" w:hAnsi="Cambria Math"/>
                  <w:i/>
                  <w:color w:val="FF0000"/>
                  <w:lang w:val="en-US"/>
                </w:rPr>
              </m:ctrlPr>
            </m:accPr>
            <m:e>
              <m:r>
                <w:rPr>
                  <w:rFonts w:ascii="Cambria Math" w:hAnsi="Cambria Math"/>
                  <w:color w:val="FF0000"/>
                  <w:lang w:val="en-US"/>
                </w:rPr>
                <m:t>x</m:t>
              </m:r>
            </m:e>
          </m:acc>
          <m:r>
            <w:rPr>
              <w:rFonts w:ascii="Cambria Math" w:hAnsi="Cambria Math"/>
              <w:color w:val="FF0000"/>
              <w:lang w:val="en-US"/>
            </w:rPr>
            <m:t>=5.2-</m:t>
          </m:r>
          <m:d>
            <m:dPr>
              <m:ctrlPr>
                <w:rPr>
                  <w:rFonts w:ascii="Cambria Math" w:hAnsi="Cambria Math"/>
                  <w:i/>
                  <w:color w:val="FF0000"/>
                  <w:lang w:val="en-US"/>
                </w:rPr>
              </m:ctrlPr>
            </m:dPr>
            <m:e>
              <m:r>
                <w:rPr>
                  <w:rFonts w:ascii="Cambria Math" w:hAnsi="Cambria Math"/>
                  <w:color w:val="FF0000"/>
                  <w:lang w:val="en-US"/>
                </w:rPr>
                <m:t>-0.643</m:t>
              </m:r>
            </m:e>
          </m:d>
          <m:r>
            <w:rPr>
              <w:rFonts w:ascii="Cambria Math" w:hAnsi="Cambria Math"/>
              <w:color w:val="FF0000"/>
              <w:lang w:val="en-US"/>
            </w:rPr>
            <m:t>*4.8=8.286</m:t>
          </m:r>
        </m:oMath>
      </m:oMathPara>
    </w:p>
    <w:p w:rsidR="008F07AF" w:rsidRDefault="008F07AF" w:rsidP="008F07AF">
      <w:pPr>
        <w:rPr>
          <w:b/>
          <w:lang w:val="en-US"/>
        </w:rPr>
      </w:pPr>
    </w:p>
    <w:p w:rsidR="008F07AF" w:rsidRPr="00FF1AA2" w:rsidRDefault="008F07AF" w:rsidP="008F07AF">
      <w:pPr>
        <w:pStyle w:val="ListParagraph"/>
        <w:numPr>
          <w:ilvl w:val="0"/>
          <w:numId w:val="2"/>
        </w:numPr>
        <w:rPr>
          <w:b/>
          <w:lang w:val="en-US"/>
        </w:rPr>
      </w:pPr>
      <w:r>
        <w:rPr>
          <w:lang w:val="en-US"/>
        </w:rPr>
        <w:t xml:space="preserve">Calculate the </w:t>
      </w:r>
      <w:r w:rsidR="005A6BE6">
        <w:rPr>
          <w:lang w:val="en-US"/>
        </w:rPr>
        <w:t xml:space="preserve">two-sided </w:t>
      </w:r>
      <w:r>
        <w:rPr>
          <w:lang w:val="en-US"/>
        </w:rPr>
        <w:t>p-value of the slope. It’s true that you don’t have the standard error of the slope, so you’ll have to use a different t-formula that will get you the same answer in this situation.</w:t>
      </w:r>
    </w:p>
    <w:p w:rsidR="00FF1AA2" w:rsidRPr="005A4574" w:rsidRDefault="005A4574" w:rsidP="00FF1AA2">
      <w:pPr>
        <w:rPr>
          <w:b/>
          <w:color w:val="FF0000"/>
          <w:lang w:val="en-US"/>
        </w:rPr>
      </w:pPr>
      <m:oMathPara>
        <m:oMathParaPr>
          <m:jc m:val="left"/>
        </m:oMathParaPr>
        <m:oMath>
          <m:r>
            <w:rPr>
              <w:rFonts w:ascii="Cambria Math" w:hAnsi="Cambria Math"/>
              <w:color w:val="FF0000"/>
              <w:lang w:val="en-US"/>
            </w:rPr>
            <m:t>t=</m:t>
          </m:r>
          <m:f>
            <m:fPr>
              <m:ctrlPr>
                <w:rPr>
                  <w:rFonts w:ascii="Cambria Math" w:hAnsi="Cambria Math"/>
                  <w:i/>
                  <w:color w:val="FF0000"/>
                  <w:lang w:val="en-US"/>
                </w:rPr>
              </m:ctrlPr>
            </m:fPr>
            <m:num>
              <m:r>
                <w:rPr>
                  <w:rFonts w:ascii="Cambria Math" w:hAnsi="Cambria Math"/>
                  <w:color w:val="FF0000"/>
                  <w:lang w:val="en-US"/>
                </w:rPr>
                <m:t>r</m:t>
              </m:r>
              <m:rad>
                <m:radPr>
                  <m:degHide m:val="1"/>
                  <m:ctrlPr>
                    <w:rPr>
                      <w:rFonts w:ascii="Cambria Math" w:hAnsi="Cambria Math"/>
                      <w:i/>
                      <w:color w:val="FF0000"/>
                      <w:lang w:val="en-US"/>
                    </w:rPr>
                  </m:ctrlPr>
                </m:radPr>
                <m:deg/>
                <m:e>
                  <m:r>
                    <w:rPr>
                      <w:rFonts w:ascii="Cambria Math" w:hAnsi="Cambria Math"/>
                      <w:color w:val="FF0000"/>
                      <w:lang w:val="en-US"/>
                    </w:rPr>
                    <m:t>n-2</m:t>
                  </m:r>
                </m:e>
              </m:rad>
            </m:num>
            <m:den>
              <m:rad>
                <m:radPr>
                  <m:degHide m:val="1"/>
                  <m:ctrlPr>
                    <w:rPr>
                      <w:rFonts w:ascii="Cambria Math" w:hAnsi="Cambria Math"/>
                      <w:i/>
                      <w:color w:val="FF0000"/>
                      <w:lang w:val="en-US"/>
                    </w:rPr>
                  </m:ctrlPr>
                </m:radPr>
                <m:deg/>
                <m:e>
                  <m:r>
                    <w:rPr>
                      <w:rFonts w:ascii="Cambria Math" w:hAnsi="Cambria Math"/>
                      <w:color w:val="FF0000"/>
                      <w:lang w:val="en-US"/>
                    </w:rPr>
                    <m:t>1-r²</m:t>
                  </m:r>
                </m:e>
              </m:rad>
            </m:den>
          </m:f>
          <m:r>
            <w:rPr>
              <w:rFonts w:ascii="Cambria Math" w:hAnsi="Cambria Math"/>
              <w:color w:val="FF0000"/>
              <w:lang w:val="en-US"/>
            </w:rPr>
            <m:t>=</m:t>
          </m:r>
          <m:f>
            <m:fPr>
              <m:ctrlPr>
                <w:rPr>
                  <w:rFonts w:ascii="Cambria Math" w:hAnsi="Cambria Math"/>
                  <w:i/>
                  <w:color w:val="FF0000"/>
                  <w:lang w:val="en-US"/>
                </w:rPr>
              </m:ctrlPr>
            </m:fPr>
            <m:num>
              <m:r>
                <w:rPr>
                  <w:rFonts w:ascii="Cambria Math" w:hAnsi="Cambria Math"/>
                  <w:color w:val="FF0000"/>
                  <w:lang w:val="en-US"/>
                </w:rPr>
                <m:t>-0.901*</m:t>
              </m:r>
              <m:rad>
                <m:radPr>
                  <m:degHide m:val="1"/>
                  <m:ctrlPr>
                    <w:rPr>
                      <w:rFonts w:ascii="Cambria Math" w:hAnsi="Cambria Math"/>
                      <w:i/>
                      <w:color w:val="FF0000"/>
                      <w:lang w:val="en-US"/>
                    </w:rPr>
                  </m:ctrlPr>
                </m:radPr>
                <m:deg/>
                <m:e>
                  <m:r>
                    <w:rPr>
                      <w:rFonts w:ascii="Cambria Math" w:hAnsi="Cambria Math"/>
                      <w:color w:val="FF0000"/>
                      <w:lang w:val="en-US"/>
                    </w:rPr>
                    <m:t>5-2</m:t>
                  </m:r>
                </m:e>
              </m:rad>
            </m:num>
            <m:den>
              <m:rad>
                <m:radPr>
                  <m:degHide m:val="1"/>
                  <m:ctrlPr>
                    <w:rPr>
                      <w:rFonts w:ascii="Cambria Math" w:hAnsi="Cambria Math"/>
                      <w:i/>
                      <w:color w:val="FF0000"/>
                      <w:lang w:val="en-US"/>
                    </w:rPr>
                  </m:ctrlPr>
                </m:radPr>
                <m:deg/>
                <m:e>
                  <m:r>
                    <w:rPr>
                      <w:rFonts w:ascii="Cambria Math" w:hAnsi="Cambria Math"/>
                      <w:color w:val="FF0000"/>
                      <w:lang w:val="en-US"/>
                    </w:rPr>
                    <m:t>1-(-0.901)²</m:t>
                  </m:r>
                </m:e>
              </m:rad>
            </m:den>
          </m:f>
          <m:r>
            <w:rPr>
              <w:rFonts w:ascii="Cambria Math" w:hAnsi="Cambria Math"/>
              <w:color w:val="FF0000"/>
              <w:lang w:val="en-US"/>
            </w:rPr>
            <m:t>=</m:t>
          </m:r>
          <m:f>
            <m:fPr>
              <m:ctrlPr>
                <w:rPr>
                  <w:rFonts w:ascii="Cambria Math" w:hAnsi="Cambria Math"/>
                  <w:i/>
                  <w:color w:val="FF0000"/>
                  <w:lang w:val="en-US"/>
                </w:rPr>
              </m:ctrlPr>
            </m:fPr>
            <m:num>
              <m:r>
                <w:rPr>
                  <w:rFonts w:ascii="Cambria Math" w:hAnsi="Cambria Math"/>
                  <w:color w:val="FF0000"/>
                  <w:lang w:val="en-US"/>
                </w:rPr>
                <m:t>-1.561</m:t>
              </m:r>
            </m:num>
            <m:den>
              <m:r>
                <w:rPr>
                  <w:rFonts w:ascii="Cambria Math" w:hAnsi="Cambria Math"/>
                  <w:color w:val="FF0000"/>
                  <w:lang w:val="en-US"/>
                </w:rPr>
                <m:t>0.434</m:t>
              </m:r>
            </m:den>
          </m:f>
          <m:r>
            <w:rPr>
              <w:rFonts w:ascii="Cambria Math" w:hAnsi="Cambria Math"/>
              <w:color w:val="FF0000"/>
              <w:lang w:val="en-US"/>
            </w:rPr>
            <m:t>=-3.60</m:t>
          </m:r>
        </m:oMath>
      </m:oMathPara>
    </w:p>
    <w:p w:rsidR="005A4574" w:rsidRDefault="005A4574" w:rsidP="00FF1AA2">
      <w:pPr>
        <w:rPr>
          <w:color w:val="FF0000"/>
          <w:lang w:val="en-US"/>
        </w:rPr>
      </w:pPr>
      <w:r>
        <w:rPr>
          <w:color w:val="FF0000"/>
          <w:lang w:val="en-US"/>
        </w:rPr>
        <w:t>DF = n – 2 = 5 – 2 = 3</w:t>
      </w:r>
    </w:p>
    <w:p w:rsidR="005A4574" w:rsidRDefault="005A4574" w:rsidP="00FF1AA2">
      <w:pPr>
        <w:rPr>
          <w:color w:val="FF0000"/>
          <w:lang w:val="en-US"/>
        </w:rPr>
      </w:pPr>
      <w:r>
        <w:rPr>
          <w:color w:val="FF0000"/>
          <w:lang w:val="en-US"/>
        </w:rPr>
        <w:t xml:space="preserve">Looking this t-value up in table D gives us </w:t>
      </w:r>
    </w:p>
    <w:p w:rsidR="005A4574" w:rsidRPr="005A4574" w:rsidRDefault="005A4574" w:rsidP="00FF1AA2">
      <w:pPr>
        <w:rPr>
          <w:color w:val="FF0000"/>
          <w:lang w:val="en-US"/>
        </w:rPr>
      </w:pPr>
      <w:r>
        <w:rPr>
          <w:color w:val="FF0000"/>
          <w:lang w:val="en-US"/>
        </w:rPr>
        <w:t>One-sided p: 0.02 &gt; p &gt; 0.01</w:t>
      </w:r>
      <w:r>
        <w:rPr>
          <w:color w:val="FF0000"/>
          <w:lang w:val="en-US"/>
        </w:rPr>
        <w:br/>
        <w:t>Two-sided p: 0.04 &gt; p &gt; 0.02</w:t>
      </w:r>
    </w:p>
    <w:p w:rsidR="00FF1AA2" w:rsidRDefault="00FF1AA2" w:rsidP="00FF1AA2">
      <w:pPr>
        <w:rPr>
          <w:b/>
          <w:lang w:val="en-US"/>
        </w:rPr>
      </w:pPr>
    </w:p>
    <w:p w:rsidR="00FF1AA2" w:rsidRPr="00FF1AA2" w:rsidRDefault="00FF1AA2" w:rsidP="00FF1AA2">
      <w:pPr>
        <w:pStyle w:val="ListParagraph"/>
        <w:numPr>
          <w:ilvl w:val="0"/>
          <w:numId w:val="2"/>
        </w:numPr>
        <w:rPr>
          <w:b/>
          <w:lang w:val="en-US"/>
        </w:rPr>
      </w:pPr>
      <w:r>
        <w:rPr>
          <w:lang w:val="en-US"/>
        </w:rPr>
        <w:t>Calculate the 95% confidence interval around the correlation</w:t>
      </w:r>
    </w:p>
    <w:p w:rsidR="008F07AF" w:rsidRPr="00D80245" w:rsidRDefault="009F7CE1" w:rsidP="008F07AF">
      <w:pPr>
        <w:rPr>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z</m:t>
              </m:r>
            </m:sub>
          </m:sSub>
          <m:r>
            <w:rPr>
              <w:rFonts w:ascii="Cambria Math" w:hAnsi="Cambria Math"/>
              <w:color w:val="FF0000"/>
              <w:lang w:val="en-US"/>
            </w:rPr>
            <m:t>=0.5*</m:t>
          </m:r>
          <m:func>
            <m:funcPr>
              <m:ctrlPr>
                <w:rPr>
                  <w:rFonts w:ascii="Cambria Math" w:hAnsi="Cambria Math"/>
                  <w:i/>
                  <w:color w:val="FF0000"/>
                  <w:lang w:val="en-US"/>
                </w:rPr>
              </m:ctrlPr>
            </m:funcPr>
            <m:fName>
              <m:r>
                <m:rPr>
                  <m:sty m:val="p"/>
                </m:rPr>
                <w:rPr>
                  <w:rFonts w:ascii="Cambria Math" w:hAnsi="Cambria Math"/>
                  <w:color w:val="FF0000"/>
                  <w:lang w:val="en-US"/>
                </w:rPr>
                <m:t>ln</m:t>
              </m:r>
            </m:fName>
            <m:e>
              <m:d>
                <m:dPr>
                  <m:ctrlPr>
                    <w:rPr>
                      <w:rFonts w:ascii="Cambria Math" w:hAnsi="Cambria Math"/>
                      <w:i/>
                      <w:color w:val="FF0000"/>
                      <w:lang w:val="en-US"/>
                    </w:rPr>
                  </m:ctrlPr>
                </m:dPr>
                <m:e>
                  <m:f>
                    <m:fPr>
                      <m:ctrlPr>
                        <w:rPr>
                          <w:rFonts w:ascii="Cambria Math" w:hAnsi="Cambria Math"/>
                          <w:i/>
                          <w:color w:val="FF0000"/>
                          <w:lang w:val="en-US"/>
                        </w:rPr>
                      </m:ctrlPr>
                    </m:fPr>
                    <m:num>
                      <m:r>
                        <w:rPr>
                          <w:rFonts w:ascii="Cambria Math" w:hAnsi="Cambria Math"/>
                          <w:color w:val="FF0000"/>
                          <w:lang w:val="en-US"/>
                        </w:rPr>
                        <m:t>1+</m:t>
                      </m:r>
                      <m:d>
                        <m:dPr>
                          <m:ctrlPr>
                            <w:rPr>
                              <w:rFonts w:ascii="Cambria Math" w:hAnsi="Cambria Math"/>
                              <w:i/>
                              <w:color w:val="FF0000"/>
                              <w:lang w:val="en-US"/>
                            </w:rPr>
                          </m:ctrlPr>
                        </m:dPr>
                        <m:e>
                          <m:r>
                            <w:rPr>
                              <w:rFonts w:ascii="Cambria Math" w:hAnsi="Cambria Math"/>
                              <w:color w:val="FF0000"/>
                              <w:lang w:val="en-US"/>
                            </w:rPr>
                            <m:t>-0.901</m:t>
                          </m:r>
                        </m:e>
                      </m:d>
                    </m:num>
                    <m:den>
                      <m:r>
                        <w:rPr>
                          <w:rFonts w:ascii="Cambria Math" w:hAnsi="Cambria Math"/>
                          <w:color w:val="FF0000"/>
                          <w:lang w:val="en-US"/>
                        </w:rPr>
                        <m:t>1-</m:t>
                      </m:r>
                      <m:d>
                        <m:dPr>
                          <m:ctrlPr>
                            <w:rPr>
                              <w:rFonts w:ascii="Cambria Math" w:hAnsi="Cambria Math"/>
                              <w:i/>
                              <w:color w:val="FF0000"/>
                              <w:lang w:val="en-US"/>
                            </w:rPr>
                          </m:ctrlPr>
                        </m:dPr>
                        <m:e>
                          <m:r>
                            <w:rPr>
                              <w:rFonts w:ascii="Cambria Math" w:hAnsi="Cambria Math"/>
                              <w:color w:val="FF0000"/>
                              <w:lang w:val="en-US"/>
                            </w:rPr>
                            <m:t>-0.901</m:t>
                          </m:r>
                        </m:e>
                      </m:d>
                    </m:den>
                  </m:f>
                </m:e>
              </m:d>
            </m:e>
          </m:func>
          <m:r>
            <w:rPr>
              <w:rFonts w:ascii="Cambria Math" w:hAnsi="Cambria Math"/>
              <w:color w:val="FF0000"/>
              <w:lang w:val="en-US"/>
            </w:rPr>
            <m:t>=-1.478</m:t>
          </m:r>
        </m:oMath>
      </m:oMathPara>
    </w:p>
    <w:p w:rsidR="008F07AF" w:rsidRPr="00D80245" w:rsidRDefault="009F7CE1" w:rsidP="008F07AF">
      <w:pPr>
        <w:rPr>
          <w:rFonts w:eastAsiaTheme="minorEastAsia"/>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SE</m:t>
              </m:r>
            </m:e>
            <m:sub>
              <m:r>
                <w:rPr>
                  <w:rFonts w:ascii="Cambria Math" w:hAnsi="Cambria Math"/>
                  <w:color w:val="FF0000"/>
                  <w:lang w:val="en-US"/>
                </w:rPr>
                <m:t>z</m:t>
              </m:r>
            </m:sub>
          </m:sSub>
          <m:r>
            <w:rPr>
              <w:rFonts w:ascii="Cambria Math" w:hAnsi="Cambria Math"/>
              <w:color w:val="FF0000"/>
              <w:lang w:val="en-US"/>
            </w:rPr>
            <m:t>=</m:t>
          </m:r>
          <m:f>
            <m:fPr>
              <m:ctrlPr>
                <w:rPr>
                  <w:rFonts w:ascii="Cambria Math" w:hAnsi="Cambria Math"/>
                  <w:i/>
                  <w:color w:val="FF0000"/>
                  <w:lang w:val="en-US"/>
                </w:rPr>
              </m:ctrlPr>
            </m:fPr>
            <m:num>
              <m:r>
                <w:rPr>
                  <w:rFonts w:ascii="Cambria Math" w:hAnsi="Cambria Math"/>
                  <w:color w:val="FF0000"/>
                  <w:lang w:val="en-US"/>
                </w:rPr>
                <m:t>1</m:t>
              </m:r>
            </m:num>
            <m:den>
              <m:rad>
                <m:radPr>
                  <m:degHide m:val="1"/>
                  <m:ctrlPr>
                    <w:rPr>
                      <w:rFonts w:ascii="Cambria Math" w:hAnsi="Cambria Math"/>
                      <w:i/>
                      <w:color w:val="FF0000"/>
                      <w:lang w:val="en-US"/>
                    </w:rPr>
                  </m:ctrlPr>
                </m:radPr>
                <m:deg/>
                <m:e>
                  <m:r>
                    <w:rPr>
                      <w:rFonts w:ascii="Cambria Math" w:hAnsi="Cambria Math"/>
                      <w:color w:val="FF0000"/>
                      <w:lang w:val="en-US"/>
                    </w:rPr>
                    <m:t>n-3</m:t>
                  </m:r>
                </m:e>
              </m:rad>
            </m:den>
          </m:f>
          <m:r>
            <w:rPr>
              <w:rFonts w:ascii="Cambria Math" w:hAnsi="Cambria Math"/>
              <w:color w:val="FF0000"/>
              <w:lang w:val="en-US"/>
            </w:rPr>
            <m:t>=</m:t>
          </m:r>
          <m:f>
            <m:fPr>
              <m:ctrlPr>
                <w:rPr>
                  <w:rFonts w:ascii="Cambria Math" w:hAnsi="Cambria Math"/>
                  <w:i/>
                  <w:color w:val="FF0000"/>
                  <w:lang w:val="en-US"/>
                </w:rPr>
              </m:ctrlPr>
            </m:fPr>
            <m:num>
              <m:r>
                <w:rPr>
                  <w:rFonts w:ascii="Cambria Math" w:hAnsi="Cambria Math"/>
                  <w:color w:val="FF0000"/>
                  <w:lang w:val="en-US"/>
                </w:rPr>
                <m:t>1</m:t>
              </m:r>
            </m:num>
            <m:den>
              <m:rad>
                <m:radPr>
                  <m:degHide m:val="1"/>
                  <m:ctrlPr>
                    <w:rPr>
                      <w:rFonts w:ascii="Cambria Math" w:hAnsi="Cambria Math"/>
                      <w:i/>
                      <w:color w:val="FF0000"/>
                      <w:lang w:val="en-US"/>
                    </w:rPr>
                  </m:ctrlPr>
                </m:radPr>
                <m:deg/>
                <m:e>
                  <m:r>
                    <w:rPr>
                      <w:rFonts w:ascii="Cambria Math" w:hAnsi="Cambria Math"/>
                      <w:color w:val="FF0000"/>
                      <w:lang w:val="en-US"/>
                    </w:rPr>
                    <m:t>5-3</m:t>
                  </m:r>
                </m:e>
              </m:rad>
            </m:den>
          </m:f>
          <m:r>
            <w:rPr>
              <w:rFonts w:ascii="Cambria Math" w:hAnsi="Cambria Math"/>
              <w:color w:val="FF0000"/>
              <w:lang w:val="en-US"/>
            </w:rPr>
            <m:t>=0.707</m:t>
          </m:r>
        </m:oMath>
      </m:oMathPara>
    </w:p>
    <w:p w:rsidR="00D80245" w:rsidRDefault="00D80245" w:rsidP="008F07AF">
      <w:pPr>
        <w:rPr>
          <w:rFonts w:eastAsiaTheme="minorEastAsia"/>
          <w:color w:val="FF0000"/>
          <w:lang w:val="en-US"/>
        </w:rPr>
      </w:pPr>
      <w:r>
        <w:rPr>
          <w:rFonts w:eastAsiaTheme="minorEastAsia"/>
          <w:color w:val="FF0000"/>
          <w:lang w:val="en-US"/>
        </w:rPr>
        <w:t>Critical Z-value for 95% CI = 1.96</w:t>
      </w:r>
    </w:p>
    <w:p w:rsidR="00D80245" w:rsidRPr="00D80245" w:rsidRDefault="00D80245" w:rsidP="008F07AF">
      <w:pPr>
        <w:rPr>
          <w:rFonts w:eastAsiaTheme="minorEastAsia"/>
          <w:color w:val="FF0000"/>
          <w:lang w:val="en-US"/>
        </w:rPr>
      </w:pPr>
      <m:oMathPara>
        <m:oMathParaPr>
          <m:jc m:val="left"/>
        </m:oMathParaPr>
        <m:oMath>
          <m:r>
            <w:rPr>
              <w:rFonts w:ascii="Cambria Math" w:hAnsi="Cambria Math"/>
              <w:color w:val="FF0000"/>
              <w:lang w:val="en-US"/>
            </w:rPr>
            <m:t>Transformed CI</m:t>
          </m:r>
          <m:r>
            <w:rPr>
              <w:rFonts w:ascii="Cambria Math" w:hAnsi="Cambria Math"/>
              <w:color w:val="FF0000"/>
              <w:lang w:val="en-US"/>
            </w:rPr>
            <m:t>:-1.478±1.96*0.707→[-2.864</m:t>
          </m:r>
          <m:r>
            <w:rPr>
              <w:rFonts w:ascii="Cambria Math" w:hAnsi="Cambria Math"/>
              <w:color w:val="FF0000"/>
              <w:lang w:val="en-US"/>
            </w:rPr>
            <m:t xml:space="preserve">, </m:t>
          </m:r>
          <m:r>
            <w:rPr>
              <w:rFonts w:ascii="Cambria Math" w:hAnsi="Cambria Math"/>
              <w:color w:val="FF0000"/>
              <w:lang w:val="en-US"/>
            </w:rPr>
            <m:t>-0.092</m:t>
          </m:r>
          <m:r>
            <w:rPr>
              <w:rFonts w:ascii="Cambria Math" w:hAnsi="Cambria Math"/>
              <w:color w:val="FF0000"/>
              <w:lang w:val="en-US"/>
            </w:rPr>
            <m:t>]</m:t>
          </m:r>
        </m:oMath>
      </m:oMathPara>
    </w:p>
    <w:p w:rsidR="00D80245" w:rsidRDefault="00D80245" w:rsidP="008F07AF">
      <w:pPr>
        <w:rPr>
          <w:rFonts w:eastAsiaTheme="minorEastAsia"/>
          <w:color w:val="FF0000"/>
          <w:lang w:val="en-US"/>
        </w:rPr>
      </w:pPr>
      <w:r>
        <w:rPr>
          <w:rFonts w:eastAsiaTheme="minorEastAsia"/>
          <w:color w:val="FF0000"/>
          <w:lang w:val="en-US"/>
        </w:rPr>
        <w:t>For the actual confidence interval, we need to transform back</w:t>
      </w:r>
    </w:p>
    <w:p w:rsidR="00D80245" w:rsidRPr="00D80245" w:rsidRDefault="00D80245" w:rsidP="008F07AF">
      <w:pPr>
        <w:rPr>
          <w:rFonts w:eastAsiaTheme="minorEastAsia"/>
          <w:color w:val="FF0000"/>
          <w:lang w:val="en-US"/>
        </w:rPr>
      </w:pPr>
      <m:oMathPara>
        <m:oMathParaPr>
          <m:jc m:val="left"/>
        </m:oMathParaPr>
        <m:oMath>
          <m:r>
            <w:rPr>
              <w:rFonts w:ascii="Cambria Math" w:eastAsiaTheme="minorEastAsia" w:hAnsi="Cambria Math"/>
              <w:color w:val="FF0000"/>
              <w:lang w:val="en-US"/>
            </w:rPr>
            <w:lastRenderedPageBreak/>
            <m:t xml:space="preserve">Lower bound: </m:t>
          </m:r>
          <m:f>
            <m:fPr>
              <m:ctrlPr>
                <w:rPr>
                  <w:rFonts w:ascii="Cambria Math" w:eastAsiaTheme="minorEastAsia" w:hAnsi="Cambria Math"/>
                  <w:i/>
                  <w:color w:val="FF0000"/>
                  <w:lang w:val="en-US"/>
                </w:rPr>
              </m:ctrlPr>
            </m:fPr>
            <m:num>
              <m:sSup>
                <m:sSupPr>
                  <m:ctrlPr>
                    <w:rPr>
                      <w:rFonts w:ascii="Cambria Math" w:eastAsiaTheme="minorEastAsia" w:hAnsi="Cambria Math"/>
                      <w:i/>
                      <w:color w:val="FF0000"/>
                      <w:lang w:val="en-US"/>
                    </w:rPr>
                  </m:ctrlPr>
                </m:sSupPr>
                <m:e>
                  <m:r>
                    <w:rPr>
                      <w:rFonts w:ascii="Cambria Math" w:eastAsiaTheme="minorEastAsia" w:hAnsi="Cambria Math"/>
                      <w:color w:val="FF0000"/>
                      <w:lang w:val="en-US"/>
                    </w:rPr>
                    <m:t>e</m:t>
                  </m:r>
                </m:e>
                <m:sup>
                  <m:r>
                    <w:rPr>
                      <w:rFonts w:ascii="Cambria Math" w:eastAsiaTheme="minorEastAsia" w:hAnsi="Cambria Math"/>
                      <w:color w:val="FF0000"/>
                      <w:lang w:val="en-US"/>
                    </w:rPr>
                    <m:t>2*-2.864</m:t>
                  </m:r>
                </m:sup>
              </m:sSup>
              <m:r>
                <w:rPr>
                  <w:rFonts w:ascii="Cambria Math" w:eastAsiaTheme="minorEastAsia" w:hAnsi="Cambria Math"/>
                  <w:color w:val="FF0000"/>
                  <w:lang w:val="en-US"/>
                </w:rPr>
                <m:t>-1</m:t>
              </m:r>
            </m:num>
            <m:den>
              <m:sSup>
                <m:sSupPr>
                  <m:ctrlPr>
                    <w:rPr>
                      <w:rFonts w:ascii="Cambria Math" w:eastAsiaTheme="minorEastAsia" w:hAnsi="Cambria Math"/>
                      <w:i/>
                      <w:color w:val="FF0000"/>
                      <w:lang w:val="en-US"/>
                    </w:rPr>
                  </m:ctrlPr>
                </m:sSupPr>
                <m:e>
                  <m:r>
                    <w:rPr>
                      <w:rFonts w:ascii="Cambria Math" w:eastAsiaTheme="minorEastAsia" w:hAnsi="Cambria Math"/>
                      <w:color w:val="FF0000"/>
                      <w:lang w:val="en-US"/>
                    </w:rPr>
                    <m:t>e</m:t>
                  </m:r>
                </m:e>
                <m:sup>
                  <m:r>
                    <w:rPr>
                      <w:rFonts w:ascii="Cambria Math" w:eastAsiaTheme="minorEastAsia" w:hAnsi="Cambria Math"/>
                      <w:color w:val="FF0000"/>
                      <w:lang w:val="en-US"/>
                    </w:rPr>
                    <m:t>2*-2.864</m:t>
                  </m:r>
                </m:sup>
              </m:sSup>
              <m:r>
                <w:rPr>
                  <w:rFonts w:ascii="Cambria Math" w:eastAsiaTheme="minorEastAsia" w:hAnsi="Cambria Math"/>
                  <w:color w:val="FF0000"/>
                  <w:lang w:val="en-US"/>
                </w:rPr>
                <m:t>+1</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m:t>
              </m:r>
              <m:r>
                <w:rPr>
                  <w:rFonts w:ascii="Cambria Math" w:eastAsiaTheme="minorEastAsia" w:hAnsi="Cambria Math"/>
                  <w:color w:val="FF0000"/>
                  <w:lang w:val="en-US"/>
                </w:rPr>
                <m:t>0.997</m:t>
              </m:r>
            </m:num>
            <m:den>
              <m:r>
                <w:rPr>
                  <w:rFonts w:ascii="Cambria Math" w:eastAsiaTheme="minorEastAsia" w:hAnsi="Cambria Math"/>
                  <w:color w:val="FF0000"/>
                  <w:lang w:val="en-US"/>
                </w:rPr>
                <m:t>1.003</m:t>
              </m:r>
            </m:den>
          </m:f>
          <m:r>
            <w:rPr>
              <w:rFonts w:ascii="Cambria Math" w:eastAsiaTheme="minorEastAsia" w:hAnsi="Cambria Math"/>
              <w:color w:val="FF0000"/>
              <w:lang w:val="en-US"/>
            </w:rPr>
            <m:t>=-0.994</m:t>
          </m:r>
        </m:oMath>
      </m:oMathPara>
    </w:p>
    <w:p w:rsidR="00D80245" w:rsidRPr="00D80245" w:rsidRDefault="00D80245" w:rsidP="00D80245">
      <w:pPr>
        <w:rPr>
          <w:rFonts w:eastAsiaTheme="minorEastAsia"/>
          <w:color w:val="FF0000"/>
          <w:lang w:val="en-US"/>
        </w:rPr>
      </w:pPr>
      <m:oMathPara>
        <m:oMathParaPr>
          <m:jc m:val="left"/>
        </m:oMathParaPr>
        <m:oMath>
          <m:r>
            <w:rPr>
              <w:rFonts w:ascii="Cambria Math" w:eastAsiaTheme="minorEastAsia" w:hAnsi="Cambria Math"/>
              <w:color w:val="FF0000"/>
              <w:lang w:val="en-US"/>
            </w:rPr>
            <m:t xml:space="preserve">Upper bound: </m:t>
          </m:r>
          <m:f>
            <m:fPr>
              <m:ctrlPr>
                <w:rPr>
                  <w:rFonts w:ascii="Cambria Math" w:eastAsiaTheme="minorEastAsia" w:hAnsi="Cambria Math"/>
                  <w:i/>
                  <w:color w:val="FF0000"/>
                  <w:lang w:val="en-US"/>
                </w:rPr>
              </m:ctrlPr>
            </m:fPr>
            <m:num>
              <m:sSup>
                <m:sSupPr>
                  <m:ctrlPr>
                    <w:rPr>
                      <w:rFonts w:ascii="Cambria Math" w:eastAsiaTheme="minorEastAsia" w:hAnsi="Cambria Math"/>
                      <w:i/>
                      <w:color w:val="FF0000"/>
                      <w:lang w:val="en-US"/>
                    </w:rPr>
                  </m:ctrlPr>
                </m:sSupPr>
                <m:e>
                  <m:r>
                    <w:rPr>
                      <w:rFonts w:ascii="Cambria Math" w:eastAsiaTheme="minorEastAsia" w:hAnsi="Cambria Math"/>
                      <w:color w:val="FF0000"/>
                      <w:lang w:val="en-US"/>
                    </w:rPr>
                    <m:t>e</m:t>
                  </m:r>
                </m:e>
                <m:sup>
                  <m:r>
                    <w:rPr>
                      <w:rFonts w:ascii="Cambria Math" w:eastAsiaTheme="minorEastAsia" w:hAnsi="Cambria Math"/>
                      <w:color w:val="FF0000"/>
                      <w:lang w:val="en-US"/>
                    </w:rPr>
                    <m:t>2*</m:t>
                  </m:r>
                  <m:r>
                    <w:rPr>
                      <w:rFonts w:ascii="Cambria Math" w:eastAsiaTheme="minorEastAsia" w:hAnsi="Cambria Math"/>
                      <w:color w:val="FF0000"/>
                      <w:lang w:val="en-US"/>
                    </w:rPr>
                    <m:t>-0.092</m:t>
                  </m:r>
                </m:sup>
              </m:sSup>
              <m:r>
                <w:rPr>
                  <w:rFonts w:ascii="Cambria Math" w:eastAsiaTheme="minorEastAsia" w:hAnsi="Cambria Math"/>
                  <w:color w:val="FF0000"/>
                  <w:lang w:val="en-US"/>
                </w:rPr>
                <m:t>-1</m:t>
              </m:r>
            </m:num>
            <m:den>
              <m:sSup>
                <m:sSupPr>
                  <m:ctrlPr>
                    <w:rPr>
                      <w:rFonts w:ascii="Cambria Math" w:eastAsiaTheme="minorEastAsia" w:hAnsi="Cambria Math"/>
                      <w:i/>
                      <w:color w:val="FF0000"/>
                      <w:lang w:val="en-US"/>
                    </w:rPr>
                  </m:ctrlPr>
                </m:sSupPr>
                <m:e>
                  <m:r>
                    <w:rPr>
                      <w:rFonts w:ascii="Cambria Math" w:eastAsiaTheme="minorEastAsia" w:hAnsi="Cambria Math"/>
                      <w:color w:val="FF0000"/>
                      <w:lang w:val="en-US"/>
                    </w:rPr>
                    <m:t>e</m:t>
                  </m:r>
                </m:e>
                <m:sup>
                  <m:r>
                    <w:rPr>
                      <w:rFonts w:ascii="Cambria Math" w:eastAsiaTheme="minorEastAsia" w:hAnsi="Cambria Math"/>
                      <w:color w:val="FF0000"/>
                      <w:lang w:val="en-US"/>
                    </w:rPr>
                    <m:t>2*</m:t>
                  </m:r>
                  <m:r>
                    <w:rPr>
                      <w:rFonts w:ascii="Cambria Math" w:eastAsiaTheme="minorEastAsia" w:hAnsi="Cambria Math"/>
                      <w:color w:val="FF0000"/>
                      <w:lang w:val="en-US"/>
                    </w:rPr>
                    <m:t>-0.092</m:t>
                  </m:r>
                </m:sup>
              </m:sSup>
              <m:r>
                <w:rPr>
                  <w:rFonts w:ascii="Cambria Math" w:eastAsiaTheme="minorEastAsia" w:hAnsi="Cambria Math"/>
                  <w:color w:val="FF0000"/>
                  <w:lang w:val="en-US"/>
                </w:rPr>
                <m:t>+1</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-0.168</m:t>
              </m:r>
            </m:num>
            <m:den>
              <m:r>
                <w:rPr>
                  <w:rFonts w:ascii="Cambria Math" w:eastAsiaTheme="minorEastAsia" w:hAnsi="Cambria Math"/>
                  <w:color w:val="FF0000"/>
                  <w:lang w:val="en-US"/>
                </w:rPr>
                <m:t>1.832</m:t>
              </m:r>
            </m:den>
          </m:f>
          <m:r>
            <w:rPr>
              <w:rFonts w:ascii="Cambria Math" w:eastAsiaTheme="minorEastAsia" w:hAnsi="Cambria Math"/>
              <w:color w:val="FF0000"/>
              <w:lang w:val="en-US"/>
            </w:rPr>
            <m:t>=-0.092</m:t>
          </m:r>
        </m:oMath>
      </m:oMathPara>
    </w:p>
    <w:p w:rsidR="00D80245" w:rsidRPr="00D80245" w:rsidRDefault="00D80245" w:rsidP="00D80245">
      <w:pPr>
        <w:rPr>
          <w:rFonts w:eastAsiaTheme="minorEastAsia"/>
          <w:color w:val="FF0000"/>
          <w:lang w:val="en-US"/>
        </w:rPr>
      </w:pPr>
      <m:oMathPara>
        <m:oMathParaPr>
          <m:jc m:val="left"/>
        </m:oMathParaPr>
        <m:oMath>
          <m:r>
            <w:rPr>
              <w:rFonts w:ascii="Cambria Math" w:hAnsi="Cambria Math"/>
              <w:color w:val="FF0000"/>
              <w:lang w:val="en-US"/>
            </w:rPr>
            <m:t>95% CI</m:t>
          </m:r>
          <m:r>
            <w:rPr>
              <w:rFonts w:ascii="Cambria Math" w:hAnsi="Cambria Math"/>
              <w:color w:val="FF0000"/>
              <w:lang w:val="en-US"/>
            </w:rPr>
            <m:t>:[-0.994, -0.092</m:t>
          </m:r>
          <m:r>
            <w:rPr>
              <w:rFonts w:ascii="Cambria Math" w:hAnsi="Cambria Math"/>
              <w:color w:val="FF0000"/>
              <w:lang w:val="en-US"/>
            </w:rPr>
            <m:t>]</m:t>
          </m:r>
        </m:oMath>
      </m:oMathPara>
    </w:p>
    <w:p w:rsidR="006964F0" w:rsidRDefault="006964F0" w:rsidP="008F07AF">
      <w:pPr>
        <w:rPr>
          <w:b/>
          <w:lang w:val="en-US"/>
        </w:rPr>
      </w:pPr>
    </w:p>
    <w:p w:rsidR="008F07AF" w:rsidRPr="008F07AF" w:rsidRDefault="008F07AF" w:rsidP="008F07AF">
      <w:pPr>
        <w:pStyle w:val="ListParagraph"/>
        <w:numPr>
          <w:ilvl w:val="0"/>
          <w:numId w:val="2"/>
        </w:numPr>
        <w:rPr>
          <w:b/>
          <w:lang w:val="en-US"/>
        </w:rPr>
      </w:pPr>
      <w:r>
        <w:rPr>
          <w:lang w:val="en-US"/>
        </w:rPr>
        <w:t>Calculate the standardized slope of the corresponding regression model, in which X predicts Y</w:t>
      </w:r>
    </w:p>
    <w:p w:rsidR="008F07AF" w:rsidRPr="00954C6F" w:rsidRDefault="00954C6F" w:rsidP="008F07AF">
      <w:pPr>
        <w:rPr>
          <w:color w:val="FF0000"/>
          <w:lang w:val="en-US"/>
        </w:rPr>
      </w:pPr>
      <w:r>
        <w:rPr>
          <w:color w:val="FF0000"/>
          <w:lang w:val="en-US"/>
        </w:rPr>
        <w:t>Because it is simple linear</w:t>
      </w:r>
      <w:bookmarkStart w:id="0" w:name="_GoBack"/>
      <w:bookmarkEnd w:id="0"/>
      <w:r>
        <w:rPr>
          <w:color w:val="FF0000"/>
          <w:lang w:val="en-US"/>
        </w:rPr>
        <w:t xml:space="preserve"> regression, the standardized slope is equal to the correlation, so b* (sometimes also named ß) = -0.901</w:t>
      </w:r>
    </w:p>
    <w:p w:rsidR="006964F0" w:rsidRDefault="006964F0" w:rsidP="008F07AF">
      <w:pPr>
        <w:rPr>
          <w:b/>
          <w:lang w:val="en-US"/>
        </w:rPr>
      </w:pPr>
    </w:p>
    <w:p w:rsidR="008F07AF" w:rsidRDefault="008F07AF" w:rsidP="008F07AF">
      <w:pPr>
        <w:rPr>
          <w:b/>
          <w:lang w:val="en-US"/>
        </w:rPr>
      </w:pPr>
    </w:p>
    <w:p w:rsidR="008F07AF" w:rsidRDefault="008F07AF" w:rsidP="008F07AF">
      <w:pPr>
        <w:pStyle w:val="ListParagraph"/>
        <w:numPr>
          <w:ilvl w:val="0"/>
          <w:numId w:val="2"/>
        </w:numPr>
        <w:rPr>
          <w:lang w:val="en-US"/>
        </w:rPr>
      </w:pPr>
      <w:r>
        <w:rPr>
          <w:lang w:val="en-US"/>
        </w:rPr>
        <w:t>Calculate R, the correlation between the model and the dependent variable</w:t>
      </w:r>
    </w:p>
    <w:p w:rsidR="008F07AF" w:rsidRPr="00D80245" w:rsidRDefault="00D80245" w:rsidP="008F07AF">
      <w:pPr>
        <w:rPr>
          <w:color w:val="FF0000"/>
          <w:lang w:val="en-US"/>
        </w:rPr>
      </w:pPr>
      <w:r>
        <w:rPr>
          <w:color w:val="FF0000"/>
          <w:lang w:val="en-US"/>
        </w:rPr>
        <w:t>Because it is simple linear regression, the correlation between model and dependent variable is equal to the absolute value of the correlation between X and Y, so it would be 0.901</w:t>
      </w:r>
    </w:p>
    <w:p w:rsidR="008F07AF" w:rsidRDefault="008F07AF" w:rsidP="008F07AF">
      <w:pPr>
        <w:rPr>
          <w:lang w:val="en-US"/>
        </w:rPr>
      </w:pPr>
    </w:p>
    <w:p w:rsidR="008F07AF" w:rsidRPr="008F07AF" w:rsidRDefault="008F07AF" w:rsidP="008F07AF">
      <w:pPr>
        <w:pStyle w:val="ListParagraph"/>
        <w:numPr>
          <w:ilvl w:val="0"/>
          <w:numId w:val="2"/>
        </w:numPr>
        <w:rPr>
          <w:b/>
          <w:lang w:val="en-US"/>
        </w:rPr>
      </w:pPr>
      <w:r>
        <w:rPr>
          <w:lang w:val="en-US"/>
        </w:rPr>
        <w:t>Calculate R², the multiple correlation coefficient or coefficient of determination</w:t>
      </w:r>
    </w:p>
    <w:p w:rsidR="008F07AF" w:rsidRPr="00D80245" w:rsidRDefault="00D80245" w:rsidP="008F07AF">
      <w:pPr>
        <w:rPr>
          <w:color w:val="FF0000"/>
          <w:lang w:val="en-US"/>
        </w:rPr>
      </w:pPr>
      <w:r>
        <w:rPr>
          <w:color w:val="FF0000"/>
          <w:lang w:val="en-US"/>
        </w:rPr>
        <w:t>R = 0.901, so R² = 0.901² = 0.812</w:t>
      </w:r>
    </w:p>
    <w:p w:rsidR="006964F0" w:rsidRDefault="006964F0" w:rsidP="008F07AF">
      <w:pPr>
        <w:rPr>
          <w:b/>
          <w:lang w:val="en-US"/>
        </w:rPr>
      </w:pPr>
    </w:p>
    <w:p w:rsidR="008F07AF" w:rsidRPr="008F07AF" w:rsidRDefault="008F07AF" w:rsidP="008F07AF">
      <w:pPr>
        <w:pStyle w:val="ListParagraph"/>
        <w:numPr>
          <w:ilvl w:val="0"/>
          <w:numId w:val="2"/>
        </w:numPr>
        <w:rPr>
          <w:b/>
          <w:lang w:val="en-US"/>
        </w:rPr>
      </w:pPr>
      <w:r>
        <w:rPr>
          <w:lang w:val="en-US"/>
        </w:rPr>
        <w:t>Calculate R²W, the Adjusted R²</w:t>
      </w:r>
    </w:p>
    <w:p w:rsidR="008F07AF" w:rsidRPr="007973F2" w:rsidRDefault="009F7CE1" w:rsidP="008F07AF">
      <w:pPr>
        <w:rPr>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R²</m:t>
              </m:r>
            </m:e>
            <m:sub>
              <m:r>
                <w:rPr>
                  <w:rFonts w:ascii="Cambria Math" w:hAnsi="Cambria Math"/>
                  <w:color w:val="FF0000"/>
                  <w:lang w:val="en-US"/>
                </w:rPr>
                <m:t>W</m:t>
              </m:r>
            </m:sub>
          </m:sSub>
          <m:r>
            <w:rPr>
              <w:rFonts w:ascii="Cambria Math" w:hAnsi="Cambria Math"/>
              <w:color w:val="FF0000"/>
              <w:lang w:val="en-US"/>
            </w:rPr>
            <m:t>=1-</m:t>
          </m:r>
          <m:f>
            <m:fPr>
              <m:ctrlPr>
                <w:rPr>
                  <w:rFonts w:ascii="Cambria Math" w:hAnsi="Cambria Math"/>
                  <w:i/>
                  <w:color w:val="FF0000"/>
                  <w:lang w:val="en-US"/>
                </w:rPr>
              </m:ctrlPr>
            </m:fPr>
            <m:num>
              <m:r>
                <w:rPr>
                  <w:rFonts w:ascii="Cambria Math" w:hAnsi="Cambria Math"/>
                  <w:color w:val="FF0000"/>
                  <w:lang w:val="en-US"/>
                </w:rPr>
                <m:t>n-1</m:t>
              </m:r>
            </m:num>
            <m:den>
              <m:r>
                <w:rPr>
                  <w:rFonts w:ascii="Cambria Math" w:hAnsi="Cambria Math"/>
                  <w:color w:val="FF0000"/>
                  <w:lang w:val="en-US"/>
                </w:rPr>
                <m:t>n-p-1</m:t>
              </m:r>
            </m:den>
          </m:f>
          <m:d>
            <m:dPr>
              <m:ctrlPr>
                <w:rPr>
                  <w:rFonts w:ascii="Cambria Math" w:hAnsi="Cambria Math"/>
                  <w:i/>
                  <w:color w:val="FF0000"/>
                  <w:lang w:val="en-US"/>
                </w:rPr>
              </m:ctrlPr>
            </m:dPr>
            <m:e>
              <m:r>
                <w:rPr>
                  <w:rFonts w:ascii="Cambria Math" w:hAnsi="Cambria Math"/>
                  <w:color w:val="FF0000"/>
                  <w:lang w:val="en-US"/>
                </w:rPr>
                <m:t>1-</m:t>
              </m:r>
              <m:sSup>
                <m:sSupPr>
                  <m:ctrlPr>
                    <w:rPr>
                      <w:rFonts w:ascii="Cambria Math" w:hAnsi="Cambria Math"/>
                      <w:i/>
                      <w:color w:val="FF0000"/>
                      <w:lang w:val="en-US"/>
                    </w:rPr>
                  </m:ctrlPr>
                </m:sSupPr>
                <m:e>
                  <m:r>
                    <w:rPr>
                      <w:rFonts w:ascii="Cambria Math" w:hAnsi="Cambria Math"/>
                      <w:color w:val="FF0000"/>
                      <w:lang w:val="en-US"/>
                    </w:rPr>
                    <m:t>R</m:t>
                  </m:r>
                </m:e>
                <m:sup>
                  <m:r>
                    <w:rPr>
                      <w:rFonts w:ascii="Cambria Math" w:hAnsi="Cambria Math"/>
                      <w:color w:val="FF0000"/>
                      <w:lang w:val="en-US"/>
                    </w:rPr>
                    <m:t>2</m:t>
                  </m:r>
                </m:sup>
              </m:sSup>
            </m:e>
          </m:d>
          <m:r>
            <w:rPr>
              <w:rFonts w:ascii="Cambria Math" w:hAnsi="Cambria Math"/>
              <w:color w:val="FF0000"/>
              <w:lang w:val="en-US"/>
            </w:rPr>
            <m:t>=1-</m:t>
          </m:r>
          <m:f>
            <m:fPr>
              <m:ctrlPr>
                <w:rPr>
                  <w:rFonts w:ascii="Cambria Math" w:hAnsi="Cambria Math"/>
                  <w:i/>
                  <w:color w:val="FF0000"/>
                  <w:lang w:val="en-US"/>
                </w:rPr>
              </m:ctrlPr>
            </m:fPr>
            <m:num>
              <m:r>
                <w:rPr>
                  <w:rFonts w:ascii="Cambria Math" w:hAnsi="Cambria Math"/>
                  <w:color w:val="FF0000"/>
                  <w:lang w:val="en-US"/>
                </w:rPr>
                <m:t>5-1</m:t>
              </m:r>
            </m:num>
            <m:den>
              <m:r>
                <w:rPr>
                  <w:rFonts w:ascii="Cambria Math" w:hAnsi="Cambria Math"/>
                  <w:color w:val="FF0000"/>
                  <w:lang w:val="en-US"/>
                </w:rPr>
                <m:t>5-1-1</m:t>
              </m:r>
            </m:den>
          </m:f>
          <m:d>
            <m:dPr>
              <m:ctrlPr>
                <w:rPr>
                  <w:rFonts w:ascii="Cambria Math" w:hAnsi="Cambria Math"/>
                  <w:i/>
                  <w:color w:val="FF0000"/>
                  <w:lang w:val="en-US"/>
                </w:rPr>
              </m:ctrlPr>
            </m:dPr>
            <m:e>
              <m:r>
                <w:rPr>
                  <w:rFonts w:ascii="Cambria Math" w:hAnsi="Cambria Math"/>
                  <w:color w:val="FF0000"/>
                  <w:lang w:val="en-US"/>
                </w:rPr>
                <m:t>1-0.812</m:t>
              </m:r>
            </m:e>
          </m:d>
          <m:r>
            <w:rPr>
              <w:rFonts w:ascii="Cambria Math" w:hAnsi="Cambria Math"/>
              <w:color w:val="FF0000"/>
              <w:lang w:val="en-US"/>
            </w:rPr>
            <m:t>=0.749</m:t>
          </m:r>
        </m:oMath>
      </m:oMathPara>
    </w:p>
    <w:p w:rsidR="006964F0" w:rsidRDefault="006964F0" w:rsidP="008F07AF">
      <w:pPr>
        <w:rPr>
          <w:b/>
          <w:lang w:val="en-US"/>
        </w:rPr>
      </w:pPr>
    </w:p>
    <w:p w:rsidR="00FF1AA2" w:rsidRPr="00FF1AA2" w:rsidRDefault="00FF1AA2" w:rsidP="00FF1AA2">
      <w:pPr>
        <w:pStyle w:val="ListParagraph"/>
        <w:numPr>
          <w:ilvl w:val="0"/>
          <w:numId w:val="2"/>
        </w:numPr>
        <w:rPr>
          <w:lang w:val="en-US"/>
        </w:rPr>
      </w:pPr>
      <w:r w:rsidRPr="00FF1AA2">
        <w:rPr>
          <w:lang w:val="en-US"/>
        </w:rPr>
        <w:t>Fill in the entire ANOVA table</w:t>
      </w:r>
      <w:r>
        <w:rPr>
          <w:lang w:val="en-US"/>
        </w:rPr>
        <w:t xml:space="preserve"> below</w:t>
      </w:r>
      <w:r w:rsidRPr="00FF1AA2">
        <w:rPr>
          <w:lang w:val="en-US"/>
        </w:rPr>
        <w:t>. You are given all observed values (Y), predicted values (y^), and the mean of y in the table. This should allow you to be able to calculate all sums of squares. N and number of predictors are also known, which should give all degrees of freedom.</w:t>
      </w:r>
    </w:p>
    <w:tbl>
      <w:tblPr>
        <w:tblStyle w:val="TableGrid"/>
        <w:tblW w:w="0" w:type="auto"/>
        <w:tblLook w:val="04A0" w:firstRow="1" w:lastRow="0" w:firstColumn="1" w:lastColumn="0" w:noHBand="0" w:noVBand="1"/>
      </w:tblPr>
      <w:tblGrid>
        <w:gridCol w:w="1889"/>
        <w:gridCol w:w="1798"/>
        <w:gridCol w:w="1807"/>
        <w:gridCol w:w="1820"/>
        <w:gridCol w:w="1748"/>
      </w:tblGrid>
      <w:tr w:rsidR="00FF1AA2" w:rsidRPr="004C687D" w:rsidTr="00A65C78">
        <w:trPr>
          <w:trHeight w:val="397"/>
        </w:trPr>
        <w:tc>
          <w:tcPr>
            <w:tcW w:w="1889" w:type="dxa"/>
          </w:tcPr>
          <w:p w:rsidR="00FF1AA2" w:rsidRPr="004C687D" w:rsidRDefault="00FF1AA2" w:rsidP="00A65C78">
            <w:pPr>
              <w:rPr>
                <w:b/>
                <w:lang w:val="en-US"/>
              </w:rPr>
            </w:pPr>
            <w:r>
              <w:rPr>
                <w:b/>
                <w:lang w:val="en-US"/>
              </w:rPr>
              <w:t>Effect</w:t>
            </w:r>
          </w:p>
        </w:tc>
        <w:tc>
          <w:tcPr>
            <w:tcW w:w="1798" w:type="dxa"/>
          </w:tcPr>
          <w:p w:rsidR="00FF1AA2" w:rsidRPr="004C687D" w:rsidRDefault="00FF1AA2" w:rsidP="00A65C78">
            <w:pPr>
              <w:rPr>
                <w:b/>
                <w:lang w:val="en-US"/>
              </w:rPr>
            </w:pPr>
            <w:r w:rsidRPr="004C687D">
              <w:rPr>
                <w:b/>
                <w:lang w:val="en-US"/>
              </w:rPr>
              <w:t>SS</w:t>
            </w:r>
          </w:p>
        </w:tc>
        <w:tc>
          <w:tcPr>
            <w:tcW w:w="1807" w:type="dxa"/>
          </w:tcPr>
          <w:p w:rsidR="00FF1AA2" w:rsidRPr="004C687D" w:rsidRDefault="00FF1AA2" w:rsidP="00A65C78">
            <w:pPr>
              <w:rPr>
                <w:b/>
                <w:lang w:val="en-US"/>
              </w:rPr>
            </w:pPr>
            <w:r w:rsidRPr="004C687D">
              <w:rPr>
                <w:b/>
                <w:lang w:val="en-US"/>
              </w:rPr>
              <w:t>DF</w:t>
            </w:r>
          </w:p>
        </w:tc>
        <w:tc>
          <w:tcPr>
            <w:tcW w:w="1820" w:type="dxa"/>
          </w:tcPr>
          <w:p w:rsidR="00FF1AA2" w:rsidRPr="004C687D" w:rsidRDefault="00FF1AA2" w:rsidP="00A65C78">
            <w:pPr>
              <w:rPr>
                <w:b/>
                <w:lang w:val="en-US"/>
              </w:rPr>
            </w:pPr>
            <w:r w:rsidRPr="004C687D">
              <w:rPr>
                <w:b/>
                <w:lang w:val="en-US"/>
              </w:rPr>
              <w:t>MS</w:t>
            </w:r>
          </w:p>
        </w:tc>
        <w:tc>
          <w:tcPr>
            <w:tcW w:w="1748" w:type="dxa"/>
          </w:tcPr>
          <w:p w:rsidR="00FF1AA2" w:rsidRPr="004C687D" w:rsidRDefault="00FF1AA2" w:rsidP="00A65C78">
            <w:pPr>
              <w:rPr>
                <w:b/>
                <w:lang w:val="en-US"/>
              </w:rPr>
            </w:pPr>
            <w:r w:rsidRPr="004C687D">
              <w:rPr>
                <w:b/>
                <w:lang w:val="en-US"/>
              </w:rPr>
              <w:t>F</w:t>
            </w:r>
          </w:p>
        </w:tc>
      </w:tr>
      <w:tr w:rsidR="00FF1AA2" w:rsidTr="00A65C78">
        <w:trPr>
          <w:trHeight w:val="567"/>
        </w:trPr>
        <w:tc>
          <w:tcPr>
            <w:tcW w:w="1889" w:type="dxa"/>
          </w:tcPr>
          <w:p w:rsidR="00FF1AA2" w:rsidRDefault="00FF1AA2" w:rsidP="00FF1AA2">
            <w:pPr>
              <w:rPr>
                <w:lang w:val="en-US"/>
              </w:rPr>
            </w:pPr>
            <w:r>
              <w:rPr>
                <w:lang w:val="en-US"/>
              </w:rPr>
              <w:t>Model</w:t>
            </w:r>
          </w:p>
        </w:tc>
        <w:tc>
          <w:tcPr>
            <w:tcW w:w="1798" w:type="dxa"/>
          </w:tcPr>
          <w:p w:rsidR="00FF1AA2" w:rsidRDefault="007973F2" w:rsidP="00A65C78">
            <w:pPr>
              <w:rPr>
                <w:lang w:val="en-US"/>
              </w:rPr>
            </w:pPr>
            <w:r>
              <w:rPr>
                <w:lang w:val="en-US"/>
              </w:rPr>
              <w:t>18.514</w:t>
            </w:r>
          </w:p>
        </w:tc>
        <w:tc>
          <w:tcPr>
            <w:tcW w:w="1807" w:type="dxa"/>
          </w:tcPr>
          <w:p w:rsidR="00FF1AA2" w:rsidRDefault="007973F2" w:rsidP="00A65C78">
            <w:pPr>
              <w:rPr>
                <w:lang w:val="en-US"/>
              </w:rPr>
            </w:pPr>
            <w:r>
              <w:rPr>
                <w:lang w:val="en-US"/>
              </w:rPr>
              <w:t>1</w:t>
            </w:r>
          </w:p>
        </w:tc>
        <w:tc>
          <w:tcPr>
            <w:tcW w:w="1820" w:type="dxa"/>
          </w:tcPr>
          <w:p w:rsidR="00FF1AA2" w:rsidRDefault="00AF32CC" w:rsidP="00A65C78">
            <w:pPr>
              <w:rPr>
                <w:lang w:val="en-US"/>
              </w:rPr>
            </w:pPr>
            <w:r>
              <w:rPr>
                <w:lang w:val="en-US"/>
              </w:rPr>
              <w:t>18.514</w:t>
            </w:r>
          </w:p>
        </w:tc>
        <w:tc>
          <w:tcPr>
            <w:tcW w:w="1748" w:type="dxa"/>
          </w:tcPr>
          <w:p w:rsidR="00FF1AA2" w:rsidRDefault="00AF32CC" w:rsidP="00A65C78">
            <w:pPr>
              <w:rPr>
                <w:lang w:val="en-US"/>
              </w:rPr>
            </w:pPr>
            <w:r>
              <w:rPr>
                <w:lang w:val="en-US"/>
              </w:rPr>
              <w:t>12.965</w:t>
            </w:r>
          </w:p>
        </w:tc>
      </w:tr>
      <w:tr w:rsidR="00FF1AA2" w:rsidTr="00A65C78">
        <w:trPr>
          <w:trHeight w:val="567"/>
        </w:trPr>
        <w:tc>
          <w:tcPr>
            <w:tcW w:w="1889" w:type="dxa"/>
          </w:tcPr>
          <w:p w:rsidR="00FF1AA2" w:rsidRDefault="00FF1AA2" w:rsidP="00A65C78">
            <w:pPr>
              <w:rPr>
                <w:lang w:val="en-US"/>
              </w:rPr>
            </w:pPr>
            <w:r>
              <w:rPr>
                <w:lang w:val="en-US"/>
              </w:rPr>
              <w:t>Error (Residual)</w:t>
            </w:r>
          </w:p>
        </w:tc>
        <w:tc>
          <w:tcPr>
            <w:tcW w:w="1798" w:type="dxa"/>
          </w:tcPr>
          <w:p w:rsidR="00FF1AA2" w:rsidRDefault="007973F2" w:rsidP="00A65C78">
            <w:pPr>
              <w:rPr>
                <w:lang w:val="en-US"/>
              </w:rPr>
            </w:pPr>
            <w:r>
              <w:rPr>
                <w:lang w:val="en-US"/>
              </w:rPr>
              <w:t>4.284</w:t>
            </w:r>
          </w:p>
        </w:tc>
        <w:tc>
          <w:tcPr>
            <w:tcW w:w="1807" w:type="dxa"/>
          </w:tcPr>
          <w:p w:rsidR="00FF1AA2" w:rsidRDefault="007973F2" w:rsidP="00A65C78">
            <w:pPr>
              <w:rPr>
                <w:lang w:val="en-US"/>
              </w:rPr>
            </w:pPr>
            <w:r>
              <w:rPr>
                <w:lang w:val="en-US"/>
              </w:rPr>
              <w:t>3</w:t>
            </w:r>
          </w:p>
        </w:tc>
        <w:tc>
          <w:tcPr>
            <w:tcW w:w="1820" w:type="dxa"/>
          </w:tcPr>
          <w:p w:rsidR="00FF1AA2" w:rsidRDefault="00AF32CC" w:rsidP="00A65C78">
            <w:pPr>
              <w:rPr>
                <w:lang w:val="en-US"/>
              </w:rPr>
            </w:pPr>
            <w:r>
              <w:rPr>
                <w:lang w:val="en-US"/>
              </w:rPr>
              <w:t>1.428</w:t>
            </w:r>
          </w:p>
        </w:tc>
        <w:tc>
          <w:tcPr>
            <w:tcW w:w="1748" w:type="dxa"/>
          </w:tcPr>
          <w:p w:rsidR="00FF1AA2" w:rsidRDefault="00FF1AA2" w:rsidP="00A65C78">
            <w:pPr>
              <w:rPr>
                <w:lang w:val="en-US"/>
              </w:rPr>
            </w:pPr>
          </w:p>
        </w:tc>
      </w:tr>
      <w:tr w:rsidR="00FF1AA2" w:rsidTr="00A65C78">
        <w:trPr>
          <w:trHeight w:val="567"/>
        </w:trPr>
        <w:tc>
          <w:tcPr>
            <w:tcW w:w="1889" w:type="dxa"/>
          </w:tcPr>
          <w:p w:rsidR="00FF1AA2" w:rsidRDefault="00FF1AA2" w:rsidP="00A65C78">
            <w:pPr>
              <w:rPr>
                <w:lang w:val="en-US"/>
              </w:rPr>
            </w:pPr>
            <w:r>
              <w:rPr>
                <w:lang w:val="en-US"/>
              </w:rPr>
              <w:t>Total</w:t>
            </w:r>
          </w:p>
        </w:tc>
        <w:tc>
          <w:tcPr>
            <w:tcW w:w="1798" w:type="dxa"/>
          </w:tcPr>
          <w:p w:rsidR="00FF1AA2" w:rsidRDefault="007973F2" w:rsidP="00A65C78">
            <w:pPr>
              <w:rPr>
                <w:lang w:val="en-US"/>
              </w:rPr>
            </w:pPr>
            <w:r>
              <w:rPr>
                <w:lang w:val="en-US"/>
              </w:rPr>
              <w:t>22.8</w:t>
            </w:r>
          </w:p>
        </w:tc>
        <w:tc>
          <w:tcPr>
            <w:tcW w:w="1807" w:type="dxa"/>
          </w:tcPr>
          <w:p w:rsidR="00FF1AA2" w:rsidRDefault="007973F2" w:rsidP="00A65C78">
            <w:pPr>
              <w:rPr>
                <w:lang w:val="en-US"/>
              </w:rPr>
            </w:pPr>
            <w:r>
              <w:rPr>
                <w:lang w:val="en-US"/>
              </w:rPr>
              <w:t>4</w:t>
            </w:r>
          </w:p>
        </w:tc>
        <w:tc>
          <w:tcPr>
            <w:tcW w:w="1820" w:type="dxa"/>
          </w:tcPr>
          <w:p w:rsidR="00FF1AA2" w:rsidRDefault="00AF32CC" w:rsidP="00A65C78">
            <w:pPr>
              <w:rPr>
                <w:lang w:val="en-US"/>
              </w:rPr>
            </w:pPr>
            <w:r>
              <w:rPr>
                <w:lang w:val="en-US"/>
              </w:rPr>
              <w:t>5.7</w:t>
            </w:r>
          </w:p>
        </w:tc>
        <w:tc>
          <w:tcPr>
            <w:tcW w:w="1748" w:type="dxa"/>
          </w:tcPr>
          <w:p w:rsidR="00FF1AA2" w:rsidRDefault="00FF1AA2" w:rsidP="00A65C78">
            <w:pPr>
              <w:rPr>
                <w:lang w:val="en-US"/>
              </w:rPr>
            </w:pPr>
          </w:p>
        </w:tc>
      </w:tr>
    </w:tbl>
    <w:p w:rsidR="00FF1AA2" w:rsidRDefault="007973F2" w:rsidP="00FF1AA2">
      <w:pPr>
        <w:rPr>
          <w:color w:val="FF0000"/>
          <w:lang w:val="en-US"/>
        </w:rPr>
      </w:pPr>
      <w:r w:rsidRPr="007973F2">
        <w:rPr>
          <w:color w:val="FF0000"/>
          <w:lang w:val="en-US"/>
        </w:rPr>
        <w:t xml:space="preserve">SSM = </w:t>
      </w:r>
      <w:r>
        <w:rPr>
          <w:color w:val="FF0000"/>
          <w:lang w:val="en-US"/>
        </w:rPr>
        <w:t>(2.500 – 5.2)² + (3.786 – 5.2)² + (5.071 – 5.2)² + (7.643 – 5.2)² + (7.000 – 5.2)² = 18.514</w:t>
      </w:r>
      <w:r>
        <w:rPr>
          <w:color w:val="FF0000"/>
          <w:lang w:val="en-US"/>
        </w:rPr>
        <w:br/>
        <w:t>SSE = (2 – 2.500)² + (5 – 3.786)² + (4 – 5.071)² + (7 – 7.643)² + (8 – 7.000)² = 4.284</w:t>
      </w:r>
      <w:r>
        <w:rPr>
          <w:color w:val="FF0000"/>
          <w:lang w:val="en-US"/>
        </w:rPr>
        <w:br/>
        <w:t>SST = (2 – 5.2)² + (5 – 5.2)² + (4 – 5.2)² + (7 – 5.2)² + (8 – 5.2)² = 22.800 (unrounded)</w:t>
      </w:r>
    </w:p>
    <w:p w:rsidR="007973F2" w:rsidRDefault="007973F2" w:rsidP="00FF1AA2">
      <w:pPr>
        <w:rPr>
          <w:color w:val="FF0000"/>
          <w:lang w:val="en-US"/>
        </w:rPr>
      </w:pPr>
      <w:r>
        <w:rPr>
          <w:color w:val="FF0000"/>
          <w:lang w:val="en-US"/>
        </w:rPr>
        <w:lastRenderedPageBreak/>
        <w:t>DFM = p = 1</w:t>
      </w:r>
      <w:r>
        <w:rPr>
          <w:color w:val="FF0000"/>
          <w:lang w:val="en-US"/>
        </w:rPr>
        <w:br/>
        <w:t>DFE = n – p – 1 = 5 – 1 – 1 = 3</w:t>
      </w:r>
      <w:r>
        <w:rPr>
          <w:color w:val="FF0000"/>
          <w:lang w:val="en-US"/>
        </w:rPr>
        <w:br/>
        <w:t>DFT = n – 1 = 5 – 1 = 4</w:t>
      </w:r>
    </w:p>
    <w:p w:rsidR="007973F2" w:rsidRPr="009F7CE1" w:rsidRDefault="007973F2" w:rsidP="00FF1AA2">
      <w:pPr>
        <w:rPr>
          <w:color w:val="FF0000"/>
          <w:lang w:val="en-US"/>
        </w:rPr>
      </w:pPr>
      <w:r w:rsidRPr="009F7CE1">
        <w:rPr>
          <w:color w:val="FF0000"/>
          <w:lang w:val="en-US"/>
        </w:rPr>
        <w:t xml:space="preserve">MSM = 18.514 / </w:t>
      </w:r>
      <w:r w:rsidR="00AF32CC" w:rsidRPr="009F7CE1">
        <w:rPr>
          <w:color w:val="FF0000"/>
          <w:lang w:val="en-US"/>
        </w:rPr>
        <w:t>1 = 18.514</w:t>
      </w:r>
      <w:r w:rsidR="00AF32CC" w:rsidRPr="009F7CE1">
        <w:rPr>
          <w:color w:val="FF0000"/>
          <w:lang w:val="en-US"/>
        </w:rPr>
        <w:br/>
        <w:t xml:space="preserve">MSE = 4.284 / 3 = 1.428 </w:t>
      </w:r>
      <w:r w:rsidR="00AF32CC" w:rsidRPr="009F7CE1">
        <w:rPr>
          <w:color w:val="FF0000"/>
          <w:lang w:val="en-US"/>
        </w:rPr>
        <w:br/>
        <w:t>MST = 22.8 / 4 = 5.7</w:t>
      </w:r>
    </w:p>
    <w:p w:rsidR="00AF32CC" w:rsidRPr="00AF32CC" w:rsidRDefault="00AF32CC" w:rsidP="00FF1AA2">
      <w:pPr>
        <w:rPr>
          <w:color w:val="FF0000"/>
          <w:lang w:val="en-US"/>
        </w:rPr>
      </w:pPr>
      <w:r w:rsidRPr="00AF32CC">
        <w:rPr>
          <w:color w:val="FF0000"/>
          <w:lang w:val="en-US"/>
        </w:rPr>
        <w:t xml:space="preserve">F = MSM / MSE = 18.514 / 1.428 = 12.965, which is about the same as </w:t>
      </w:r>
      <w:r>
        <w:rPr>
          <w:color w:val="FF0000"/>
          <w:lang w:val="en-US"/>
        </w:rPr>
        <w:t>(-3.6)² from question 3</w:t>
      </w:r>
    </w:p>
    <w:p w:rsidR="007973F2" w:rsidRPr="00AF32CC" w:rsidRDefault="007973F2" w:rsidP="00FF1AA2">
      <w:pPr>
        <w:rPr>
          <w:b/>
          <w:lang w:val="en-US"/>
        </w:rPr>
      </w:pPr>
    </w:p>
    <w:p w:rsidR="00FF1AA2" w:rsidRPr="00AF32CC" w:rsidRDefault="00FF1AA2" w:rsidP="00FF1AA2">
      <w:pPr>
        <w:pStyle w:val="ListParagraph"/>
        <w:numPr>
          <w:ilvl w:val="0"/>
          <w:numId w:val="2"/>
        </w:numPr>
        <w:rPr>
          <w:b/>
          <w:lang w:val="en-US"/>
        </w:rPr>
      </w:pPr>
      <w:r>
        <w:rPr>
          <w:lang w:val="en-US"/>
        </w:rPr>
        <w:t>Why is the F-value in the ANOVA table in question 9 equal to the square of the t-value that you calculated for question 3?</w:t>
      </w:r>
      <w:r w:rsidR="006964F0">
        <w:rPr>
          <w:lang w:val="en-US"/>
        </w:rPr>
        <w:t xml:space="preserve"> </w:t>
      </w:r>
      <w:proofErr w:type="gramStart"/>
      <w:r w:rsidR="006964F0">
        <w:rPr>
          <w:lang w:val="en-US"/>
        </w:rPr>
        <w:t>Is this always true</w:t>
      </w:r>
      <w:r w:rsidR="00F20BF9">
        <w:rPr>
          <w:lang w:val="en-US"/>
        </w:rPr>
        <w:t xml:space="preserve"> for simple linear regression</w:t>
      </w:r>
      <w:r w:rsidR="006964F0">
        <w:rPr>
          <w:lang w:val="en-US"/>
        </w:rPr>
        <w:t>?</w:t>
      </w:r>
      <w:proofErr w:type="gramEnd"/>
    </w:p>
    <w:p w:rsidR="00AF32CC" w:rsidRPr="00AF32CC" w:rsidRDefault="00AF32CC" w:rsidP="00AF32CC">
      <w:pPr>
        <w:rPr>
          <w:b/>
          <w:lang w:val="en-US"/>
        </w:rPr>
      </w:pPr>
      <w:r>
        <w:rPr>
          <w:color w:val="FF0000"/>
          <w:lang w:val="en-US"/>
        </w:rPr>
        <w:t xml:space="preserve">It is the same because the F-distribution is a squared t-distribution when the first degree of freedom = </w:t>
      </w:r>
      <w:proofErr w:type="gramStart"/>
      <w:r>
        <w:rPr>
          <w:color w:val="FF0000"/>
          <w:lang w:val="en-US"/>
        </w:rPr>
        <w:t>1</w:t>
      </w:r>
      <w:proofErr w:type="gramEnd"/>
      <w:r>
        <w:rPr>
          <w:color w:val="FF0000"/>
          <w:lang w:val="en-US"/>
        </w:rPr>
        <w:t xml:space="preserve">. </w:t>
      </w:r>
      <w:proofErr w:type="gramStart"/>
      <w:r>
        <w:rPr>
          <w:color w:val="FF0000"/>
          <w:lang w:val="en-US"/>
        </w:rPr>
        <w:t>So</w:t>
      </w:r>
      <w:proofErr w:type="gramEnd"/>
      <w:r>
        <w:rPr>
          <w:color w:val="FF0000"/>
          <w:lang w:val="en-US"/>
        </w:rPr>
        <w:t xml:space="preserve"> the square of any t-value will correspond to the F-value. Since simple linear regression always has DFM = </w:t>
      </w:r>
      <w:proofErr w:type="gramStart"/>
      <w:r>
        <w:rPr>
          <w:color w:val="FF0000"/>
          <w:lang w:val="en-US"/>
        </w:rPr>
        <w:t>1</w:t>
      </w:r>
      <w:proofErr w:type="gramEnd"/>
      <w:r>
        <w:rPr>
          <w:color w:val="FF0000"/>
          <w:lang w:val="en-US"/>
        </w:rPr>
        <w:t>, this is always true.</w:t>
      </w:r>
    </w:p>
    <w:p w:rsidR="00FF1AA2" w:rsidRDefault="00FF1AA2" w:rsidP="00FF1AA2">
      <w:pPr>
        <w:rPr>
          <w:b/>
          <w:lang w:val="en-US"/>
        </w:rPr>
      </w:pPr>
    </w:p>
    <w:p w:rsidR="006964F0" w:rsidRDefault="00C46692" w:rsidP="00FF1AA2">
      <w:pPr>
        <w:rPr>
          <w:b/>
          <w:lang w:val="en-US"/>
        </w:rPr>
      </w:pPr>
      <w:r>
        <w:rPr>
          <w:b/>
          <w:lang w:val="en-US"/>
        </w:rPr>
        <w:t xml:space="preserve">A multiple regression </w:t>
      </w:r>
      <w:proofErr w:type="gramStart"/>
      <w:r>
        <w:rPr>
          <w:b/>
          <w:lang w:val="en-US"/>
        </w:rPr>
        <w:t>was computed</w:t>
      </w:r>
      <w:proofErr w:type="gramEnd"/>
      <w:r>
        <w:rPr>
          <w:b/>
          <w:lang w:val="en-US"/>
        </w:rPr>
        <w:t xml:space="preserve"> where “Speed” and “Hand-Eye coordination” were used to predict “Gaming skill”. </w:t>
      </w:r>
      <w:r w:rsidRPr="00C46692">
        <w:rPr>
          <w:b/>
          <w:u w:val="single"/>
          <w:lang w:val="en-US"/>
        </w:rPr>
        <w:t>N = 50</w:t>
      </w:r>
      <w:r>
        <w:rPr>
          <w:b/>
          <w:lang w:val="en-US"/>
        </w:rPr>
        <w:t>. Use the following correlation table for questions 11 – 20.</w:t>
      </w:r>
    </w:p>
    <w:tbl>
      <w:tblPr>
        <w:tblStyle w:val="GridTable5Dark-Accent5"/>
        <w:tblW w:w="0" w:type="auto"/>
        <w:tblLook w:val="04A0" w:firstRow="1" w:lastRow="0" w:firstColumn="1" w:lastColumn="0" w:noHBand="0" w:noVBand="1"/>
      </w:tblPr>
      <w:tblGrid>
        <w:gridCol w:w="1248"/>
        <w:gridCol w:w="1134"/>
        <w:gridCol w:w="1134"/>
        <w:gridCol w:w="1134"/>
      </w:tblGrid>
      <w:tr w:rsidR="00972DCD" w:rsidRPr="00C46692" w:rsidTr="00972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2DCD" w:rsidRPr="00C46692" w:rsidRDefault="003B3E92" w:rsidP="005A6BE6">
            <w:pPr>
              <w:rPr>
                <w:lang w:val="en-US"/>
              </w:rPr>
            </w:pPr>
            <w:r>
              <w:rPr>
                <w:lang w:val="en-US"/>
              </w:rPr>
              <w:t>Correlation</w:t>
            </w:r>
          </w:p>
        </w:tc>
        <w:tc>
          <w:tcPr>
            <w:tcW w:w="1134" w:type="dxa"/>
          </w:tcPr>
          <w:p w:rsidR="00972DCD" w:rsidRPr="00C46692" w:rsidRDefault="00C46692" w:rsidP="005A6BE6">
            <w:pPr>
              <w:cnfStyle w:val="100000000000" w:firstRow="1" w:lastRow="0" w:firstColumn="0" w:lastColumn="0" w:oddVBand="0" w:evenVBand="0" w:oddHBand="0" w:evenHBand="0" w:firstRowFirstColumn="0" w:firstRowLastColumn="0" w:lastRowFirstColumn="0" w:lastRowLastColumn="0"/>
              <w:rPr>
                <w:lang w:val="en-US"/>
              </w:rPr>
            </w:pPr>
            <w:r w:rsidRPr="00C46692">
              <w:rPr>
                <w:lang w:val="en-US"/>
              </w:rPr>
              <w:t>Speed</w:t>
            </w:r>
          </w:p>
        </w:tc>
        <w:tc>
          <w:tcPr>
            <w:tcW w:w="1134" w:type="dxa"/>
          </w:tcPr>
          <w:p w:rsidR="00972DCD" w:rsidRPr="00C46692" w:rsidRDefault="00C46692" w:rsidP="005A6BE6">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C46692">
              <w:rPr>
                <w:lang w:val="en-US"/>
              </w:rPr>
              <w:t>HandEye</w:t>
            </w:r>
            <w:proofErr w:type="spellEnd"/>
          </w:p>
        </w:tc>
        <w:tc>
          <w:tcPr>
            <w:tcW w:w="1134" w:type="dxa"/>
          </w:tcPr>
          <w:p w:rsidR="00972DCD" w:rsidRPr="00C46692" w:rsidRDefault="00C46692" w:rsidP="00C46692">
            <w:pPr>
              <w:cnfStyle w:val="100000000000" w:firstRow="1" w:lastRow="0" w:firstColumn="0" w:lastColumn="0" w:oddVBand="0" w:evenVBand="0" w:oddHBand="0" w:evenHBand="0" w:firstRowFirstColumn="0" w:firstRowLastColumn="0" w:lastRowFirstColumn="0" w:lastRowLastColumn="0"/>
              <w:rPr>
                <w:lang w:val="en-US"/>
              </w:rPr>
            </w:pPr>
            <w:r w:rsidRPr="00C46692">
              <w:rPr>
                <w:lang w:val="en-US"/>
              </w:rPr>
              <w:t>Skill</w:t>
            </w:r>
          </w:p>
        </w:tc>
      </w:tr>
      <w:tr w:rsidR="00972DCD" w:rsidRPr="00C46692" w:rsidTr="0097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2DCD" w:rsidRPr="00C46692" w:rsidRDefault="00C46692" w:rsidP="005A6BE6">
            <w:pPr>
              <w:rPr>
                <w:lang w:val="en-US"/>
              </w:rPr>
            </w:pPr>
            <w:r w:rsidRPr="00C46692">
              <w:rPr>
                <w:lang w:val="en-US"/>
              </w:rPr>
              <w:t>Speed</w:t>
            </w:r>
          </w:p>
        </w:tc>
        <w:tc>
          <w:tcPr>
            <w:tcW w:w="1134" w:type="dxa"/>
          </w:tcPr>
          <w:p w:rsidR="00972DCD" w:rsidRPr="00C46692" w:rsidRDefault="00C46692" w:rsidP="005A6BE6">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1</w:t>
            </w:r>
          </w:p>
        </w:tc>
        <w:tc>
          <w:tcPr>
            <w:tcW w:w="1134" w:type="dxa"/>
          </w:tcPr>
          <w:p w:rsidR="00972DCD" w:rsidRPr="00C46692" w:rsidRDefault="00C46692" w:rsidP="005A6BE6">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0.2</w:t>
            </w:r>
          </w:p>
        </w:tc>
        <w:tc>
          <w:tcPr>
            <w:tcW w:w="1134" w:type="dxa"/>
          </w:tcPr>
          <w:p w:rsidR="00972DCD" w:rsidRPr="00C46692" w:rsidRDefault="00C46692" w:rsidP="005A6BE6">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0.4</w:t>
            </w:r>
          </w:p>
        </w:tc>
      </w:tr>
      <w:tr w:rsidR="00972DCD" w:rsidRPr="00C46692" w:rsidTr="00972DCD">
        <w:tc>
          <w:tcPr>
            <w:cnfStyle w:val="001000000000" w:firstRow="0" w:lastRow="0" w:firstColumn="1" w:lastColumn="0" w:oddVBand="0" w:evenVBand="0" w:oddHBand="0" w:evenHBand="0" w:firstRowFirstColumn="0" w:firstRowLastColumn="0" w:lastRowFirstColumn="0" w:lastRowLastColumn="0"/>
            <w:tcW w:w="1218" w:type="dxa"/>
          </w:tcPr>
          <w:p w:rsidR="00972DCD" w:rsidRPr="00C46692" w:rsidRDefault="00C46692" w:rsidP="005A6BE6">
            <w:pPr>
              <w:rPr>
                <w:lang w:val="en-US"/>
              </w:rPr>
            </w:pPr>
            <w:proofErr w:type="spellStart"/>
            <w:r w:rsidRPr="00C46692">
              <w:rPr>
                <w:lang w:val="en-US"/>
              </w:rPr>
              <w:t>HandEye</w:t>
            </w:r>
            <w:proofErr w:type="spellEnd"/>
          </w:p>
        </w:tc>
        <w:tc>
          <w:tcPr>
            <w:tcW w:w="1134" w:type="dxa"/>
          </w:tcPr>
          <w:p w:rsidR="00972DCD" w:rsidRPr="00C46692" w:rsidRDefault="00C46692" w:rsidP="005A6BE6">
            <w:pPr>
              <w:cnfStyle w:val="000000000000" w:firstRow="0" w:lastRow="0" w:firstColumn="0" w:lastColumn="0" w:oddVBand="0" w:evenVBand="0" w:oddHBand="0" w:evenHBand="0" w:firstRowFirstColumn="0" w:firstRowLastColumn="0" w:lastRowFirstColumn="0" w:lastRowLastColumn="0"/>
              <w:rPr>
                <w:lang w:val="en-US"/>
              </w:rPr>
            </w:pPr>
            <w:r w:rsidRPr="00C46692">
              <w:rPr>
                <w:lang w:val="en-US"/>
              </w:rPr>
              <w:t>0.2</w:t>
            </w:r>
          </w:p>
        </w:tc>
        <w:tc>
          <w:tcPr>
            <w:tcW w:w="1134" w:type="dxa"/>
          </w:tcPr>
          <w:p w:rsidR="00972DCD" w:rsidRPr="00C46692" w:rsidRDefault="00C46692" w:rsidP="005A6BE6">
            <w:pPr>
              <w:cnfStyle w:val="000000000000" w:firstRow="0" w:lastRow="0" w:firstColumn="0" w:lastColumn="0" w:oddVBand="0" w:evenVBand="0" w:oddHBand="0" w:evenHBand="0" w:firstRowFirstColumn="0" w:firstRowLastColumn="0" w:lastRowFirstColumn="0" w:lastRowLastColumn="0"/>
              <w:rPr>
                <w:lang w:val="en-US"/>
              </w:rPr>
            </w:pPr>
            <w:r w:rsidRPr="00C46692">
              <w:rPr>
                <w:lang w:val="en-US"/>
              </w:rPr>
              <w:t>1</w:t>
            </w:r>
          </w:p>
        </w:tc>
        <w:tc>
          <w:tcPr>
            <w:tcW w:w="1134" w:type="dxa"/>
          </w:tcPr>
          <w:p w:rsidR="00972DCD" w:rsidRPr="00C46692" w:rsidRDefault="00C46692" w:rsidP="005A6BE6">
            <w:pPr>
              <w:cnfStyle w:val="000000000000" w:firstRow="0" w:lastRow="0" w:firstColumn="0" w:lastColumn="0" w:oddVBand="0" w:evenVBand="0" w:oddHBand="0" w:evenHBand="0" w:firstRowFirstColumn="0" w:firstRowLastColumn="0" w:lastRowFirstColumn="0" w:lastRowLastColumn="0"/>
              <w:rPr>
                <w:lang w:val="en-US"/>
              </w:rPr>
            </w:pPr>
            <w:r w:rsidRPr="00C46692">
              <w:rPr>
                <w:lang w:val="en-US"/>
              </w:rPr>
              <w:t>0.6</w:t>
            </w:r>
          </w:p>
        </w:tc>
      </w:tr>
      <w:tr w:rsidR="00972DCD" w:rsidRPr="00C46692" w:rsidTr="0097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2DCD" w:rsidRPr="00C46692" w:rsidRDefault="00C46692" w:rsidP="005A6BE6">
            <w:pPr>
              <w:rPr>
                <w:lang w:val="en-US"/>
              </w:rPr>
            </w:pPr>
            <w:r w:rsidRPr="00C46692">
              <w:rPr>
                <w:lang w:val="en-US"/>
              </w:rPr>
              <w:t>Skill</w:t>
            </w:r>
          </w:p>
        </w:tc>
        <w:tc>
          <w:tcPr>
            <w:tcW w:w="1134" w:type="dxa"/>
          </w:tcPr>
          <w:p w:rsidR="00972DCD" w:rsidRPr="00C46692" w:rsidRDefault="00C46692" w:rsidP="005A6BE6">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0.4</w:t>
            </w:r>
          </w:p>
        </w:tc>
        <w:tc>
          <w:tcPr>
            <w:tcW w:w="1134" w:type="dxa"/>
          </w:tcPr>
          <w:p w:rsidR="00972DCD" w:rsidRPr="00C46692" w:rsidRDefault="00C46692" w:rsidP="005A6BE6">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0.6</w:t>
            </w:r>
          </w:p>
        </w:tc>
        <w:tc>
          <w:tcPr>
            <w:tcW w:w="1134" w:type="dxa"/>
          </w:tcPr>
          <w:p w:rsidR="00972DCD" w:rsidRPr="00C46692" w:rsidRDefault="00C46692" w:rsidP="005A6BE6">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1</w:t>
            </w:r>
          </w:p>
        </w:tc>
      </w:tr>
    </w:tbl>
    <w:p w:rsidR="00972DCD" w:rsidRDefault="00972DCD" w:rsidP="00FF1AA2">
      <w:pPr>
        <w:rPr>
          <w:b/>
          <w:lang w:val="en-US"/>
        </w:rPr>
      </w:pPr>
    </w:p>
    <w:p w:rsidR="00FF1AA2" w:rsidRPr="00C46692" w:rsidRDefault="00C46692" w:rsidP="00FF1AA2">
      <w:pPr>
        <w:pStyle w:val="ListParagraph"/>
        <w:numPr>
          <w:ilvl w:val="0"/>
          <w:numId w:val="2"/>
        </w:numPr>
        <w:rPr>
          <w:b/>
          <w:lang w:val="en-US"/>
        </w:rPr>
      </w:pPr>
      <w:r>
        <w:rPr>
          <w:lang w:val="en-US"/>
        </w:rPr>
        <w:t>Calculate the standardized slope (b*) for Hand eye coordination</w:t>
      </w:r>
    </w:p>
    <w:p w:rsidR="00C46692" w:rsidRPr="00AF32CC" w:rsidRDefault="009F7CE1" w:rsidP="00C46692">
      <w:pPr>
        <w:rPr>
          <w:color w:val="FF0000"/>
          <w:lang w:val="en-US"/>
        </w:rPr>
      </w:pPr>
      <m:oMathPara>
        <m:oMathParaPr>
          <m:jc m:val="left"/>
        </m:oMathParaPr>
        <m:oMath>
          <m:sSup>
            <m:sSupPr>
              <m:ctrlPr>
                <w:rPr>
                  <w:rFonts w:ascii="Cambria Math" w:hAnsi="Cambria Math"/>
                  <w:i/>
                  <w:color w:val="FF0000"/>
                  <w:lang w:val="en-US"/>
                </w:rPr>
              </m:ctrlPr>
            </m:sSupPr>
            <m:e>
              <m:r>
                <w:rPr>
                  <w:rFonts w:ascii="Cambria Math" w:hAnsi="Cambria Math"/>
                  <w:color w:val="FF0000"/>
                  <w:lang w:val="en-US"/>
                </w:rPr>
                <m:t>b</m:t>
              </m:r>
            </m:e>
            <m:sup>
              <m:r>
                <w:rPr>
                  <w:rFonts w:ascii="Cambria Math" w:hAnsi="Cambria Math"/>
                  <w:color w:val="FF0000"/>
                  <w:lang w:val="en-US"/>
                </w:rPr>
                <m:t>*</m:t>
              </m:r>
            </m:sup>
          </m:sSup>
          <m:r>
            <w:rPr>
              <w:rFonts w:ascii="Cambria Math" w:hAnsi="Cambria Math"/>
              <w:color w:val="FF0000"/>
              <w:lang w:val="en-US"/>
            </w:rPr>
            <m:t>=</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Y2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Y1</m:t>
                  </m:r>
                </m:sub>
              </m:sSub>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12</m:t>
                  </m:r>
                </m:sub>
              </m:sSub>
            </m:num>
            <m:den>
              <m:r>
                <w:rPr>
                  <w:rFonts w:ascii="Cambria Math" w:hAnsi="Cambria Math"/>
                  <w:color w:val="FF0000"/>
                  <w:lang w:val="en-US"/>
                </w:rPr>
                <m:t>1-</m:t>
              </m:r>
              <m:sSub>
                <m:sSubPr>
                  <m:ctrlPr>
                    <w:rPr>
                      <w:rFonts w:ascii="Cambria Math" w:hAnsi="Cambria Math"/>
                      <w:i/>
                      <w:color w:val="FF0000"/>
                      <w:lang w:val="en-US"/>
                    </w:rPr>
                  </m:ctrlPr>
                </m:sSubPr>
                <m:e>
                  <m:r>
                    <w:rPr>
                      <w:rFonts w:ascii="Cambria Math" w:hAnsi="Cambria Math"/>
                      <w:color w:val="FF0000"/>
                      <w:lang w:val="en-US"/>
                    </w:rPr>
                    <m:t>r²</m:t>
                  </m:r>
                </m:e>
                <m:sub>
                  <m:r>
                    <w:rPr>
                      <w:rFonts w:ascii="Cambria Math" w:hAnsi="Cambria Math"/>
                      <w:color w:val="FF0000"/>
                      <w:lang w:val="en-US"/>
                    </w:rPr>
                    <m:t>12</m:t>
                  </m:r>
                </m:sub>
              </m:sSub>
            </m:den>
          </m:f>
          <m:r>
            <w:rPr>
              <w:rFonts w:ascii="Cambria Math" w:hAnsi="Cambria Math"/>
              <w:color w:val="FF0000"/>
              <w:lang w:val="en-US"/>
            </w:rPr>
            <m:t>=</m:t>
          </m:r>
          <m:f>
            <m:fPr>
              <m:ctrlPr>
                <w:rPr>
                  <w:rFonts w:ascii="Cambria Math" w:hAnsi="Cambria Math"/>
                  <w:i/>
                  <w:color w:val="FF0000"/>
                  <w:lang w:val="en-US"/>
                </w:rPr>
              </m:ctrlPr>
            </m:fPr>
            <m:num>
              <m:r>
                <w:rPr>
                  <w:rFonts w:ascii="Cambria Math" w:hAnsi="Cambria Math"/>
                  <w:color w:val="FF0000"/>
                  <w:lang w:val="en-US"/>
                </w:rPr>
                <m:t>0.6-0.4*0.2</m:t>
              </m:r>
            </m:num>
            <m:den>
              <m:r>
                <w:rPr>
                  <w:rFonts w:ascii="Cambria Math" w:hAnsi="Cambria Math"/>
                  <w:color w:val="FF0000"/>
                  <w:lang w:val="en-US"/>
                </w:rPr>
                <m:t>1-0.2²</m:t>
              </m:r>
            </m:den>
          </m:f>
          <m:r>
            <w:rPr>
              <w:rFonts w:ascii="Cambria Math" w:hAnsi="Cambria Math"/>
              <w:color w:val="FF0000"/>
              <w:lang w:val="en-US"/>
            </w:rPr>
            <m:t>=0.542</m:t>
          </m:r>
        </m:oMath>
      </m:oMathPara>
    </w:p>
    <w:p w:rsidR="00C46692" w:rsidRDefault="00C46692" w:rsidP="00C46692">
      <w:pPr>
        <w:rPr>
          <w:b/>
          <w:lang w:val="en-US"/>
        </w:rPr>
      </w:pPr>
    </w:p>
    <w:p w:rsidR="00C46692" w:rsidRPr="00C46692" w:rsidRDefault="00C46692" w:rsidP="00C46692">
      <w:pPr>
        <w:pStyle w:val="ListParagraph"/>
        <w:numPr>
          <w:ilvl w:val="0"/>
          <w:numId w:val="2"/>
        </w:numPr>
        <w:rPr>
          <w:b/>
          <w:lang w:val="en-US"/>
        </w:rPr>
      </w:pPr>
      <w:r>
        <w:rPr>
          <w:lang w:val="en-US"/>
        </w:rPr>
        <w:t>Calculate the partial correlation (</w:t>
      </w:r>
      <w:proofErr w:type="spellStart"/>
      <w:r>
        <w:rPr>
          <w:lang w:val="en-US"/>
        </w:rPr>
        <w:t>pr</w:t>
      </w:r>
      <w:proofErr w:type="spellEnd"/>
      <w:r>
        <w:rPr>
          <w:lang w:val="en-US"/>
        </w:rPr>
        <w:t>) for Hand eye coordination</w:t>
      </w:r>
    </w:p>
    <w:p w:rsidR="00AF32CC" w:rsidRPr="00AF32CC" w:rsidRDefault="00AF32CC" w:rsidP="00AF32CC">
      <w:pPr>
        <w:rPr>
          <w:color w:val="FF0000"/>
          <w:lang w:val="en-US"/>
        </w:rPr>
      </w:pPr>
      <m:oMathPara>
        <m:oMathParaPr>
          <m:jc m:val="left"/>
        </m:oMathParaPr>
        <m:oMath>
          <m:r>
            <w:rPr>
              <w:rFonts w:ascii="Cambria Math" w:hAnsi="Cambria Math"/>
              <w:color w:val="FF0000"/>
              <w:lang w:val="en-US"/>
            </w:rPr>
            <m:t>pr=</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Y2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Y1</m:t>
                  </m:r>
                </m:sub>
              </m:sSub>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12</m:t>
                  </m:r>
                </m:sub>
              </m:sSub>
            </m:num>
            <m:den>
              <m:rad>
                <m:radPr>
                  <m:degHide m:val="1"/>
                  <m:ctrlPr>
                    <w:rPr>
                      <w:rFonts w:ascii="Cambria Math" w:hAnsi="Cambria Math"/>
                      <w:i/>
                      <w:color w:val="FF0000"/>
                      <w:lang w:val="en-US"/>
                    </w:rPr>
                  </m:ctrlPr>
                </m:radPr>
                <m:deg/>
                <m:e>
                  <m:r>
                    <w:rPr>
                      <w:rFonts w:ascii="Cambria Math" w:hAnsi="Cambria Math"/>
                      <w:color w:val="FF0000"/>
                      <w:lang w:val="en-US"/>
                    </w:rPr>
                    <m:t>1-</m:t>
                  </m:r>
                  <m:sSub>
                    <m:sSubPr>
                      <m:ctrlPr>
                        <w:rPr>
                          <w:rFonts w:ascii="Cambria Math" w:hAnsi="Cambria Math"/>
                          <w:i/>
                          <w:color w:val="FF0000"/>
                          <w:lang w:val="en-US"/>
                        </w:rPr>
                      </m:ctrlPr>
                    </m:sSubPr>
                    <m:e>
                      <m:r>
                        <w:rPr>
                          <w:rFonts w:ascii="Cambria Math" w:hAnsi="Cambria Math"/>
                          <w:color w:val="FF0000"/>
                          <w:lang w:val="en-US"/>
                        </w:rPr>
                        <m:t>r²</m:t>
                      </m:r>
                    </m:e>
                    <m:sub>
                      <m:r>
                        <w:rPr>
                          <w:rFonts w:ascii="Cambria Math" w:hAnsi="Cambria Math"/>
                          <w:color w:val="FF0000"/>
                          <w:lang w:val="en-US"/>
                        </w:rPr>
                        <m:t>12</m:t>
                      </m:r>
                    </m:sub>
                  </m:sSub>
                </m:e>
              </m:rad>
              <m:rad>
                <m:radPr>
                  <m:degHide m:val="1"/>
                  <m:ctrlPr>
                    <w:rPr>
                      <w:rFonts w:ascii="Cambria Math" w:hAnsi="Cambria Math"/>
                      <w:i/>
                      <w:color w:val="FF0000"/>
                      <w:lang w:val="en-US"/>
                    </w:rPr>
                  </m:ctrlPr>
                </m:radPr>
                <m:deg/>
                <m:e>
                  <m:r>
                    <w:rPr>
                      <w:rFonts w:ascii="Cambria Math" w:hAnsi="Cambria Math"/>
                      <w:color w:val="FF0000"/>
                      <w:lang w:val="en-US"/>
                    </w:rPr>
                    <m:t>1-</m:t>
                  </m:r>
                  <m:sSub>
                    <m:sSubPr>
                      <m:ctrlPr>
                        <w:rPr>
                          <w:rFonts w:ascii="Cambria Math" w:hAnsi="Cambria Math"/>
                          <w:i/>
                          <w:color w:val="FF0000"/>
                          <w:lang w:val="en-US"/>
                        </w:rPr>
                      </m:ctrlPr>
                    </m:sSubPr>
                    <m:e>
                      <m:r>
                        <w:rPr>
                          <w:rFonts w:ascii="Cambria Math" w:hAnsi="Cambria Math"/>
                          <w:color w:val="FF0000"/>
                          <w:lang w:val="en-US"/>
                        </w:rPr>
                        <m:t>r²</m:t>
                      </m:r>
                    </m:e>
                    <m:sub>
                      <m:r>
                        <w:rPr>
                          <w:rFonts w:ascii="Cambria Math" w:hAnsi="Cambria Math"/>
                          <w:color w:val="FF0000"/>
                          <w:lang w:val="en-US"/>
                        </w:rPr>
                        <m:t>Y1</m:t>
                      </m:r>
                    </m:sub>
                  </m:sSub>
                </m:e>
              </m:rad>
            </m:den>
          </m:f>
          <m:r>
            <w:rPr>
              <w:rFonts w:ascii="Cambria Math" w:hAnsi="Cambria Math"/>
              <w:color w:val="FF0000"/>
              <w:lang w:val="en-US"/>
            </w:rPr>
            <m:t>=</m:t>
          </m:r>
          <m:f>
            <m:fPr>
              <m:ctrlPr>
                <w:rPr>
                  <w:rFonts w:ascii="Cambria Math" w:hAnsi="Cambria Math"/>
                  <w:i/>
                  <w:color w:val="FF0000"/>
                  <w:lang w:val="en-US"/>
                </w:rPr>
              </m:ctrlPr>
            </m:fPr>
            <m:num>
              <m:r>
                <w:rPr>
                  <w:rFonts w:ascii="Cambria Math" w:hAnsi="Cambria Math"/>
                  <w:color w:val="FF0000"/>
                  <w:lang w:val="en-US"/>
                </w:rPr>
                <m:t>0.6-0.4*0.2</m:t>
              </m:r>
            </m:num>
            <m:den>
              <m:rad>
                <m:radPr>
                  <m:degHide m:val="1"/>
                  <m:ctrlPr>
                    <w:rPr>
                      <w:rFonts w:ascii="Cambria Math" w:hAnsi="Cambria Math"/>
                      <w:i/>
                      <w:color w:val="FF0000"/>
                      <w:lang w:val="en-US"/>
                    </w:rPr>
                  </m:ctrlPr>
                </m:radPr>
                <m:deg/>
                <m:e>
                  <m:r>
                    <w:rPr>
                      <w:rFonts w:ascii="Cambria Math" w:hAnsi="Cambria Math"/>
                      <w:color w:val="FF0000"/>
                      <w:lang w:val="en-US"/>
                    </w:rPr>
                    <m:t>1-0.2²</m:t>
                  </m:r>
                </m:e>
              </m:rad>
              <m:rad>
                <m:radPr>
                  <m:degHide m:val="1"/>
                  <m:ctrlPr>
                    <w:rPr>
                      <w:rFonts w:ascii="Cambria Math" w:hAnsi="Cambria Math"/>
                      <w:i/>
                      <w:color w:val="FF0000"/>
                      <w:lang w:val="en-US"/>
                    </w:rPr>
                  </m:ctrlPr>
                </m:radPr>
                <m:deg/>
                <m:e>
                  <m:r>
                    <w:rPr>
                      <w:rFonts w:ascii="Cambria Math" w:hAnsi="Cambria Math"/>
                      <w:color w:val="FF0000"/>
                      <w:lang w:val="en-US"/>
                    </w:rPr>
                    <m:t>1-0.4²</m:t>
                  </m:r>
                </m:e>
              </m:rad>
            </m:den>
          </m:f>
          <m:r>
            <w:rPr>
              <w:rFonts w:ascii="Cambria Math" w:hAnsi="Cambria Math"/>
              <w:color w:val="FF0000"/>
              <w:lang w:val="en-US"/>
            </w:rPr>
            <m:t>=0.579</m:t>
          </m:r>
        </m:oMath>
      </m:oMathPara>
    </w:p>
    <w:p w:rsidR="00C46692" w:rsidRDefault="00C46692" w:rsidP="00C46692">
      <w:pPr>
        <w:rPr>
          <w:b/>
          <w:lang w:val="en-US"/>
        </w:rPr>
      </w:pPr>
    </w:p>
    <w:p w:rsidR="00C46692" w:rsidRPr="00C46692" w:rsidRDefault="00C46692" w:rsidP="00C46692">
      <w:pPr>
        <w:pStyle w:val="ListParagraph"/>
        <w:numPr>
          <w:ilvl w:val="0"/>
          <w:numId w:val="2"/>
        </w:numPr>
        <w:rPr>
          <w:b/>
          <w:lang w:val="en-US"/>
        </w:rPr>
      </w:pPr>
      <w:r>
        <w:rPr>
          <w:lang w:val="en-US"/>
        </w:rPr>
        <w:t>Calculate the semi-partial explained variance (sr²) for Speed</w:t>
      </w:r>
    </w:p>
    <w:p w:rsidR="001C7A8E" w:rsidRPr="001C7A8E" w:rsidRDefault="001C7A8E" w:rsidP="001C7A8E">
      <w:pPr>
        <w:rPr>
          <w:rFonts w:eastAsiaTheme="minorEastAsia"/>
          <w:color w:val="FF0000"/>
          <w:lang w:val="en-US"/>
        </w:rPr>
      </w:pPr>
      <m:oMathPara>
        <m:oMathParaPr>
          <m:jc m:val="left"/>
        </m:oMathParaPr>
        <m:oMath>
          <m:r>
            <w:rPr>
              <w:rFonts w:ascii="Cambria Math" w:hAnsi="Cambria Math"/>
              <w:color w:val="FF0000"/>
              <w:lang w:val="en-US"/>
            </w:rPr>
            <m:t>sr=</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Y1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Y2</m:t>
                  </m:r>
                </m:sub>
              </m:sSub>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12</m:t>
                  </m:r>
                </m:sub>
              </m:sSub>
            </m:num>
            <m:den>
              <m:rad>
                <m:radPr>
                  <m:degHide m:val="1"/>
                  <m:ctrlPr>
                    <w:rPr>
                      <w:rFonts w:ascii="Cambria Math" w:hAnsi="Cambria Math"/>
                      <w:i/>
                      <w:color w:val="FF0000"/>
                      <w:lang w:val="en-US"/>
                    </w:rPr>
                  </m:ctrlPr>
                </m:radPr>
                <m:deg/>
                <m:e>
                  <m:r>
                    <w:rPr>
                      <w:rFonts w:ascii="Cambria Math" w:hAnsi="Cambria Math"/>
                      <w:color w:val="FF0000"/>
                      <w:lang w:val="en-US"/>
                    </w:rPr>
                    <m:t>1-</m:t>
                  </m:r>
                  <m:sSub>
                    <m:sSubPr>
                      <m:ctrlPr>
                        <w:rPr>
                          <w:rFonts w:ascii="Cambria Math" w:hAnsi="Cambria Math"/>
                          <w:i/>
                          <w:color w:val="FF0000"/>
                          <w:lang w:val="en-US"/>
                        </w:rPr>
                      </m:ctrlPr>
                    </m:sSubPr>
                    <m:e>
                      <m:r>
                        <w:rPr>
                          <w:rFonts w:ascii="Cambria Math" w:hAnsi="Cambria Math"/>
                          <w:color w:val="FF0000"/>
                          <w:lang w:val="en-US"/>
                        </w:rPr>
                        <m:t>r²</m:t>
                      </m:r>
                    </m:e>
                    <m:sub>
                      <m:r>
                        <w:rPr>
                          <w:rFonts w:ascii="Cambria Math" w:hAnsi="Cambria Math"/>
                          <w:color w:val="FF0000"/>
                          <w:lang w:val="en-US"/>
                        </w:rPr>
                        <m:t>12</m:t>
                      </m:r>
                    </m:sub>
                  </m:sSub>
                </m:e>
              </m:rad>
            </m:den>
          </m:f>
          <m:r>
            <w:rPr>
              <w:rFonts w:ascii="Cambria Math" w:hAnsi="Cambria Math"/>
              <w:color w:val="FF0000"/>
              <w:lang w:val="en-US"/>
            </w:rPr>
            <m:t>=</m:t>
          </m:r>
          <m:f>
            <m:fPr>
              <m:ctrlPr>
                <w:rPr>
                  <w:rFonts w:ascii="Cambria Math" w:hAnsi="Cambria Math"/>
                  <w:i/>
                  <w:color w:val="FF0000"/>
                  <w:lang w:val="en-US"/>
                </w:rPr>
              </m:ctrlPr>
            </m:fPr>
            <m:num>
              <m:r>
                <w:rPr>
                  <w:rFonts w:ascii="Cambria Math" w:hAnsi="Cambria Math"/>
                  <w:color w:val="FF0000"/>
                  <w:lang w:val="en-US"/>
                </w:rPr>
                <m:t>0.4-0.6*0.2</m:t>
              </m:r>
            </m:num>
            <m:den>
              <m:rad>
                <m:radPr>
                  <m:degHide m:val="1"/>
                  <m:ctrlPr>
                    <w:rPr>
                      <w:rFonts w:ascii="Cambria Math" w:hAnsi="Cambria Math"/>
                      <w:i/>
                      <w:color w:val="FF0000"/>
                      <w:lang w:val="en-US"/>
                    </w:rPr>
                  </m:ctrlPr>
                </m:radPr>
                <m:deg/>
                <m:e>
                  <m:r>
                    <w:rPr>
                      <w:rFonts w:ascii="Cambria Math" w:hAnsi="Cambria Math"/>
                      <w:color w:val="FF0000"/>
                      <w:lang w:val="en-US"/>
                    </w:rPr>
                    <m:t>1-0.2²</m:t>
                  </m:r>
                </m:e>
              </m:rad>
            </m:den>
          </m:f>
          <m:r>
            <w:rPr>
              <w:rFonts w:ascii="Cambria Math" w:hAnsi="Cambria Math"/>
              <w:color w:val="FF0000"/>
              <w:lang w:val="en-US"/>
            </w:rPr>
            <m:t>=0.286</m:t>
          </m:r>
        </m:oMath>
      </m:oMathPara>
    </w:p>
    <w:p w:rsidR="001C7A8E" w:rsidRPr="00AF32CC" w:rsidRDefault="001C7A8E" w:rsidP="001C7A8E">
      <w:pPr>
        <w:rPr>
          <w:color w:val="FF0000"/>
          <w:lang w:val="en-US"/>
        </w:rPr>
      </w:pPr>
      <m:oMathPara>
        <m:oMathParaPr>
          <m:jc m:val="left"/>
        </m:oMathParaPr>
        <m:oMath>
          <m:r>
            <w:rPr>
              <w:rFonts w:ascii="Cambria Math" w:hAnsi="Cambria Math"/>
              <w:color w:val="FF0000"/>
              <w:lang w:val="en-US"/>
            </w:rPr>
            <m:t>s</m:t>
          </m:r>
          <m:sSup>
            <m:sSupPr>
              <m:ctrlPr>
                <w:rPr>
                  <w:rFonts w:ascii="Cambria Math" w:hAnsi="Cambria Math"/>
                  <w:i/>
                  <w:color w:val="FF0000"/>
                  <w:lang w:val="en-US"/>
                </w:rPr>
              </m:ctrlPr>
            </m:sSupPr>
            <m:e>
              <m:r>
                <w:rPr>
                  <w:rFonts w:ascii="Cambria Math" w:hAnsi="Cambria Math"/>
                  <w:color w:val="FF0000"/>
                  <w:lang w:val="en-US"/>
                </w:rPr>
                <m:t>r</m:t>
              </m:r>
            </m:e>
            <m:sup>
              <m:r>
                <w:rPr>
                  <w:rFonts w:ascii="Cambria Math" w:hAnsi="Cambria Math"/>
                  <w:color w:val="FF0000"/>
                  <w:lang w:val="en-US"/>
                </w:rPr>
                <m:t>2</m:t>
              </m:r>
            </m:sup>
          </m:sSup>
          <m:r>
            <w:rPr>
              <w:rFonts w:ascii="Cambria Math" w:hAnsi="Cambria Math"/>
              <w:color w:val="FF0000"/>
              <w:lang w:val="en-US"/>
            </w:rPr>
            <m:t>=</m:t>
          </m:r>
          <m:sSup>
            <m:sSupPr>
              <m:ctrlPr>
                <w:rPr>
                  <w:rFonts w:ascii="Cambria Math" w:hAnsi="Cambria Math"/>
                  <w:i/>
                  <w:color w:val="FF0000"/>
                  <w:lang w:val="en-US"/>
                </w:rPr>
              </m:ctrlPr>
            </m:sSupPr>
            <m:e>
              <m:r>
                <w:rPr>
                  <w:rFonts w:ascii="Cambria Math" w:hAnsi="Cambria Math"/>
                  <w:color w:val="FF0000"/>
                  <w:lang w:val="en-US"/>
                </w:rPr>
                <m:t>0.286</m:t>
              </m:r>
            </m:e>
            <m:sup>
              <m:r>
                <w:rPr>
                  <w:rFonts w:ascii="Cambria Math" w:hAnsi="Cambria Math"/>
                  <w:color w:val="FF0000"/>
                  <w:lang w:val="en-US"/>
                </w:rPr>
                <m:t>2</m:t>
              </m:r>
            </m:sup>
          </m:sSup>
          <m:r>
            <w:rPr>
              <w:rFonts w:ascii="Cambria Math" w:hAnsi="Cambria Math"/>
              <w:color w:val="FF0000"/>
              <w:lang w:val="en-US"/>
            </w:rPr>
            <m:t>=0.082</m:t>
          </m:r>
        </m:oMath>
      </m:oMathPara>
    </w:p>
    <w:p w:rsidR="00C46692" w:rsidRDefault="00C46692" w:rsidP="00C46692">
      <w:pPr>
        <w:rPr>
          <w:b/>
          <w:lang w:val="en-US"/>
        </w:rPr>
      </w:pPr>
    </w:p>
    <w:p w:rsidR="00C46692" w:rsidRPr="00C46692" w:rsidRDefault="00C46692" w:rsidP="00C46692">
      <w:pPr>
        <w:pStyle w:val="ListParagraph"/>
        <w:numPr>
          <w:ilvl w:val="0"/>
          <w:numId w:val="2"/>
        </w:numPr>
        <w:rPr>
          <w:b/>
          <w:lang w:val="en-US"/>
        </w:rPr>
      </w:pPr>
      <w:r>
        <w:rPr>
          <w:lang w:val="en-US"/>
        </w:rPr>
        <w:t>Calculate the R² for the model as a whole</w:t>
      </w:r>
    </w:p>
    <w:p w:rsidR="00C46692" w:rsidRPr="001C7A8E" w:rsidRDefault="001C7A8E" w:rsidP="00C46692">
      <w:pPr>
        <w:rPr>
          <w:color w:val="FF0000"/>
          <w:lang w:val="en-US"/>
        </w:rPr>
      </w:pPr>
      <w:r>
        <w:rPr>
          <w:color w:val="FF0000"/>
          <w:lang w:val="en-US"/>
        </w:rPr>
        <w:t xml:space="preserve">R² = </w:t>
      </w:r>
      <w:proofErr w:type="gramStart"/>
      <w:r>
        <w:rPr>
          <w:color w:val="FF0000"/>
          <w:lang w:val="en-US"/>
        </w:rPr>
        <w:t>r²(</w:t>
      </w:r>
      <w:proofErr w:type="spellStart"/>
      <w:proofErr w:type="gramEnd"/>
      <w:r>
        <w:rPr>
          <w:color w:val="FF0000"/>
          <w:lang w:val="en-US"/>
        </w:rPr>
        <w:t>HandEye</w:t>
      </w:r>
      <w:proofErr w:type="spellEnd"/>
      <w:r>
        <w:rPr>
          <w:color w:val="FF0000"/>
          <w:lang w:val="en-US"/>
        </w:rPr>
        <w:t xml:space="preserve">) + sr²Speed = 0.6² + 0.082 = 0.442 </w:t>
      </w:r>
    </w:p>
    <w:p w:rsidR="00C46692" w:rsidRPr="00C46692" w:rsidRDefault="00C46692" w:rsidP="00C46692">
      <w:pPr>
        <w:pStyle w:val="ListParagraph"/>
        <w:numPr>
          <w:ilvl w:val="0"/>
          <w:numId w:val="2"/>
        </w:numPr>
        <w:rPr>
          <w:b/>
          <w:lang w:val="en-US"/>
        </w:rPr>
      </w:pPr>
      <w:r>
        <w:rPr>
          <w:lang w:val="en-US"/>
        </w:rPr>
        <w:lastRenderedPageBreak/>
        <w:t>Calculate R²Stein for the model</w:t>
      </w:r>
    </w:p>
    <w:p w:rsidR="001C7A8E" w:rsidRPr="007973F2" w:rsidRDefault="009F7CE1" w:rsidP="001C7A8E">
      <w:pPr>
        <w:rPr>
          <w:color w:val="FF0000"/>
          <w:lang w:val="en-US"/>
        </w:rPr>
      </w:pPr>
      <m:oMathPara>
        <m:oMathParaPr>
          <m:jc m:val="left"/>
        </m:oMathParaPr>
        <m:oMath>
          <m:sSub>
            <m:sSubPr>
              <m:ctrlPr>
                <w:rPr>
                  <w:rFonts w:ascii="Cambria Math" w:hAnsi="Cambria Math"/>
                  <w:i/>
                  <w:color w:val="FF0000"/>
                  <w:lang w:val="en-US"/>
                </w:rPr>
              </m:ctrlPr>
            </m:sSubPr>
            <m:e>
              <m:r>
                <w:rPr>
                  <w:rFonts w:ascii="Cambria Math" w:hAnsi="Cambria Math"/>
                  <w:color w:val="FF0000"/>
                  <w:lang w:val="en-US"/>
                </w:rPr>
                <m:t>R²</m:t>
              </m:r>
            </m:e>
            <m:sub>
              <m:r>
                <w:rPr>
                  <w:rFonts w:ascii="Cambria Math" w:hAnsi="Cambria Math"/>
                  <w:color w:val="FF0000"/>
                  <w:lang w:val="en-US"/>
                </w:rPr>
                <m:t>S</m:t>
              </m:r>
            </m:sub>
          </m:sSub>
          <m:r>
            <w:rPr>
              <w:rFonts w:ascii="Cambria Math" w:hAnsi="Cambria Math"/>
              <w:color w:val="FF0000"/>
              <w:lang w:val="en-US"/>
            </w:rPr>
            <m:t>=1-</m:t>
          </m:r>
          <m:f>
            <m:fPr>
              <m:ctrlPr>
                <w:rPr>
                  <w:rFonts w:ascii="Cambria Math" w:hAnsi="Cambria Math"/>
                  <w:i/>
                  <w:color w:val="FF0000"/>
                  <w:lang w:val="en-US"/>
                </w:rPr>
              </m:ctrlPr>
            </m:fPr>
            <m:num>
              <m:r>
                <w:rPr>
                  <w:rFonts w:ascii="Cambria Math" w:hAnsi="Cambria Math"/>
                  <w:color w:val="FF0000"/>
                  <w:lang w:val="en-US"/>
                </w:rPr>
                <m:t>(n-1)(n-2)(n+1)</m:t>
              </m:r>
            </m:num>
            <m:den>
              <m:d>
                <m:dPr>
                  <m:ctrlPr>
                    <w:rPr>
                      <w:rFonts w:ascii="Cambria Math" w:hAnsi="Cambria Math"/>
                      <w:i/>
                      <w:color w:val="FF0000"/>
                      <w:lang w:val="en-US"/>
                    </w:rPr>
                  </m:ctrlPr>
                </m:dPr>
                <m:e>
                  <m:r>
                    <w:rPr>
                      <w:rFonts w:ascii="Cambria Math" w:hAnsi="Cambria Math"/>
                      <w:color w:val="FF0000"/>
                      <w:lang w:val="en-US"/>
                    </w:rPr>
                    <m:t>n-p-1</m:t>
                  </m:r>
                </m:e>
              </m:d>
              <m:d>
                <m:dPr>
                  <m:ctrlPr>
                    <w:rPr>
                      <w:rFonts w:ascii="Cambria Math" w:hAnsi="Cambria Math"/>
                      <w:i/>
                      <w:color w:val="FF0000"/>
                      <w:lang w:val="en-US"/>
                    </w:rPr>
                  </m:ctrlPr>
                </m:dPr>
                <m:e>
                  <m:r>
                    <w:rPr>
                      <w:rFonts w:ascii="Cambria Math" w:hAnsi="Cambria Math"/>
                      <w:color w:val="FF0000"/>
                      <w:lang w:val="en-US"/>
                    </w:rPr>
                    <m:t>n-p-2</m:t>
                  </m:r>
                </m:e>
              </m:d>
              <m:r>
                <w:rPr>
                  <w:rFonts w:ascii="Cambria Math" w:hAnsi="Cambria Math"/>
                  <w:color w:val="FF0000"/>
                  <w:lang w:val="en-US"/>
                </w:rPr>
                <m:t>n</m:t>
              </m:r>
            </m:den>
          </m:f>
          <m:d>
            <m:dPr>
              <m:ctrlPr>
                <w:rPr>
                  <w:rFonts w:ascii="Cambria Math" w:hAnsi="Cambria Math"/>
                  <w:i/>
                  <w:color w:val="FF0000"/>
                  <w:lang w:val="en-US"/>
                </w:rPr>
              </m:ctrlPr>
            </m:dPr>
            <m:e>
              <m:r>
                <w:rPr>
                  <w:rFonts w:ascii="Cambria Math" w:hAnsi="Cambria Math"/>
                  <w:color w:val="FF0000"/>
                  <w:lang w:val="en-US"/>
                </w:rPr>
                <m:t>1-</m:t>
              </m:r>
              <m:sSup>
                <m:sSupPr>
                  <m:ctrlPr>
                    <w:rPr>
                      <w:rFonts w:ascii="Cambria Math" w:hAnsi="Cambria Math"/>
                      <w:i/>
                      <w:color w:val="FF0000"/>
                      <w:lang w:val="en-US"/>
                    </w:rPr>
                  </m:ctrlPr>
                </m:sSupPr>
                <m:e>
                  <m:r>
                    <w:rPr>
                      <w:rFonts w:ascii="Cambria Math" w:hAnsi="Cambria Math"/>
                      <w:color w:val="FF0000"/>
                      <w:lang w:val="en-US"/>
                    </w:rPr>
                    <m:t>R</m:t>
                  </m:r>
                </m:e>
                <m:sup>
                  <m:r>
                    <w:rPr>
                      <w:rFonts w:ascii="Cambria Math" w:hAnsi="Cambria Math"/>
                      <w:color w:val="FF0000"/>
                      <w:lang w:val="en-US"/>
                    </w:rPr>
                    <m:t>2</m:t>
                  </m:r>
                </m:sup>
              </m:sSup>
            </m:e>
          </m:d>
          <m:r>
            <w:rPr>
              <w:rFonts w:ascii="Cambria Math" w:hAnsi="Cambria Math"/>
              <w:color w:val="FF0000"/>
              <w:lang w:val="en-US"/>
            </w:rPr>
            <m:t>=1-</m:t>
          </m:r>
          <m:f>
            <m:fPr>
              <m:ctrlPr>
                <w:rPr>
                  <w:rFonts w:ascii="Cambria Math" w:hAnsi="Cambria Math"/>
                  <w:i/>
                  <w:color w:val="FF0000"/>
                  <w:lang w:val="en-US"/>
                </w:rPr>
              </m:ctrlPr>
            </m:fPr>
            <m:num>
              <m:r>
                <w:rPr>
                  <w:rFonts w:ascii="Cambria Math" w:hAnsi="Cambria Math"/>
                  <w:color w:val="FF0000"/>
                  <w:lang w:val="en-US"/>
                </w:rPr>
                <m:t>49*48*51</m:t>
              </m:r>
            </m:num>
            <m:den>
              <m:r>
                <w:rPr>
                  <w:rFonts w:ascii="Cambria Math" w:hAnsi="Cambria Math"/>
                  <w:color w:val="FF0000"/>
                  <w:lang w:val="en-US"/>
                </w:rPr>
                <m:t>47*46*50</m:t>
              </m:r>
            </m:den>
          </m:f>
          <m:d>
            <m:dPr>
              <m:ctrlPr>
                <w:rPr>
                  <w:rFonts w:ascii="Cambria Math" w:hAnsi="Cambria Math"/>
                  <w:i/>
                  <w:color w:val="FF0000"/>
                  <w:lang w:val="en-US"/>
                </w:rPr>
              </m:ctrlPr>
            </m:dPr>
            <m:e>
              <m:r>
                <w:rPr>
                  <w:rFonts w:ascii="Cambria Math" w:hAnsi="Cambria Math"/>
                  <w:color w:val="FF0000"/>
                  <w:lang w:val="en-US"/>
                </w:rPr>
                <m:t>1-0.442</m:t>
              </m:r>
            </m:e>
          </m:d>
          <m:r>
            <w:rPr>
              <w:rFonts w:ascii="Cambria Math" w:hAnsi="Cambria Math"/>
              <w:color w:val="FF0000"/>
              <w:lang w:val="en-US"/>
            </w:rPr>
            <m:t>=0.381</m:t>
          </m:r>
        </m:oMath>
      </m:oMathPara>
    </w:p>
    <w:p w:rsidR="00C46692" w:rsidRDefault="00C46692" w:rsidP="00C46692">
      <w:pPr>
        <w:rPr>
          <w:b/>
          <w:lang w:val="en-US"/>
        </w:rPr>
      </w:pPr>
    </w:p>
    <w:p w:rsidR="00C46692" w:rsidRPr="00C46692" w:rsidRDefault="00C46692" w:rsidP="00C46692">
      <w:pPr>
        <w:pStyle w:val="ListParagraph"/>
        <w:numPr>
          <w:ilvl w:val="0"/>
          <w:numId w:val="2"/>
        </w:numPr>
        <w:rPr>
          <w:b/>
          <w:lang w:val="en-US"/>
        </w:rPr>
      </w:pPr>
      <w:r>
        <w:rPr>
          <w:lang w:val="en-US"/>
        </w:rPr>
        <w:t xml:space="preserve">Calculate the </w:t>
      </w:r>
      <w:r w:rsidR="009B7F81">
        <w:rPr>
          <w:lang w:val="en-US"/>
        </w:rPr>
        <w:t>semi-partial correlation for Hand eye coordination</w:t>
      </w:r>
    </w:p>
    <w:p w:rsidR="001C7A8E" w:rsidRPr="00AF32CC" w:rsidRDefault="001C7A8E" w:rsidP="001C7A8E">
      <w:pPr>
        <w:rPr>
          <w:color w:val="FF0000"/>
          <w:lang w:val="en-US"/>
        </w:rPr>
      </w:pPr>
      <m:oMathPara>
        <m:oMathParaPr>
          <m:jc m:val="left"/>
        </m:oMathParaPr>
        <m:oMath>
          <m:r>
            <w:rPr>
              <w:rFonts w:ascii="Cambria Math" w:hAnsi="Cambria Math"/>
              <w:color w:val="FF0000"/>
              <w:lang w:val="en-US"/>
            </w:rPr>
            <m:t>sr=</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Y2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Y1</m:t>
                  </m:r>
                </m:sub>
              </m:sSub>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12</m:t>
                  </m:r>
                </m:sub>
              </m:sSub>
            </m:num>
            <m:den>
              <m:rad>
                <m:radPr>
                  <m:degHide m:val="1"/>
                  <m:ctrlPr>
                    <w:rPr>
                      <w:rFonts w:ascii="Cambria Math" w:hAnsi="Cambria Math"/>
                      <w:i/>
                      <w:color w:val="FF0000"/>
                      <w:lang w:val="en-US"/>
                    </w:rPr>
                  </m:ctrlPr>
                </m:radPr>
                <m:deg/>
                <m:e>
                  <m:r>
                    <w:rPr>
                      <w:rFonts w:ascii="Cambria Math" w:hAnsi="Cambria Math"/>
                      <w:color w:val="FF0000"/>
                      <w:lang w:val="en-US"/>
                    </w:rPr>
                    <m:t>1-</m:t>
                  </m:r>
                  <m:sSub>
                    <m:sSubPr>
                      <m:ctrlPr>
                        <w:rPr>
                          <w:rFonts w:ascii="Cambria Math" w:hAnsi="Cambria Math"/>
                          <w:i/>
                          <w:color w:val="FF0000"/>
                          <w:lang w:val="en-US"/>
                        </w:rPr>
                      </m:ctrlPr>
                    </m:sSubPr>
                    <m:e>
                      <m:r>
                        <w:rPr>
                          <w:rFonts w:ascii="Cambria Math" w:hAnsi="Cambria Math"/>
                          <w:color w:val="FF0000"/>
                          <w:lang w:val="en-US"/>
                        </w:rPr>
                        <m:t>r²</m:t>
                      </m:r>
                    </m:e>
                    <m:sub>
                      <m:r>
                        <w:rPr>
                          <w:rFonts w:ascii="Cambria Math" w:hAnsi="Cambria Math"/>
                          <w:color w:val="FF0000"/>
                          <w:lang w:val="en-US"/>
                        </w:rPr>
                        <m:t>12</m:t>
                      </m:r>
                    </m:sub>
                  </m:sSub>
                </m:e>
              </m:rad>
            </m:den>
          </m:f>
          <m:r>
            <w:rPr>
              <w:rFonts w:ascii="Cambria Math" w:hAnsi="Cambria Math"/>
              <w:color w:val="FF0000"/>
              <w:lang w:val="en-US"/>
            </w:rPr>
            <m:t>=</m:t>
          </m:r>
          <m:f>
            <m:fPr>
              <m:ctrlPr>
                <w:rPr>
                  <w:rFonts w:ascii="Cambria Math" w:hAnsi="Cambria Math"/>
                  <w:i/>
                  <w:color w:val="FF0000"/>
                  <w:lang w:val="en-US"/>
                </w:rPr>
              </m:ctrlPr>
            </m:fPr>
            <m:num>
              <m:r>
                <w:rPr>
                  <w:rFonts w:ascii="Cambria Math" w:hAnsi="Cambria Math"/>
                  <w:color w:val="FF0000"/>
                  <w:lang w:val="en-US"/>
                </w:rPr>
                <m:t>0.6-0.4*0.2</m:t>
              </m:r>
            </m:num>
            <m:den>
              <m:rad>
                <m:radPr>
                  <m:degHide m:val="1"/>
                  <m:ctrlPr>
                    <w:rPr>
                      <w:rFonts w:ascii="Cambria Math" w:hAnsi="Cambria Math"/>
                      <w:i/>
                      <w:color w:val="FF0000"/>
                      <w:lang w:val="en-US"/>
                    </w:rPr>
                  </m:ctrlPr>
                </m:radPr>
                <m:deg/>
                <m:e>
                  <m:r>
                    <w:rPr>
                      <w:rFonts w:ascii="Cambria Math" w:hAnsi="Cambria Math"/>
                      <w:color w:val="FF0000"/>
                      <w:lang w:val="en-US"/>
                    </w:rPr>
                    <m:t>1-0.2²</m:t>
                  </m:r>
                </m:e>
              </m:rad>
            </m:den>
          </m:f>
          <m:r>
            <w:rPr>
              <w:rFonts w:ascii="Cambria Math" w:hAnsi="Cambria Math"/>
              <w:color w:val="FF0000"/>
              <w:lang w:val="en-US"/>
            </w:rPr>
            <m:t>=0.531</m:t>
          </m:r>
        </m:oMath>
      </m:oMathPara>
    </w:p>
    <w:p w:rsidR="00C46692" w:rsidRDefault="00C46692" w:rsidP="00C46692">
      <w:pPr>
        <w:rPr>
          <w:b/>
          <w:lang w:val="en-US"/>
        </w:rPr>
      </w:pPr>
    </w:p>
    <w:p w:rsidR="00C46692" w:rsidRDefault="00C46692" w:rsidP="00C46692">
      <w:pPr>
        <w:rPr>
          <w:b/>
          <w:lang w:val="en-US"/>
        </w:rPr>
      </w:pPr>
    </w:p>
    <w:p w:rsidR="00C46692" w:rsidRDefault="00C46692" w:rsidP="00C46692">
      <w:pPr>
        <w:rPr>
          <w:lang w:val="en-US"/>
        </w:rPr>
      </w:pPr>
      <w:r>
        <w:rPr>
          <w:b/>
          <w:lang w:val="en-US"/>
        </w:rPr>
        <w:t>Additional information</w:t>
      </w:r>
      <w:r>
        <w:rPr>
          <w:lang w:val="en-US"/>
        </w:rPr>
        <w:t xml:space="preserve">: The standard deviation for Speed = 3, </w:t>
      </w:r>
      <w:proofErr w:type="gramStart"/>
      <w:r>
        <w:rPr>
          <w:lang w:val="en-US"/>
        </w:rPr>
        <w:t>The</w:t>
      </w:r>
      <w:proofErr w:type="gramEnd"/>
      <w:r>
        <w:rPr>
          <w:lang w:val="en-US"/>
        </w:rPr>
        <w:t xml:space="preserve"> standard deviation for Hand Eye coordination = 2, The standard deviation for Skill = 6</w:t>
      </w:r>
    </w:p>
    <w:p w:rsidR="00C46692" w:rsidRDefault="00C46692" w:rsidP="00C46692">
      <w:pPr>
        <w:rPr>
          <w:lang w:val="en-US"/>
        </w:rPr>
      </w:pPr>
    </w:p>
    <w:p w:rsidR="00C46692" w:rsidRPr="00C46692" w:rsidRDefault="00C46692" w:rsidP="00C46692">
      <w:pPr>
        <w:pStyle w:val="ListParagraph"/>
        <w:numPr>
          <w:ilvl w:val="0"/>
          <w:numId w:val="2"/>
        </w:numPr>
        <w:rPr>
          <w:b/>
          <w:lang w:val="en-US"/>
        </w:rPr>
      </w:pPr>
      <w:r>
        <w:rPr>
          <w:lang w:val="en-US"/>
        </w:rPr>
        <w:t>Calculate the unstandardized slope (b) for Hand eye coordination. Tip: the value you calculated for question 11 can help you here</w:t>
      </w:r>
    </w:p>
    <w:p w:rsidR="00C46692" w:rsidRPr="00DC1399" w:rsidRDefault="00DC1399" w:rsidP="00C46692">
      <w:pPr>
        <w:rPr>
          <w:color w:val="FF0000"/>
          <w:lang w:val="en-US"/>
        </w:rPr>
      </w:pPr>
      <w:proofErr w:type="gramStart"/>
      <w:r>
        <w:rPr>
          <w:color w:val="FF0000"/>
          <w:lang w:val="en-US"/>
        </w:rPr>
        <w:t>b</w:t>
      </w:r>
      <w:proofErr w:type="gramEnd"/>
      <w:r>
        <w:rPr>
          <w:color w:val="FF0000"/>
          <w:lang w:val="en-US"/>
        </w:rPr>
        <w:t>* = 0.542</w:t>
      </w:r>
    </w:p>
    <w:p w:rsidR="00C46692" w:rsidRPr="005077EA" w:rsidRDefault="00DC1399" w:rsidP="00C46692">
      <w:pPr>
        <w:rPr>
          <w:b/>
          <w:color w:val="FF0000"/>
          <w:lang w:val="en-US"/>
        </w:rPr>
      </w:pPr>
      <m:oMathPara>
        <m:oMathParaPr>
          <m:jc m:val="left"/>
        </m:oMathParaPr>
        <m:oMath>
          <m:r>
            <w:rPr>
              <w:rFonts w:ascii="Cambria Math" w:hAnsi="Cambria Math"/>
              <w:color w:val="FF0000"/>
              <w:lang w:val="en-US"/>
            </w:rPr>
            <m:t>b=</m:t>
          </m:r>
          <m:sSup>
            <m:sSupPr>
              <m:ctrlPr>
                <w:rPr>
                  <w:rFonts w:ascii="Cambria Math" w:hAnsi="Cambria Math"/>
                  <w:i/>
                  <w:color w:val="FF0000"/>
                  <w:lang w:val="en-US"/>
                </w:rPr>
              </m:ctrlPr>
            </m:sSupPr>
            <m:e>
              <m:r>
                <w:rPr>
                  <w:rFonts w:ascii="Cambria Math" w:hAnsi="Cambria Math"/>
                  <w:color w:val="FF0000"/>
                  <w:lang w:val="en-US"/>
                </w:rPr>
                <m:t>b</m:t>
              </m:r>
            </m:e>
            <m:sup>
              <m:r>
                <w:rPr>
                  <w:rFonts w:ascii="Cambria Math" w:hAnsi="Cambria Math"/>
                  <w:color w:val="FF0000"/>
                  <w:lang w:val="en-US"/>
                </w:rPr>
                <m:t>*</m:t>
              </m:r>
            </m:sup>
          </m:sSup>
          <m:r>
            <w:rPr>
              <w:rFonts w:ascii="Cambria Math" w:hAnsi="Cambria Math"/>
              <w:color w:val="FF0000"/>
              <w:lang w:val="en-US"/>
            </w:rPr>
            <m:t>*</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s</m:t>
                  </m:r>
                </m:e>
                <m:sub>
                  <m:r>
                    <w:rPr>
                      <w:rFonts w:ascii="Cambria Math" w:hAnsi="Cambria Math"/>
                      <w:color w:val="FF0000"/>
                      <w:lang w:val="en-US"/>
                    </w:rPr>
                    <m:t>y</m:t>
                  </m:r>
                </m:sub>
              </m:sSub>
            </m:num>
            <m:den>
              <m:sSub>
                <m:sSubPr>
                  <m:ctrlPr>
                    <w:rPr>
                      <w:rFonts w:ascii="Cambria Math" w:hAnsi="Cambria Math"/>
                      <w:i/>
                      <w:color w:val="FF0000"/>
                      <w:lang w:val="en-US"/>
                    </w:rPr>
                  </m:ctrlPr>
                </m:sSubPr>
                <m:e>
                  <m:r>
                    <w:rPr>
                      <w:rFonts w:ascii="Cambria Math" w:hAnsi="Cambria Math"/>
                      <w:color w:val="FF0000"/>
                      <w:lang w:val="en-US"/>
                    </w:rPr>
                    <m:t>s</m:t>
                  </m:r>
                </m:e>
                <m:sub>
                  <m:r>
                    <w:rPr>
                      <w:rFonts w:ascii="Cambria Math" w:hAnsi="Cambria Math"/>
                      <w:color w:val="FF0000"/>
                      <w:lang w:val="en-US"/>
                    </w:rPr>
                    <m:t>x</m:t>
                  </m:r>
                </m:sub>
              </m:sSub>
            </m:den>
          </m:f>
          <m:r>
            <w:rPr>
              <w:rFonts w:ascii="Cambria Math" w:hAnsi="Cambria Math"/>
              <w:color w:val="FF0000"/>
              <w:lang w:val="en-US"/>
            </w:rPr>
            <m:t>=0.542*</m:t>
          </m:r>
          <m:f>
            <m:fPr>
              <m:ctrlPr>
                <w:rPr>
                  <w:rFonts w:ascii="Cambria Math" w:hAnsi="Cambria Math"/>
                  <w:i/>
                  <w:color w:val="FF0000"/>
                  <w:lang w:val="en-US"/>
                </w:rPr>
              </m:ctrlPr>
            </m:fPr>
            <m:num>
              <m:r>
                <w:rPr>
                  <w:rFonts w:ascii="Cambria Math" w:hAnsi="Cambria Math"/>
                  <w:color w:val="FF0000"/>
                  <w:lang w:val="en-US"/>
                </w:rPr>
                <m:t>6</m:t>
              </m:r>
            </m:num>
            <m:den>
              <m:r>
                <w:rPr>
                  <w:rFonts w:ascii="Cambria Math" w:hAnsi="Cambria Math"/>
                  <w:color w:val="FF0000"/>
                  <w:lang w:val="en-US"/>
                </w:rPr>
                <m:t>2</m:t>
              </m:r>
            </m:den>
          </m:f>
          <m:r>
            <w:rPr>
              <w:rFonts w:ascii="Cambria Math" w:hAnsi="Cambria Math"/>
              <w:color w:val="FF0000"/>
              <w:lang w:val="en-US"/>
            </w:rPr>
            <m:t>=1.626</m:t>
          </m:r>
        </m:oMath>
      </m:oMathPara>
    </w:p>
    <w:p w:rsidR="00C46692" w:rsidRDefault="00C46692" w:rsidP="00C46692">
      <w:pPr>
        <w:rPr>
          <w:b/>
          <w:lang w:val="en-US"/>
        </w:rPr>
      </w:pPr>
    </w:p>
    <w:p w:rsidR="00C46692" w:rsidRPr="00C46692" w:rsidRDefault="00C46692" w:rsidP="00C46692">
      <w:pPr>
        <w:pStyle w:val="ListParagraph"/>
        <w:numPr>
          <w:ilvl w:val="0"/>
          <w:numId w:val="2"/>
        </w:numPr>
        <w:rPr>
          <w:b/>
          <w:lang w:val="en-US"/>
        </w:rPr>
      </w:pPr>
      <w:r>
        <w:rPr>
          <w:lang w:val="en-US"/>
        </w:rPr>
        <w:t xml:space="preserve">Assume that the standard error of the slope you just calculated is </w:t>
      </w:r>
      <w:proofErr w:type="gramStart"/>
      <w:r>
        <w:rPr>
          <w:lang w:val="en-US"/>
        </w:rPr>
        <w:t>1</w:t>
      </w:r>
      <w:proofErr w:type="gramEnd"/>
      <w:r>
        <w:rPr>
          <w:lang w:val="en-US"/>
        </w:rPr>
        <w:t>. Calculate the two-sided p-value of this slope</w:t>
      </w:r>
    </w:p>
    <w:p w:rsidR="00C46692" w:rsidRPr="005A6BE6" w:rsidRDefault="005A6BE6" w:rsidP="00C46692">
      <w:pPr>
        <w:rPr>
          <w:rFonts w:eastAsiaTheme="minorEastAsia"/>
          <w:color w:val="FF0000"/>
          <w:lang w:val="en-US"/>
        </w:rPr>
      </w:pPr>
      <m:oMathPara>
        <m:oMathParaPr>
          <m:jc m:val="left"/>
        </m:oMathParaPr>
        <m:oMath>
          <m:r>
            <w:rPr>
              <w:rFonts w:ascii="Cambria Math" w:hAnsi="Cambria Math"/>
              <w:color w:val="FF0000"/>
              <w:lang w:val="en-US"/>
            </w:rPr>
            <m:t>t=</m:t>
          </m:r>
          <m:f>
            <m:fPr>
              <m:ctrlPr>
                <w:rPr>
                  <w:rFonts w:ascii="Cambria Math" w:hAnsi="Cambria Math"/>
                  <w:i/>
                  <w:color w:val="FF0000"/>
                  <w:lang w:val="en-US"/>
                </w:rPr>
              </m:ctrlPr>
            </m:fPr>
            <m:num>
              <m:r>
                <w:rPr>
                  <w:rFonts w:ascii="Cambria Math" w:hAnsi="Cambria Math"/>
                  <w:color w:val="FF0000"/>
                  <w:lang w:val="en-US"/>
                </w:rPr>
                <m:t>b</m:t>
              </m:r>
            </m:num>
            <m:den>
              <m:sSub>
                <m:sSubPr>
                  <m:ctrlPr>
                    <w:rPr>
                      <w:rFonts w:ascii="Cambria Math" w:hAnsi="Cambria Math"/>
                      <w:i/>
                      <w:color w:val="FF0000"/>
                      <w:lang w:val="en-US"/>
                    </w:rPr>
                  </m:ctrlPr>
                </m:sSubPr>
                <m:e>
                  <m:r>
                    <w:rPr>
                      <w:rFonts w:ascii="Cambria Math" w:hAnsi="Cambria Math"/>
                      <w:color w:val="FF0000"/>
                      <w:lang w:val="en-US"/>
                    </w:rPr>
                    <m:t>SE</m:t>
                  </m:r>
                </m:e>
                <m:sub>
                  <m:r>
                    <w:rPr>
                      <w:rFonts w:ascii="Cambria Math" w:hAnsi="Cambria Math"/>
                      <w:color w:val="FF0000"/>
                      <w:lang w:val="en-US"/>
                    </w:rPr>
                    <m:t>b</m:t>
                  </m:r>
                </m:sub>
              </m:sSub>
            </m:den>
          </m:f>
          <m:r>
            <w:rPr>
              <w:rFonts w:ascii="Cambria Math" w:hAnsi="Cambria Math"/>
              <w:color w:val="FF0000"/>
              <w:lang w:val="en-US"/>
            </w:rPr>
            <m:t>=</m:t>
          </m:r>
          <m:f>
            <m:fPr>
              <m:ctrlPr>
                <w:rPr>
                  <w:rFonts w:ascii="Cambria Math" w:hAnsi="Cambria Math"/>
                  <w:i/>
                  <w:color w:val="FF0000"/>
                  <w:lang w:val="en-US"/>
                </w:rPr>
              </m:ctrlPr>
            </m:fPr>
            <m:num>
              <m:r>
                <w:rPr>
                  <w:rFonts w:ascii="Cambria Math" w:hAnsi="Cambria Math"/>
                  <w:color w:val="FF0000"/>
                  <w:lang w:val="en-US"/>
                </w:rPr>
                <m:t>1.626</m:t>
              </m:r>
            </m:num>
            <m:den>
              <m:r>
                <w:rPr>
                  <w:rFonts w:ascii="Cambria Math" w:hAnsi="Cambria Math"/>
                  <w:color w:val="FF0000"/>
                  <w:lang w:val="en-US"/>
                </w:rPr>
                <m:t>1</m:t>
              </m:r>
            </m:den>
          </m:f>
          <m:r>
            <w:rPr>
              <w:rFonts w:ascii="Cambria Math" w:hAnsi="Cambria Math"/>
              <w:color w:val="FF0000"/>
              <w:lang w:val="en-US"/>
            </w:rPr>
            <m:t>=1.626</m:t>
          </m:r>
        </m:oMath>
      </m:oMathPara>
    </w:p>
    <w:p w:rsidR="005A6BE6" w:rsidRPr="005A6BE6" w:rsidRDefault="005A6BE6" w:rsidP="00C46692">
      <w:pPr>
        <w:rPr>
          <w:color w:val="FF0000"/>
          <w:lang w:val="en-US"/>
        </w:rPr>
      </w:pPr>
      <w:r>
        <w:rPr>
          <w:color w:val="FF0000"/>
          <w:lang w:val="en-US"/>
        </w:rPr>
        <w:t>DF = DFE = n – p – 1 = 50 – 2 – 1 = 47. Round down to first available DF = 40</w:t>
      </w:r>
    </w:p>
    <w:p w:rsidR="00C46692" w:rsidRDefault="005A6BE6" w:rsidP="00C46692">
      <w:pPr>
        <w:rPr>
          <w:color w:val="FF0000"/>
          <w:lang w:val="en-US"/>
        </w:rPr>
      </w:pPr>
      <w:r>
        <w:rPr>
          <w:color w:val="FF0000"/>
          <w:lang w:val="en-US"/>
        </w:rPr>
        <w:t>Looking up 1.626 for DF = 40 gives:</w:t>
      </w:r>
    </w:p>
    <w:p w:rsidR="005A6BE6" w:rsidRPr="005A6BE6" w:rsidRDefault="005A6BE6" w:rsidP="00C46692">
      <w:pPr>
        <w:rPr>
          <w:color w:val="FF0000"/>
          <w:lang w:val="en-US"/>
        </w:rPr>
      </w:pPr>
      <w:r>
        <w:rPr>
          <w:color w:val="FF0000"/>
          <w:lang w:val="en-US"/>
        </w:rPr>
        <w:t>One-sided p-value: 0.10 &gt; p &gt; 0.05</w:t>
      </w:r>
      <w:r>
        <w:rPr>
          <w:color w:val="FF0000"/>
          <w:lang w:val="en-US"/>
        </w:rPr>
        <w:br/>
        <w:t>Two-sided p-value: 0.20 &gt; p &gt; 0.10</w:t>
      </w:r>
    </w:p>
    <w:p w:rsidR="00C46692" w:rsidRDefault="00C46692" w:rsidP="00C46692">
      <w:pPr>
        <w:rPr>
          <w:b/>
          <w:lang w:val="en-US"/>
        </w:rPr>
      </w:pPr>
    </w:p>
    <w:p w:rsidR="00C46692" w:rsidRPr="005A6BE6" w:rsidRDefault="00C46692" w:rsidP="00C46692">
      <w:pPr>
        <w:pStyle w:val="ListParagraph"/>
        <w:numPr>
          <w:ilvl w:val="0"/>
          <w:numId w:val="2"/>
        </w:numPr>
        <w:rPr>
          <w:b/>
          <w:lang w:val="en-US"/>
        </w:rPr>
      </w:pPr>
      <w:r>
        <w:rPr>
          <w:lang w:val="en-US"/>
        </w:rPr>
        <w:t>Calculate the 95% confidence interval for this slope</w:t>
      </w:r>
    </w:p>
    <w:p w:rsidR="005A6BE6" w:rsidRDefault="005A6BE6" w:rsidP="005A6BE6">
      <w:pPr>
        <w:rPr>
          <w:rFonts w:eastAsiaTheme="minorEastAsia"/>
          <w:color w:val="FF0000"/>
          <w:lang w:val="en-US"/>
        </w:rPr>
      </w:pPr>
      <w:r>
        <w:rPr>
          <w:rFonts w:eastAsiaTheme="minorEastAsia"/>
          <w:color w:val="FF0000"/>
          <w:lang w:val="en-US"/>
        </w:rPr>
        <w:t>Critical t-value (DFE = 47, round down to 40) for 95% = 2.021</w:t>
      </w:r>
    </w:p>
    <w:p w:rsidR="005A6BE6" w:rsidRPr="005A6BE6" w:rsidRDefault="005A6BE6" w:rsidP="005A6BE6">
      <w:pPr>
        <w:rPr>
          <w:color w:val="FF0000"/>
          <w:lang w:val="en-US"/>
        </w:rPr>
      </w:pPr>
      <m:oMathPara>
        <m:oMathParaPr>
          <m:jc m:val="left"/>
        </m:oMathParaPr>
        <m:oMath>
          <m:r>
            <w:rPr>
              <w:rFonts w:ascii="Cambria Math" w:hAnsi="Cambria Math"/>
              <w:color w:val="FF0000"/>
              <w:lang w:val="en-US"/>
            </w:rPr>
            <m:t>b±</m:t>
          </m:r>
          <m:sSup>
            <m:sSupPr>
              <m:ctrlPr>
                <w:rPr>
                  <w:rFonts w:ascii="Cambria Math" w:hAnsi="Cambria Math"/>
                  <w:i/>
                  <w:color w:val="FF0000"/>
                  <w:lang w:val="en-US"/>
                </w:rPr>
              </m:ctrlPr>
            </m:sSupPr>
            <m:e>
              <m:r>
                <w:rPr>
                  <w:rFonts w:ascii="Cambria Math" w:hAnsi="Cambria Math"/>
                  <w:color w:val="FF0000"/>
                  <w:lang w:val="en-US"/>
                </w:rPr>
                <m:t>t</m:t>
              </m:r>
            </m:e>
            <m:sup>
              <m:r>
                <w:rPr>
                  <w:rFonts w:ascii="Cambria Math" w:hAnsi="Cambria Math"/>
                  <w:color w:val="FF0000"/>
                  <w:lang w:val="en-US"/>
                </w:rPr>
                <m:t>*</m:t>
              </m:r>
            </m:sup>
          </m:sSup>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SE</m:t>
              </m:r>
            </m:e>
            <m:sub>
              <m:r>
                <w:rPr>
                  <w:rFonts w:ascii="Cambria Math" w:hAnsi="Cambria Math"/>
                  <w:color w:val="FF0000"/>
                  <w:lang w:val="en-US"/>
                </w:rPr>
                <m:t>b</m:t>
              </m:r>
            </m:sub>
          </m:sSub>
          <m:r>
            <w:rPr>
              <w:rFonts w:ascii="Cambria Math" w:hAnsi="Cambria Math"/>
              <w:color w:val="FF0000"/>
              <w:lang w:val="en-US"/>
            </w:rPr>
            <m:t>→1.626±2.021*1→[-0.395, 3.647]</m:t>
          </m:r>
        </m:oMath>
      </m:oMathPara>
    </w:p>
    <w:p w:rsidR="00C46692" w:rsidRDefault="00C46692" w:rsidP="00C46692">
      <w:pPr>
        <w:rPr>
          <w:b/>
          <w:lang w:val="en-US"/>
        </w:rPr>
      </w:pPr>
    </w:p>
    <w:p w:rsidR="005A6BE6" w:rsidRDefault="005A6BE6" w:rsidP="00C46692">
      <w:pPr>
        <w:rPr>
          <w:b/>
          <w:lang w:val="en-US"/>
        </w:rPr>
      </w:pPr>
    </w:p>
    <w:p w:rsidR="005A6BE6" w:rsidRDefault="005A6BE6" w:rsidP="00C46692">
      <w:pPr>
        <w:rPr>
          <w:b/>
          <w:lang w:val="en-US"/>
        </w:rPr>
      </w:pPr>
    </w:p>
    <w:p w:rsidR="00C46692" w:rsidRPr="005A6BE6" w:rsidRDefault="00C46692" w:rsidP="00C46692">
      <w:pPr>
        <w:pStyle w:val="ListParagraph"/>
        <w:numPr>
          <w:ilvl w:val="0"/>
          <w:numId w:val="2"/>
        </w:numPr>
        <w:rPr>
          <w:b/>
          <w:lang w:val="en-US"/>
        </w:rPr>
      </w:pPr>
      <w:r>
        <w:rPr>
          <w:lang w:val="en-US"/>
        </w:rPr>
        <w:lastRenderedPageBreak/>
        <w:t>Now that you have so much information on the relationship between Hand-eye coordination and gaming skill, how would you interpret this slope? What does the slope itself mean? Is it significant? What is the effect size? How would you describe the effect size?</w:t>
      </w:r>
    </w:p>
    <w:p w:rsidR="009B7F81" w:rsidRDefault="005A6BE6" w:rsidP="009B7F81">
      <w:pPr>
        <w:rPr>
          <w:b/>
          <w:lang w:val="en-US"/>
        </w:rPr>
      </w:pPr>
      <w:r>
        <w:rPr>
          <w:color w:val="FF0000"/>
          <w:lang w:val="en-US"/>
        </w:rPr>
        <w:t xml:space="preserve">From the p-value and confidence interval we could see it is not statistically significant at the usual level of </w:t>
      </w:r>
      <w:r>
        <w:rPr>
          <w:rFonts w:cstheme="minorHAnsi"/>
          <w:color w:val="FF0000"/>
          <w:lang w:val="en-US"/>
        </w:rPr>
        <w:t xml:space="preserve">α = 0.05. The slope indicates that when your hand-eye coordination improves by </w:t>
      </w:r>
      <w:proofErr w:type="gramStart"/>
      <w:r>
        <w:rPr>
          <w:rFonts w:cstheme="minorHAnsi"/>
          <w:color w:val="FF0000"/>
          <w:lang w:val="en-US"/>
        </w:rPr>
        <w:t>1</w:t>
      </w:r>
      <w:proofErr w:type="gramEnd"/>
      <w:r>
        <w:rPr>
          <w:rFonts w:cstheme="minorHAnsi"/>
          <w:color w:val="FF0000"/>
          <w:lang w:val="en-US"/>
        </w:rPr>
        <w:t xml:space="preserve">, your gaming skill will increase by 1.626, given that </w:t>
      </w:r>
      <w:r w:rsidR="00101952">
        <w:rPr>
          <w:rFonts w:cstheme="minorHAnsi"/>
          <w:color w:val="FF0000"/>
          <w:lang w:val="en-US"/>
        </w:rPr>
        <w:t xml:space="preserve">speed is held constant. </w:t>
      </w:r>
      <w:r>
        <w:rPr>
          <w:rFonts w:cstheme="minorHAnsi"/>
          <w:color w:val="FF0000"/>
          <w:lang w:val="en-US"/>
        </w:rPr>
        <w:t xml:space="preserve">The effect size was high (sr² = 0.531² = 0.282), but due to the relatively large uncertainty in the standard error, we are not sure if this effect can be generalized to the population. It would be an interesting effect to research further with a larger sample size, and maybe looking for a method to reduce uncertainty, </w:t>
      </w:r>
      <w:proofErr w:type="gramStart"/>
      <w:r>
        <w:rPr>
          <w:rFonts w:cstheme="minorHAnsi"/>
          <w:color w:val="FF0000"/>
          <w:lang w:val="en-US"/>
        </w:rPr>
        <w:t>to further determine</w:t>
      </w:r>
      <w:proofErr w:type="gramEnd"/>
      <w:r>
        <w:rPr>
          <w:rFonts w:cstheme="minorHAnsi"/>
          <w:color w:val="FF0000"/>
          <w:lang w:val="en-US"/>
        </w:rPr>
        <w:t xml:space="preserve"> if this relationship also exists in the population. Due to the large practical significance (effect size), it has potential.</w:t>
      </w:r>
    </w:p>
    <w:p w:rsidR="009B7F81" w:rsidRDefault="009B7F81" w:rsidP="009B7F81">
      <w:pPr>
        <w:rPr>
          <w:b/>
          <w:lang w:val="en-US"/>
        </w:rPr>
      </w:pPr>
    </w:p>
    <w:p w:rsidR="00E62C13" w:rsidRDefault="00E62C13" w:rsidP="009B7F81">
      <w:pPr>
        <w:rPr>
          <w:b/>
          <w:lang w:val="en-US"/>
        </w:rPr>
      </w:pPr>
      <w:r>
        <w:rPr>
          <w:b/>
          <w:lang w:val="en-US"/>
        </w:rPr>
        <w:t xml:space="preserve">Now, some </w:t>
      </w:r>
      <w:proofErr w:type="spellStart"/>
      <w:r>
        <w:rPr>
          <w:b/>
          <w:lang w:val="en-US"/>
        </w:rPr>
        <w:t>ballentine</w:t>
      </w:r>
      <w:proofErr w:type="spellEnd"/>
      <w:r>
        <w:rPr>
          <w:b/>
          <w:lang w:val="en-US"/>
        </w:rPr>
        <w:t xml:space="preserve"> puzzles. Since there are different </w:t>
      </w:r>
      <w:proofErr w:type="spellStart"/>
      <w:r>
        <w:rPr>
          <w:b/>
          <w:lang w:val="en-US"/>
        </w:rPr>
        <w:t>ballentines</w:t>
      </w:r>
      <w:proofErr w:type="spellEnd"/>
      <w:r>
        <w:rPr>
          <w:b/>
          <w:lang w:val="en-US"/>
        </w:rPr>
        <w:t xml:space="preserve"> out there, I will use the picture below for reference.</w:t>
      </w:r>
      <w:r w:rsidR="003B3E92">
        <w:rPr>
          <w:b/>
          <w:lang w:val="en-US"/>
        </w:rPr>
        <w:t xml:space="preserve"> Note that this </w:t>
      </w:r>
      <w:proofErr w:type="spellStart"/>
      <w:r w:rsidR="003B3E92">
        <w:rPr>
          <w:b/>
          <w:lang w:val="en-US"/>
        </w:rPr>
        <w:t>ballentine</w:t>
      </w:r>
      <w:proofErr w:type="spellEnd"/>
      <w:r w:rsidR="003B3E92">
        <w:rPr>
          <w:b/>
          <w:lang w:val="en-US"/>
        </w:rPr>
        <w:t xml:space="preserve"> shows explained variance, so for example, if you calculate </w:t>
      </w:r>
      <w:proofErr w:type="spellStart"/>
      <w:r w:rsidR="003B3E92">
        <w:rPr>
          <w:b/>
          <w:lang w:val="en-US"/>
        </w:rPr>
        <w:t>sr</w:t>
      </w:r>
      <w:proofErr w:type="spellEnd"/>
      <w:r w:rsidR="003B3E92">
        <w:rPr>
          <w:b/>
          <w:lang w:val="en-US"/>
        </w:rPr>
        <w:t xml:space="preserve"> with the formula of the formula sheet, never forget to square it.</w:t>
      </w:r>
    </w:p>
    <w:p w:rsidR="009B7F81" w:rsidRDefault="009B7F81" w:rsidP="009B7F81">
      <w:pPr>
        <w:rPr>
          <w:b/>
          <w:lang w:val="en-US"/>
        </w:rPr>
      </w:pPr>
      <w:r>
        <w:rPr>
          <w:noProof/>
          <w:lang w:eastAsia="nl-NL"/>
        </w:rPr>
        <w:drawing>
          <wp:inline distT="0" distB="0" distL="0" distR="0" wp14:anchorId="1405A82A" wp14:editId="381102FD">
            <wp:extent cx="2028825" cy="2247900"/>
            <wp:effectExtent l="0" t="0" r="9525" b="0"/>
            <wp:docPr id="52" name="Afbeelding 52" descr="C:\Users\Pete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esktop\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2247900"/>
                    </a:xfrm>
                    <a:prstGeom prst="rect">
                      <a:avLst/>
                    </a:prstGeom>
                    <a:noFill/>
                    <a:ln>
                      <a:noFill/>
                    </a:ln>
                  </pic:spPr>
                </pic:pic>
              </a:graphicData>
            </a:graphic>
          </wp:inline>
        </w:drawing>
      </w:r>
    </w:p>
    <w:tbl>
      <w:tblPr>
        <w:tblStyle w:val="GridTable5Dark-Accent5"/>
        <w:tblW w:w="0" w:type="auto"/>
        <w:tblLook w:val="04A0" w:firstRow="1" w:lastRow="0" w:firstColumn="1" w:lastColumn="0" w:noHBand="0" w:noVBand="1"/>
      </w:tblPr>
      <w:tblGrid>
        <w:gridCol w:w="1248"/>
        <w:gridCol w:w="1134"/>
        <w:gridCol w:w="1134"/>
        <w:gridCol w:w="1134"/>
      </w:tblGrid>
      <w:tr w:rsidR="003B3E92" w:rsidRPr="00C46692" w:rsidTr="00101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dxa"/>
          </w:tcPr>
          <w:p w:rsidR="003B3E92" w:rsidRPr="00C46692" w:rsidRDefault="003B3E92" w:rsidP="005A6BE6">
            <w:pPr>
              <w:rPr>
                <w:lang w:val="en-US"/>
              </w:rPr>
            </w:pPr>
            <w:r>
              <w:rPr>
                <w:lang w:val="en-US"/>
              </w:rPr>
              <w:t>Correlation</w:t>
            </w:r>
          </w:p>
        </w:tc>
        <w:tc>
          <w:tcPr>
            <w:tcW w:w="1134" w:type="dxa"/>
          </w:tcPr>
          <w:p w:rsidR="003B3E92" w:rsidRPr="00C46692" w:rsidRDefault="003B3E92" w:rsidP="003B3E92">
            <w:pPr>
              <w:cnfStyle w:val="100000000000" w:firstRow="1" w:lastRow="0" w:firstColumn="0" w:lastColumn="0" w:oddVBand="0" w:evenVBand="0" w:oddHBand="0" w:evenHBand="0" w:firstRowFirstColumn="0" w:firstRowLastColumn="0" w:lastRowFirstColumn="0" w:lastRowLastColumn="0"/>
              <w:rPr>
                <w:lang w:val="en-US"/>
              </w:rPr>
            </w:pPr>
            <w:r>
              <w:rPr>
                <w:lang w:val="en-US"/>
              </w:rPr>
              <w:t>X1</w:t>
            </w:r>
          </w:p>
        </w:tc>
        <w:tc>
          <w:tcPr>
            <w:tcW w:w="1134" w:type="dxa"/>
          </w:tcPr>
          <w:p w:rsidR="003B3E92" w:rsidRPr="00C46692" w:rsidRDefault="003B3E92" w:rsidP="005A6BE6">
            <w:pPr>
              <w:cnfStyle w:val="100000000000" w:firstRow="1" w:lastRow="0" w:firstColumn="0" w:lastColumn="0" w:oddVBand="0" w:evenVBand="0" w:oddHBand="0" w:evenHBand="0" w:firstRowFirstColumn="0" w:firstRowLastColumn="0" w:lastRowFirstColumn="0" w:lastRowLastColumn="0"/>
              <w:rPr>
                <w:lang w:val="en-US"/>
              </w:rPr>
            </w:pPr>
            <w:r>
              <w:rPr>
                <w:lang w:val="en-US"/>
              </w:rPr>
              <w:t>X2</w:t>
            </w:r>
          </w:p>
        </w:tc>
        <w:tc>
          <w:tcPr>
            <w:tcW w:w="1134" w:type="dxa"/>
          </w:tcPr>
          <w:p w:rsidR="003B3E92" w:rsidRPr="00C46692" w:rsidRDefault="003B3E92" w:rsidP="003B3E92">
            <w:pPr>
              <w:cnfStyle w:val="100000000000" w:firstRow="1" w:lastRow="0" w:firstColumn="0" w:lastColumn="0" w:oddVBand="0" w:evenVBand="0" w:oddHBand="0" w:evenHBand="0" w:firstRowFirstColumn="0" w:firstRowLastColumn="0" w:lastRowFirstColumn="0" w:lastRowLastColumn="0"/>
              <w:rPr>
                <w:lang w:val="en-US"/>
              </w:rPr>
            </w:pPr>
            <w:r>
              <w:rPr>
                <w:lang w:val="en-US"/>
              </w:rPr>
              <w:t>Y</w:t>
            </w:r>
          </w:p>
        </w:tc>
      </w:tr>
      <w:tr w:rsidR="003B3E92" w:rsidRPr="00C46692" w:rsidTr="0010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dxa"/>
          </w:tcPr>
          <w:p w:rsidR="003B3E92" w:rsidRPr="00C46692" w:rsidRDefault="003B3E92" w:rsidP="005A6BE6">
            <w:pPr>
              <w:rPr>
                <w:lang w:val="en-US"/>
              </w:rPr>
            </w:pPr>
            <w:r>
              <w:rPr>
                <w:lang w:val="en-US"/>
              </w:rPr>
              <w:t>X1</w:t>
            </w:r>
          </w:p>
        </w:tc>
        <w:tc>
          <w:tcPr>
            <w:tcW w:w="1134" w:type="dxa"/>
          </w:tcPr>
          <w:p w:rsidR="003B3E92" w:rsidRPr="00C46692" w:rsidRDefault="003B3E92" w:rsidP="005A6BE6">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1</w:t>
            </w:r>
          </w:p>
        </w:tc>
        <w:tc>
          <w:tcPr>
            <w:tcW w:w="1134" w:type="dxa"/>
          </w:tcPr>
          <w:p w:rsidR="003B3E92" w:rsidRPr="00C46692" w:rsidRDefault="003B3E92" w:rsidP="005A6BE6">
            <w:pPr>
              <w:cnfStyle w:val="000000100000" w:firstRow="0" w:lastRow="0" w:firstColumn="0" w:lastColumn="0" w:oddVBand="0" w:evenVBand="0" w:oddHBand="1" w:evenHBand="0" w:firstRowFirstColumn="0" w:firstRowLastColumn="0" w:lastRowFirstColumn="0" w:lastRowLastColumn="0"/>
              <w:rPr>
                <w:lang w:val="en-US"/>
              </w:rPr>
            </w:pPr>
            <w:r>
              <w:rPr>
                <w:lang w:val="en-US"/>
              </w:rPr>
              <w:t>0.2</w:t>
            </w:r>
          </w:p>
        </w:tc>
        <w:tc>
          <w:tcPr>
            <w:tcW w:w="1134" w:type="dxa"/>
          </w:tcPr>
          <w:p w:rsidR="003B3E92" w:rsidRPr="00C46692" w:rsidRDefault="003B3E92" w:rsidP="005A6BE6">
            <w:pPr>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r>
      <w:tr w:rsidR="003B3E92" w:rsidRPr="00C46692" w:rsidTr="00101952">
        <w:tc>
          <w:tcPr>
            <w:cnfStyle w:val="001000000000" w:firstRow="0" w:lastRow="0" w:firstColumn="1" w:lastColumn="0" w:oddVBand="0" w:evenVBand="0" w:oddHBand="0" w:evenHBand="0" w:firstRowFirstColumn="0" w:firstRowLastColumn="0" w:lastRowFirstColumn="0" w:lastRowLastColumn="0"/>
            <w:tcW w:w="1248" w:type="dxa"/>
          </w:tcPr>
          <w:p w:rsidR="003B3E92" w:rsidRPr="00C46692" w:rsidRDefault="003B3E92" w:rsidP="005A6BE6">
            <w:pPr>
              <w:rPr>
                <w:lang w:val="en-US"/>
              </w:rPr>
            </w:pPr>
            <w:r>
              <w:rPr>
                <w:lang w:val="en-US"/>
              </w:rPr>
              <w:t>X2</w:t>
            </w:r>
          </w:p>
        </w:tc>
        <w:tc>
          <w:tcPr>
            <w:tcW w:w="1134" w:type="dxa"/>
          </w:tcPr>
          <w:p w:rsidR="003B3E92" w:rsidRPr="00C46692" w:rsidRDefault="003B3E92" w:rsidP="005A6BE6">
            <w:pPr>
              <w:cnfStyle w:val="000000000000" w:firstRow="0" w:lastRow="0" w:firstColumn="0" w:lastColumn="0" w:oddVBand="0" w:evenVBand="0" w:oddHBand="0" w:evenHBand="0" w:firstRowFirstColumn="0" w:firstRowLastColumn="0" w:lastRowFirstColumn="0" w:lastRowLastColumn="0"/>
              <w:rPr>
                <w:lang w:val="en-US"/>
              </w:rPr>
            </w:pPr>
            <w:r>
              <w:rPr>
                <w:lang w:val="en-US"/>
              </w:rPr>
              <w:t>0.2</w:t>
            </w:r>
          </w:p>
        </w:tc>
        <w:tc>
          <w:tcPr>
            <w:tcW w:w="1134" w:type="dxa"/>
          </w:tcPr>
          <w:p w:rsidR="003B3E92" w:rsidRPr="00C46692" w:rsidRDefault="003B3E92" w:rsidP="005A6BE6">
            <w:pPr>
              <w:cnfStyle w:val="000000000000" w:firstRow="0" w:lastRow="0" w:firstColumn="0" w:lastColumn="0" w:oddVBand="0" w:evenVBand="0" w:oddHBand="0" w:evenHBand="0" w:firstRowFirstColumn="0" w:firstRowLastColumn="0" w:lastRowFirstColumn="0" w:lastRowLastColumn="0"/>
              <w:rPr>
                <w:lang w:val="en-US"/>
              </w:rPr>
            </w:pPr>
            <w:r w:rsidRPr="00C46692">
              <w:rPr>
                <w:lang w:val="en-US"/>
              </w:rPr>
              <w:t>1</w:t>
            </w:r>
          </w:p>
        </w:tc>
        <w:tc>
          <w:tcPr>
            <w:tcW w:w="1134" w:type="dxa"/>
          </w:tcPr>
          <w:p w:rsidR="003B3E92" w:rsidRPr="00C46692" w:rsidRDefault="003B3E92" w:rsidP="005A6BE6">
            <w:pPr>
              <w:cnfStyle w:val="000000000000" w:firstRow="0" w:lastRow="0" w:firstColumn="0" w:lastColumn="0" w:oddVBand="0" w:evenVBand="0" w:oddHBand="0" w:evenHBand="0" w:firstRowFirstColumn="0" w:firstRowLastColumn="0" w:lastRowFirstColumn="0" w:lastRowLastColumn="0"/>
              <w:rPr>
                <w:lang w:val="en-US"/>
              </w:rPr>
            </w:pPr>
            <w:r>
              <w:rPr>
                <w:lang w:val="en-US"/>
              </w:rPr>
              <w:t>0.4</w:t>
            </w:r>
          </w:p>
        </w:tc>
      </w:tr>
      <w:tr w:rsidR="003B3E92" w:rsidRPr="00C46692" w:rsidTr="00101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8" w:type="dxa"/>
          </w:tcPr>
          <w:p w:rsidR="003B3E92" w:rsidRPr="00C46692" w:rsidRDefault="003B3E92" w:rsidP="003B3E92">
            <w:pPr>
              <w:rPr>
                <w:lang w:val="en-US"/>
              </w:rPr>
            </w:pPr>
            <w:r>
              <w:rPr>
                <w:lang w:val="en-US"/>
              </w:rPr>
              <w:t>Y</w:t>
            </w:r>
          </w:p>
        </w:tc>
        <w:tc>
          <w:tcPr>
            <w:tcW w:w="1134" w:type="dxa"/>
          </w:tcPr>
          <w:p w:rsidR="003B3E92" w:rsidRPr="00C46692" w:rsidRDefault="003B3E92" w:rsidP="005A6BE6">
            <w:pPr>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c>
          <w:tcPr>
            <w:tcW w:w="1134" w:type="dxa"/>
          </w:tcPr>
          <w:p w:rsidR="003B3E92" w:rsidRPr="00C46692" w:rsidRDefault="003B3E92" w:rsidP="005A6BE6">
            <w:pPr>
              <w:cnfStyle w:val="000000100000" w:firstRow="0" w:lastRow="0" w:firstColumn="0" w:lastColumn="0" w:oddVBand="0" w:evenVBand="0" w:oddHBand="1" w:evenHBand="0" w:firstRowFirstColumn="0" w:firstRowLastColumn="0" w:lastRowFirstColumn="0" w:lastRowLastColumn="0"/>
              <w:rPr>
                <w:lang w:val="en-US"/>
              </w:rPr>
            </w:pPr>
            <w:r>
              <w:rPr>
                <w:lang w:val="en-US"/>
              </w:rPr>
              <w:t>0.4</w:t>
            </w:r>
          </w:p>
        </w:tc>
        <w:tc>
          <w:tcPr>
            <w:tcW w:w="1134" w:type="dxa"/>
          </w:tcPr>
          <w:p w:rsidR="003B3E92" w:rsidRPr="00C46692" w:rsidRDefault="003B3E92" w:rsidP="005A6BE6">
            <w:pPr>
              <w:cnfStyle w:val="000000100000" w:firstRow="0" w:lastRow="0" w:firstColumn="0" w:lastColumn="0" w:oddVBand="0" w:evenVBand="0" w:oddHBand="1" w:evenHBand="0" w:firstRowFirstColumn="0" w:firstRowLastColumn="0" w:lastRowFirstColumn="0" w:lastRowLastColumn="0"/>
              <w:rPr>
                <w:lang w:val="en-US"/>
              </w:rPr>
            </w:pPr>
            <w:r w:rsidRPr="00C46692">
              <w:rPr>
                <w:lang w:val="en-US"/>
              </w:rPr>
              <w:t>1</w:t>
            </w:r>
          </w:p>
        </w:tc>
      </w:tr>
    </w:tbl>
    <w:p w:rsidR="003B3E92" w:rsidRDefault="003B3E92" w:rsidP="009B7F81">
      <w:pPr>
        <w:rPr>
          <w:b/>
          <w:lang w:val="en-US"/>
        </w:rPr>
      </w:pPr>
    </w:p>
    <w:p w:rsidR="003B3E92" w:rsidRDefault="003B3E92" w:rsidP="003B3E92">
      <w:pPr>
        <w:pStyle w:val="ListParagraph"/>
        <w:numPr>
          <w:ilvl w:val="0"/>
          <w:numId w:val="2"/>
        </w:numPr>
        <w:rPr>
          <w:lang w:val="en-US"/>
        </w:rPr>
      </w:pPr>
      <w:r>
        <w:rPr>
          <w:lang w:val="en-US"/>
        </w:rPr>
        <w:t xml:space="preserve">What is the explained variance of X1 in Y, without </w:t>
      </w:r>
      <w:proofErr w:type="spellStart"/>
      <w:r>
        <w:rPr>
          <w:lang w:val="en-US"/>
        </w:rPr>
        <w:t>partialing</w:t>
      </w:r>
      <w:proofErr w:type="spellEnd"/>
      <w:r>
        <w:rPr>
          <w:lang w:val="en-US"/>
        </w:rPr>
        <w:t xml:space="preserve"> out X2 from either X1 or Y?</w:t>
      </w:r>
    </w:p>
    <w:p w:rsidR="003B3E92" w:rsidRDefault="00101952" w:rsidP="003B3E92">
      <w:pPr>
        <w:rPr>
          <w:lang w:val="en-US"/>
        </w:rPr>
      </w:pPr>
      <w:r>
        <w:rPr>
          <w:color w:val="FF0000"/>
          <w:lang w:val="en-US"/>
        </w:rPr>
        <w:t>This refers to the zero-order correlation between X1 and Y, which is -0.4. Explained variance = -0.4² = 0.16, or 16%</w:t>
      </w:r>
    </w:p>
    <w:p w:rsidR="003B3E92" w:rsidRDefault="003B3E92" w:rsidP="003B3E92">
      <w:pPr>
        <w:rPr>
          <w:lang w:val="en-US"/>
        </w:rPr>
      </w:pPr>
    </w:p>
    <w:p w:rsidR="003B3E92" w:rsidRPr="003B3E92" w:rsidRDefault="003B3E92" w:rsidP="003B3E92">
      <w:pPr>
        <w:pStyle w:val="ListParagraph"/>
        <w:numPr>
          <w:ilvl w:val="0"/>
          <w:numId w:val="2"/>
        </w:numPr>
        <w:rPr>
          <w:b/>
          <w:lang w:val="en-US"/>
        </w:rPr>
      </w:pPr>
      <w:r>
        <w:rPr>
          <w:lang w:val="en-US"/>
        </w:rPr>
        <w:t xml:space="preserve">What is the explained variance of X2 in Y, when X1 is </w:t>
      </w:r>
      <w:proofErr w:type="spellStart"/>
      <w:r>
        <w:rPr>
          <w:lang w:val="en-US"/>
        </w:rPr>
        <w:t>partialed</w:t>
      </w:r>
      <w:proofErr w:type="spellEnd"/>
      <w:r>
        <w:rPr>
          <w:lang w:val="en-US"/>
        </w:rPr>
        <w:t xml:space="preserve"> out of both X1 and Y?</w:t>
      </w:r>
    </w:p>
    <w:p w:rsidR="003B3E92" w:rsidRDefault="00101952" w:rsidP="003B3E92">
      <w:pPr>
        <w:rPr>
          <w:color w:val="FF0000"/>
          <w:lang w:val="en-US"/>
        </w:rPr>
      </w:pPr>
      <w:r>
        <w:rPr>
          <w:color w:val="FF0000"/>
          <w:lang w:val="en-US"/>
        </w:rPr>
        <w:t>This refers to the partial explained variance:</w:t>
      </w:r>
    </w:p>
    <w:p w:rsidR="00101952" w:rsidRPr="00101952" w:rsidRDefault="00101952" w:rsidP="003B3E92">
      <w:pPr>
        <w:rPr>
          <w:rFonts w:eastAsiaTheme="minorEastAsia"/>
          <w:color w:val="FF0000"/>
          <w:lang w:val="en-US"/>
        </w:rPr>
      </w:pPr>
      <m:oMathPara>
        <m:oMathParaPr>
          <m:jc m:val="left"/>
        </m:oMathParaPr>
        <m:oMath>
          <m:r>
            <w:rPr>
              <w:rFonts w:ascii="Cambria Math" w:hAnsi="Cambria Math"/>
              <w:color w:val="FF0000"/>
              <w:lang w:val="en-US"/>
            </w:rPr>
            <m:t>pr=</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Y2</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Y1</m:t>
                  </m:r>
                </m:sub>
              </m:sSub>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12</m:t>
                  </m:r>
                </m:sub>
              </m:sSub>
            </m:num>
            <m:den>
              <m:rad>
                <m:radPr>
                  <m:degHide m:val="1"/>
                  <m:ctrlPr>
                    <w:rPr>
                      <w:rFonts w:ascii="Cambria Math" w:hAnsi="Cambria Math"/>
                      <w:i/>
                      <w:color w:val="FF0000"/>
                      <w:lang w:val="en-US"/>
                    </w:rPr>
                  </m:ctrlPr>
                </m:radPr>
                <m:deg/>
                <m:e>
                  <m:r>
                    <w:rPr>
                      <w:rFonts w:ascii="Cambria Math" w:hAnsi="Cambria Math"/>
                      <w:color w:val="FF0000"/>
                      <w:lang w:val="en-US"/>
                    </w:rPr>
                    <m:t>1-</m:t>
                  </m:r>
                  <m:sSub>
                    <m:sSubPr>
                      <m:ctrlPr>
                        <w:rPr>
                          <w:rFonts w:ascii="Cambria Math" w:hAnsi="Cambria Math"/>
                          <w:i/>
                          <w:color w:val="FF0000"/>
                          <w:lang w:val="en-US"/>
                        </w:rPr>
                      </m:ctrlPr>
                    </m:sSubPr>
                    <m:e>
                      <m:sSup>
                        <m:sSupPr>
                          <m:ctrlPr>
                            <w:rPr>
                              <w:rFonts w:ascii="Cambria Math" w:hAnsi="Cambria Math"/>
                              <w:i/>
                              <w:color w:val="FF0000"/>
                              <w:lang w:val="en-US"/>
                            </w:rPr>
                          </m:ctrlPr>
                        </m:sSupPr>
                        <m:e>
                          <m:r>
                            <w:rPr>
                              <w:rFonts w:ascii="Cambria Math" w:hAnsi="Cambria Math"/>
                              <w:color w:val="FF0000"/>
                              <w:lang w:val="en-US"/>
                            </w:rPr>
                            <m:t>r</m:t>
                          </m:r>
                        </m:e>
                        <m:sup>
                          <m:r>
                            <w:rPr>
                              <w:rFonts w:ascii="Cambria Math" w:hAnsi="Cambria Math"/>
                              <w:color w:val="FF0000"/>
                              <w:lang w:val="en-US"/>
                            </w:rPr>
                            <m:t>2</m:t>
                          </m:r>
                        </m:sup>
                      </m:sSup>
                    </m:e>
                    <m:sub>
                      <m:r>
                        <w:rPr>
                          <w:rFonts w:ascii="Cambria Math" w:hAnsi="Cambria Math"/>
                          <w:color w:val="FF0000"/>
                          <w:lang w:val="en-US"/>
                        </w:rPr>
                        <m:t>12</m:t>
                      </m:r>
                    </m:sub>
                  </m:sSub>
                </m:e>
              </m:rad>
              <m:rad>
                <m:radPr>
                  <m:degHide m:val="1"/>
                  <m:ctrlPr>
                    <w:rPr>
                      <w:rFonts w:ascii="Cambria Math" w:hAnsi="Cambria Math"/>
                      <w:i/>
                      <w:color w:val="FF0000"/>
                      <w:lang w:val="en-US"/>
                    </w:rPr>
                  </m:ctrlPr>
                </m:radPr>
                <m:deg/>
                <m:e>
                  <m:r>
                    <w:rPr>
                      <w:rFonts w:ascii="Cambria Math" w:hAnsi="Cambria Math"/>
                      <w:color w:val="FF0000"/>
                      <w:lang w:val="en-US"/>
                    </w:rPr>
                    <m:t>1-</m:t>
                  </m:r>
                  <m:sSub>
                    <m:sSubPr>
                      <m:ctrlPr>
                        <w:rPr>
                          <w:rFonts w:ascii="Cambria Math" w:hAnsi="Cambria Math"/>
                          <w:i/>
                          <w:color w:val="FF0000"/>
                          <w:lang w:val="en-US"/>
                        </w:rPr>
                      </m:ctrlPr>
                    </m:sSubPr>
                    <m:e>
                      <m:sSup>
                        <m:sSupPr>
                          <m:ctrlPr>
                            <w:rPr>
                              <w:rFonts w:ascii="Cambria Math" w:hAnsi="Cambria Math"/>
                              <w:i/>
                              <w:color w:val="FF0000"/>
                              <w:lang w:val="en-US"/>
                            </w:rPr>
                          </m:ctrlPr>
                        </m:sSupPr>
                        <m:e>
                          <m:r>
                            <w:rPr>
                              <w:rFonts w:ascii="Cambria Math" w:hAnsi="Cambria Math"/>
                              <w:color w:val="FF0000"/>
                              <w:lang w:val="en-US"/>
                            </w:rPr>
                            <m:t>r</m:t>
                          </m:r>
                        </m:e>
                        <m:sup>
                          <m:r>
                            <w:rPr>
                              <w:rFonts w:ascii="Cambria Math" w:hAnsi="Cambria Math"/>
                              <w:color w:val="FF0000"/>
                              <w:lang w:val="en-US"/>
                            </w:rPr>
                            <m:t>2</m:t>
                          </m:r>
                        </m:sup>
                      </m:sSup>
                    </m:e>
                    <m:sub>
                      <m:r>
                        <w:rPr>
                          <w:rFonts w:ascii="Cambria Math" w:hAnsi="Cambria Math"/>
                          <w:color w:val="FF0000"/>
                          <w:lang w:val="en-US"/>
                        </w:rPr>
                        <m:t>Y1</m:t>
                      </m:r>
                    </m:sub>
                  </m:sSub>
                </m:e>
              </m:rad>
            </m:den>
          </m:f>
          <m:r>
            <w:rPr>
              <w:rFonts w:ascii="Cambria Math" w:hAnsi="Cambria Math"/>
              <w:color w:val="FF0000"/>
              <w:lang w:val="en-US"/>
            </w:rPr>
            <m:t>=</m:t>
          </m:r>
          <m:f>
            <m:fPr>
              <m:ctrlPr>
                <w:rPr>
                  <w:rFonts w:ascii="Cambria Math" w:hAnsi="Cambria Math"/>
                  <w:i/>
                  <w:color w:val="FF0000"/>
                  <w:lang w:val="en-US"/>
                </w:rPr>
              </m:ctrlPr>
            </m:fPr>
            <m:num>
              <m:r>
                <w:rPr>
                  <w:rFonts w:ascii="Cambria Math" w:hAnsi="Cambria Math"/>
                  <w:color w:val="FF0000"/>
                  <w:lang w:val="en-US"/>
                </w:rPr>
                <m:t>0.4-</m:t>
              </m:r>
              <m:d>
                <m:dPr>
                  <m:ctrlPr>
                    <w:rPr>
                      <w:rFonts w:ascii="Cambria Math" w:hAnsi="Cambria Math"/>
                      <w:i/>
                      <w:color w:val="FF0000"/>
                      <w:lang w:val="en-US"/>
                    </w:rPr>
                  </m:ctrlPr>
                </m:dPr>
                <m:e>
                  <m:r>
                    <w:rPr>
                      <w:rFonts w:ascii="Cambria Math" w:hAnsi="Cambria Math"/>
                      <w:color w:val="FF0000"/>
                      <w:lang w:val="en-US"/>
                    </w:rPr>
                    <m:t>-0.4</m:t>
                  </m:r>
                </m:e>
              </m:d>
              <m:r>
                <w:rPr>
                  <w:rFonts w:ascii="Cambria Math" w:hAnsi="Cambria Math"/>
                  <w:color w:val="FF0000"/>
                  <w:lang w:val="en-US"/>
                </w:rPr>
                <m:t>*0.2</m:t>
              </m:r>
            </m:num>
            <m:den>
              <m:rad>
                <m:radPr>
                  <m:degHide m:val="1"/>
                  <m:ctrlPr>
                    <w:rPr>
                      <w:rFonts w:ascii="Cambria Math" w:hAnsi="Cambria Math"/>
                      <w:i/>
                      <w:color w:val="FF0000"/>
                      <w:lang w:val="en-US"/>
                    </w:rPr>
                  </m:ctrlPr>
                </m:radPr>
                <m:deg/>
                <m:e>
                  <m:r>
                    <w:rPr>
                      <w:rFonts w:ascii="Cambria Math" w:hAnsi="Cambria Math"/>
                      <w:color w:val="FF0000"/>
                      <w:lang w:val="en-US"/>
                    </w:rPr>
                    <m:t>1-</m:t>
                  </m:r>
                  <m:sSup>
                    <m:sSupPr>
                      <m:ctrlPr>
                        <w:rPr>
                          <w:rFonts w:ascii="Cambria Math" w:hAnsi="Cambria Math"/>
                          <w:i/>
                          <w:color w:val="FF0000"/>
                          <w:lang w:val="en-US"/>
                        </w:rPr>
                      </m:ctrlPr>
                    </m:sSupPr>
                    <m:e>
                      <m:r>
                        <w:rPr>
                          <w:rFonts w:ascii="Cambria Math" w:hAnsi="Cambria Math"/>
                          <w:color w:val="FF0000"/>
                          <w:lang w:val="en-US"/>
                        </w:rPr>
                        <m:t>0.2</m:t>
                      </m:r>
                    </m:e>
                    <m:sup>
                      <m:r>
                        <w:rPr>
                          <w:rFonts w:ascii="Cambria Math" w:hAnsi="Cambria Math"/>
                          <w:color w:val="FF0000"/>
                          <w:lang w:val="en-US"/>
                        </w:rPr>
                        <m:t>2</m:t>
                      </m:r>
                    </m:sup>
                  </m:sSup>
                </m:e>
              </m:rad>
              <m:rad>
                <m:radPr>
                  <m:degHide m:val="1"/>
                  <m:ctrlPr>
                    <w:rPr>
                      <w:rFonts w:ascii="Cambria Math" w:hAnsi="Cambria Math"/>
                      <w:i/>
                      <w:color w:val="FF0000"/>
                      <w:lang w:val="en-US"/>
                    </w:rPr>
                  </m:ctrlPr>
                </m:radPr>
                <m:deg/>
                <m:e>
                  <m:r>
                    <w:rPr>
                      <w:rFonts w:ascii="Cambria Math" w:hAnsi="Cambria Math"/>
                      <w:color w:val="FF0000"/>
                      <w:lang w:val="en-US"/>
                    </w:rPr>
                    <m:t>1-</m:t>
                  </m:r>
                  <m:sSup>
                    <m:sSupPr>
                      <m:ctrlPr>
                        <w:rPr>
                          <w:rFonts w:ascii="Cambria Math" w:hAnsi="Cambria Math"/>
                          <w:i/>
                          <w:color w:val="FF0000"/>
                          <w:lang w:val="en-US"/>
                        </w:rPr>
                      </m:ctrlPr>
                    </m:sSupPr>
                    <m:e>
                      <m:d>
                        <m:dPr>
                          <m:ctrlPr>
                            <w:rPr>
                              <w:rFonts w:ascii="Cambria Math" w:hAnsi="Cambria Math"/>
                              <w:i/>
                              <w:color w:val="FF0000"/>
                              <w:lang w:val="en-US"/>
                            </w:rPr>
                          </m:ctrlPr>
                        </m:dPr>
                        <m:e>
                          <m:r>
                            <w:rPr>
                              <w:rFonts w:ascii="Cambria Math" w:hAnsi="Cambria Math"/>
                              <w:color w:val="FF0000"/>
                              <w:lang w:val="en-US"/>
                            </w:rPr>
                            <m:t>-0.4</m:t>
                          </m:r>
                        </m:e>
                      </m:d>
                    </m:e>
                    <m:sup>
                      <m:r>
                        <w:rPr>
                          <w:rFonts w:ascii="Cambria Math" w:hAnsi="Cambria Math"/>
                          <w:color w:val="FF0000"/>
                          <w:lang w:val="en-US"/>
                        </w:rPr>
                        <m:t>2</m:t>
                      </m:r>
                    </m:sup>
                  </m:sSup>
                </m:e>
              </m:rad>
            </m:den>
          </m:f>
          <m:r>
            <w:rPr>
              <w:rFonts w:ascii="Cambria Math" w:hAnsi="Cambria Math"/>
              <w:color w:val="FF0000"/>
              <w:lang w:val="en-US"/>
            </w:rPr>
            <m:t>=0.535</m:t>
          </m:r>
        </m:oMath>
      </m:oMathPara>
    </w:p>
    <w:p w:rsidR="00101952" w:rsidRPr="00101952" w:rsidRDefault="00101952" w:rsidP="003B3E92">
      <w:pPr>
        <w:rPr>
          <w:rFonts w:eastAsiaTheme="minorEastAsia"/>
          <w:color w:val="FF0000"/>
          <w:lang w:val="en-US"/>
        </w:rPr>
      </w:pPr>
      <m:oMathPara>
        <m:oMathParaPr>
          <m:jc m:val="left"/>
        </m:oMathParaPr>
        <m:oMath>
          <m:r>
            <w:rPr>
              <w:rFonts w:ascii="Cambria Math" w:eastAsiaTheme="minorEastAsia" w:hAnsi="Cambria Math"/>
              <w:color w:val="FF0000"/>
              <w:lang w:val="en-US"/>
            </w:rPr>
            <m:t>p</m:t>
          </m:r>
          <m:sSup>
            <m:sSupPr>
              <m:ctrlPr>
                <w:rPr>
                  <w:rFonts w:ascii="Cambria Math" w:eastAsiaTheme="minorEastAsia" w:hAnsi="Cambria Math"/>
                  <w:i/>
                  <w:color w:val="FF0000"/>
                  <w:lang w:val="en-US"/>
                </w:rPr>
              </m:ctrlPr>
            </m:sSupPr>
            <m:e>
              <m:r>
                <w:rPr>
                  <w:rFonts w:ascii="Cambria Math" w:eastAsiaTheme="minorEastAsia" w:hAnsi="Cambria Math"/>
                  <w:color w:val="FF0000"/>
                  <w:lang w:val="en-US"/>
                </w:rPr>
                <m:t>r</m:t>
              </m:r>
            </m:e>
            <m:sup>
              <m:r>
                <w:rPr>
                  <w:rFonts w:ascii="Cambria Math" w:eastAsiaTheme="minorEastAsia" w:hAnsi="Cambria Math"/>
                  <w:color w:val="FF0000"/>
                  <w:lang w:val="en-US"/>
                </w:rPr>
                <m:t>2</m:t>
              </m:r>
            </m:sup>
          </m:sSup>
          <m:r>
            <w:rPr>
              <w:rFonts w:ascii="Cambria Math" w:eastAsiaTheme="minorEastAsia" w:hAnsi="Cambria Math"/>
              <w:color w:val="FF0000"/>
              <w:lang w:val="en-US"/>
            </w:rPr>
            <m:t>=</m:t>
          </m:r>
          <m:sSup>
            <m:sSupPr>
              <m:ctrlPr>
                <w:rPr>
                  <w:rFonts w:ascii="Cambria Math" w:eastAsiaTheme="minorEastAsia" w:hAnsi="Cambria Math"/>
                  <w:i/>
                  <w:color w:val="FF0000"/>
                  <w:lang w:val="en-US"/>
                </w:rPr>
              </m:ctrlPr>
            </m:sSupPr>
            <m:e>
              <m:r>
                <w:rPr>
                  <w:rFonts w:ascii="Cambria Math" w:eastAsiaTheme="minorEastAsia" w:hAnsi="Cambria Math"/>
                  <w:color w:val="FF0000"/>
                  <w:lang w:val="en-US"/>
                </w:rPr>
                <m:t>0.535</m:t>
              </m:r>
            </m:e>
            <m:sup>
              <m:r>
                <w:rPr>
                  <w:rFonts w:ascii="Cambria Math" w:eastAsiaTheme="minorEastAsia" w:hAnsi="Cambria Math"/>
                  <w:color w:val="FF0000"/>
                  <w:lang w:val="en-US"/>
                </w:rPr>
                <m:t>2</m:t>
              </m:r>
            </m:sup>
          </m:sSup>
          <m:r>
            <w:rPr>
              <w:rFonts w:ascii="Cambria Math" w:eastAsiaTheme="minorEastAsia" w:hAnsi="Cambria Math"/>
              <w:color w:val="FF0000"/>
              <w:lang w:val="en-US"/>
            </w:rPr>
            <m:t>=0.286</m:t>
          </m:r>
        </m:oMath>
      </m:oMathPara>
    </w:p>
    <w:p w:rsidR="003B3E92" w:rsidRPr="003B3E92" w:rsidRDefault="003B3E92" w:rsidP="003B3E92">
      <w:pPr>
        <w:pStyle w:val="ListParagraph"/>
        <w:numPr>
          <w:ilvl w:val="0"/>
          <w:numId w:val="2"/>
        </w:numPr>
        <w:rPr>
          <w:b/>
          <w:lang w:val="en-US"/>
        </w:rPr>
      </w:pPr>
      <w:r>
        <w:rPr>
          <w:lang w:val="en-US"/>
        </w:rPr>
        <w:lastRenderedPageBreak/>
        <w:t>Calculate the area “C”</w:t>
      </w:r>
    </w:p>
    <w:p w:rsidR="003B3E92" w:rsidRDefault="00101952" w:rsidP="003B3E92">
      <w:pPr>
        <w:rPr>
          <w:color w:val="FF0000"/>
          <w:lang w:val="en-US"/>
        </w:rPr>
      </w:pPr>
      <w:r>
        <w:rPr>
          <w:color w:val="FF0000"/>
          <w:lang w:val="en-US"/>
        </w:rPr>
        <w:t>There are multiple ways to do this, but one way to do it is to take the zero-order explained variance between X1 (or X2) and Y, and then subtract the semi-partial explained variance of the same predictor:</w:t>
      </w:r>
    </w:p>
    <w:p w:rsidR="00101952" w:rsidRPr="00101952" w:rsidRDefault="00101952" w:rsidP="003B3E92">
      <w:pPr>
        <w:rPr>
          <w:rFonts w:eastAsiaTheme="minorEastAsia"/>
          <w:color w:val="FF0000"/>
          <w:lang w:val="en-US"/>
        </w:rPr>
      </w:pPr>
      <w:r>
        <w:rPr>
          <w:color w:val="FF0000"/>
          <w:lang w:val="en-US"/>
        </w:rPr>
        <w:t>Zero-order variance explained by X1 = 0.160</w:t>
      </w:r>
      <w:r>
        <w:rPr>
          <w:color w:val="FF0000"/>
          <w:lang w:val="en-US"/>
        </w:rPr>
        <w:br/>
      </w:r>
      <m:oMathPara>
        <m:oMathParaPr>
          <m:jc m:val="left"/>
        </m:oMathParaPr>
        <m:oMath>
          <m:r>
            <w:rPr>
              <w:rFonts w:ascii="Cambria Math" w:hAnsi="Cambria Math"/>
              <w:color w:val="FF0000"/>
              <w:lang w:val="en-US"/>
            </w:rPr>
            <m:t>sr=</m:t>
          </m:r>
          <m:f>
            <m:fPr>
              <m:ctrlPr>
                <w:rPr>
                  <w:rFonts w:ascii="Cambria Math" w:hAnsi="Cambria Math"/>
                  <w:i/>
                  <w:color w:val="FF0000"/>
                  <w:lang w:val="en-US"/>
                </w:rPr>
              </m:ctrlPr>
            </m:fPr>
            <m:num>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Y1</m:t>
                  </m:r>
                </m:sub>
              </m:sSub>
              <m:r>
                <w:rPr>
                  <w:rFonts w:ascii="Cambria Math" w:hAnsi="Cambria Math"/>
                  <w:color w:val="FF0000"/>
                  <w:lang w:val="en-US"/>
                </w:rPr>
                <m:t>-</m:t>
              </m:r>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Y2</m:t>
                  </m:r>
                </m:sub>
              </m:sSub>
              <m:sSub>
                <m:sSubPr>
                  <m:ctrlPr>
                    <w:rPr>
                      <w:rFonts w:ascii="Cambria Math" w:hAnsi="Cambria Math"/>
                      <w:i/>
                      <w:color w:val="FF0000"/>
                      <w:lang w:val="en-US"/>
                    </w:rPr>
                  </m:ctrlPr>
                </m:sSubPr>
                <m:e>
                  <m:r>
                    <w:rPr>
                      <w:rFonts w:ascii="Cambria Math" w:hAnsi="Cambria Math"/>
                      <w:color w:val="FF0000"/>
                      <w:lang w:val="en-US"/>
                    </w:rPr>
                    <m:t>r</m:t>
                  </m:r>
                </m:e>
                <m:sub>
                  <m:r>
                    <w:rPr>
                      <w:rFonts w:ascii="Cambria Math" w:hAnsi="Cambria Math"/>
                      <w:color w:val="FF0000"/>
                      <w:lang w:val="en-US"/>
                    </w:rPr>
                    <m:t>12</m:t>
                  </m:r>
                </m:sub>
              </m:sSub>
            </m:num>
            <m:den>
              <m:rad>
                <m:radPr>
                  <m:degHide m:val="1"/>
                  <m:ctrlPr>
                    <w:rPr>
                      <w:rFonts w:ascii="Cambria Math" w:hAnsi="Cambria Math"/>
                      <w:i/>
                      <w:color w:val="FF0000"/>
                      <w:lang w:val="en-US"/>
                    </w:rPr>
                  </m:ctrlPr>
                </m:radPr>
                <m:deg/>
                <m:e>
                  <m:r>
                    <w:rPr>
                      <w:rFonts w:ascii="Cambria Math" w:hAnsi="Cambria Math"/>
                      <w:color w:val="FF0000"/>
                      <w:lang w:val="en-US"/>
                    </w:rPr>
                    <m:t>1-</m:t>
                  </m:r>
                  <m:sSub>
                    <m:sSubPr>
                      <m:ctrlPr>
                        <w:rPr>
                          <w:rFonts w:ascii="Cambria Math" w:hAnsi="Cambria Math"/>
                          <w:i/>
                          <w:color w:val="FF0000"/>
                          <w:lang w:val="en-US"/>
                        </w:rPr>
                      </m:ctrlPr>
                    </m:sSubPr>
                    <m:e>
                      <m:sSup>
                        <m:sSupPr>
                          <m:ctrlPr>
                            <w:rPr>
                              <w:rFonts w:ascii="Cambria Math" w:hAnsi="Cambria Math"/>
                              <w:i/>
                              <w:color w:val="FF0000"/>
                              <w:lang w:val="en-US"/>
                            </w:rPr>
                          </m:ctrlPr>
                        </m:sSupPr>
                        <m:e>
                          <m:r>
                            <w:rPr>
                              <w:rFonts w:ascii="Cambria Math" w:hAnsi="Cambria Math"/>
                              <w:color w:val="FF0000"/>
                              <w:lang w:val="en-US"/>
                            </w:rPr>
                            <m:t>r</m:t>
                          </m:r>
                        </m:e>
                        <m:sup>
                          <m:r>
                            <w:rPr>
                              <w:rFonts w:ascii="Cambria Math" w:hAnsi="Cambria Math"/>
                              <w:color w:val="FF0000"/>
                              <w:lang w:val="en-US"/>
                            </w:rPr>
                            <m:t>2</m:t>
                          </m:r>
                        </m:sup>
                      </m:sSup>
                    </m:e>
                    <m:sub>
                      <m:r>
                        <w:rPr>
                          <w:rFonts w:ascii="Cambria Math" w:hAnsi="Cambria Math"/>
                          <w:color w:val="FF0000"/>
                          <w:lang w:val="en-US"/>
                        </w:rPr>
                        <m:t>12</m:t>
                      </m:r>
                    </m:sub>
                  </m:sSub>
                </m:e>
              </m:rad>
            </m:den>
          </m:f>
          <m:r>
            <w:rPr>
              <w:rFonts w:ascii="Cambria Math" w:hAnsi="Cambria Math"/>
              <w:color w:val="FF0000"/>
              <w:lang w:val="en-US"/>
            </w:rPr>
            <m:t>=</m:t>
          </m:r>
          <m:f>
            <m:fPr>
              <m:ctrlPr>
                <w:rPr>
                  <w:rFonts w:ascii="Cambria Math" w:hAnsi="Cambria Math"/>
                  <w:i/>
                  <w:color w:val="FF0000"/>
                  <w:lang w:val="en-US"/>
                </w:rPr>
              </m:ctrlPr>
            </m:fPr>
            <m:num>
              <m:r>
                <w:rPr>
                  <w:rFonts w:ascii="Cambria Math" w:hAnsi="Cambria Math"/>
                  <w:color w:val="FF0000"/>
                  <w:lang w:val="en-US"/>
                </w:rPr>
                <m:t>-0.4-0.4*0.2</m:t>
              </m:r>
            </m:num>
            <m:den>
              <m:rad>
                <m:radPr>
                  <m:degHide m:val="1"/>
                  <m:ctrlPr>
                    <w:rPr>
                      <w:rFonts w:ascii="Cambria Math" w:hAnsi="Cambria Math"/>
                      <w:i/>
                      <w:color w:val="FF0000"/>
                      <w:lang w:val="en-US"/>
                    </w:rPr>
                  </m:ctrlPr>
                </m:radPr>
                <m:deg/>
                <m:e>
                  <m:r>
                    <w:rPr>
                      <w:rFonts w:ascii="Cambria Math" w:hAnsi="Cambria Math"/>
                      <w:color w:val="FF0000"/>
                      <w:lang w:val="en-US"/>
                    </w:rPr>
                    <m:t>1-0.2²</m:t>
                  </m:r>
                </m:e>
              </m:rad>
            </m:den>
          </m:f>
          <m:r>
            <w:rPr>
              <w:rFonts w:ascii="Cambria Math" w:hAnsi="Cambria Math"/>
              <w:color w:val="FF0000"/>
              <w:lang w:val="en-US"/>
            </w:rPr>
            <m:t>=-0.490</m:t>
          </m:r>
        </m:oMath>
      </m:oMathPara>
    </w:p>
    <w:p w:rsidR="00101952" w:rsidRPr="00101952" w:rsidRDefault="00101952" w:rsidP="003B3E92">
      <w:pPr>
        <w:rPr>
          <w:rFonts w:eastAsiaTheme="minorEastAsia"/>
          <w:color w:val="FF0000"/>
          <w:lang w:val="en-US"/>
        </w:rPr>
      </w:pPr>
      <m:oMathPara>
        <m:oMathParaPr>
          <m:jc m:val="left"/>
        </m:oMathParaPr>
        <m:oMath>
          <m:r>
            <w:rPr>
              <w:rFonts w:ascii="Cambria Math" w:hAnsi="Cambria Math"/>
              <w:color w:val="FF0000"/>
              <w:lang w:val="en-US"/>
            </w:rPr>
            <m:t>s</m:t>
          </m:r>
          <m:sSup>
            <m:sSupPr>
              <m:ctrlPr>
                <w:rPr>
                  <w:rFonts w:ascii="Cambria Math" w:hAnsi="Cambria Math"/>
                  <w:i/>
                  <w:color w:val="FF0000"/>
                  <w:lang w:val="en-US"/>
                </w:rPr>
              </m:ctrlPr>
            </m:sSupPr>
            <m:e>
              <m:r>
                <w:rPr>
                  <w:rFonts w:ascii="Cambria Math" w:hAnsi="Cambria Math"/>
                  <w:color w:val="FF0000"/>
                  <w:lang w:val="en-US"/>
                </w:rPr>
                <m:t>r</m:t>
              </m:r>
            </m:e>
            <m:sup>
              <m:r>
                <w:rPr>
                  <w:rFonts w:ascii="Cambria Math" w:hAnsi="Cambria Math"/>
                  <w:color w:val="FF0000"/>
                  <w:lang w:val="en-US"/>
                </w:rPr>
                <m:t>2</m:t>
              </m:r>
            </m:sup>
          </m:sSup>
          <m:r>
            <w:rPr>
              <w:rFonts w:ascii="Cambria Math" w:hAnsi="Cambria Math"/>
              <w:color w:val="FF0000"/>
              <w:lang w:val="en-US"/>
            </w:rPr>
            <m:t>=(-</m:t>
          </m:r>
          <m:sSup>
            <m:sSupPr>
              <m:ctrlPr>
                <w:rPr>
                  <w:rFonts w:ascii="Cambria Math" w:hAnsi="Cambria Math"/>
                  <w:i/>
                  <w:color w:val="FF0000"/>
                  <w:lang w:val="en-US"/>
                </w:rPr>
              </m:ctrlPr>
            </m:sSupPr>
            <m:e>
              <m:r>
                <w:rPr>
                  <w:rFonts w:ascii="Cambria Math" w:hAnsi="Cambria Math"/>
                  <w:color w:val="FF0000"/>
                  <w:lang w:val="en-US"/>
                </w:rPr>
                <m:t>0.490)</m:t>
              </m:r>
            </m:e>
            <m:sup>
              <m:r>
                <w:rPr>
                  <w:rFonts w:ascii="Cambria Math" w:hAnsi="Cambria Math"/>
                  <w:color w:val="FF0000"/>
                  <w:lang w:val="en-US"/>
                </w:rPr>
                <m:t>2</m:t>
              </m:r>
            </m:sup>
          </m:sSup>
          <m:r>
            <w:rPr>
              <w:rFonts w:ascii="Cambria Math" w:hAnsi="Cambria Math"/>
              <w:color w:val="FF0000"/>
              <w:lang w:val="en-US"/>
            </w:rPr>
            <m:t>=</m:t>
          </m:r>
          <m:r>
            <w:rPr>
              <w:rFonts w:ascii="Cambria Math" w:eastAsiaTheme="minorEastAsia" w:hAnsi="Cambria Math"/>
              <w:color w:val="FF0000"/>
              <w:lang w:val="en-US"/>
            </w:rPr>
            <m:t>0.240</m:t>
          </m:r>
        </m:oMath>
      </m:oMathPara>
    </w:p>
    <w:p w:rsidR="00101952" w:rsidRPr="00101952" w:rsidRDefault="00101952" w:rsidP="003B3E92">
      <w:pPr>
        <w:rPr>
          <w:color w:val="FF0000"/>
          <w:lang w:val="en-US"/>
        </w:rPr>
      </w:pPr>
      <w:r>
        <w:rPr>
          <w:rFonts w:eastAsiaTheme="minorEastAsia"/>
          <w:color w:val="FF0000"/>
          <w:lang w:val="en-US"/>
        </w:rPr>
        <w:t xml:space="preserve">0.160 – 0.240 = –0.08 = C. Yes, </w:t>
      </w:r>
      <w:proofErr w:type="gramStart"/>
      <w:r>
        <w:rPr>
          <w:rFonts w:eastAsiaTheme="minorEastAsia"/>
          <w:color w:val="FF0000"/>
          <w:lang w:val="en-US"/>
        </w:rPr>
        <w:t>it’s</w:t>
      </w:r>
      <w:proofErr w:type="gramEnd"/>
      <w:r>
        <w:rPr>
          <w:rFonts w:eastAsiaTheme="minorEastAsia"/>
          <w:color w:val="FF0000"/>
          <w:lang w:val="en-US"/>
        </w:rPr>
        <w:t xml:space="preserve"> negative, and that is perfectly possible.</w:t>
      </w:r>
    </w:p>
    <w:p w:rsidR="003B3E92" w:rsidRDefault="003B3E92" w:rsidP="003B3E92">
      <w:pPr>
        <w:rPr>
          <w:b/>
          <w:lang w:val="en-US"/>
        </w:rPr>
      </w:pPr>
    </w:p>
    <w:p w:rsidR="003B3E92" w:rsidRPr="003B3E92" w:rsidRDefault="003B3E92" w:rsidP="003B3E92">
      <w:pPr>
        <w:pStyle w:val="ListParagraph"/>
        <w:numPr>
          <w:ilvl w:val="0"/>
          <w:numId w:val="2"/>
        </w:numPr>
        <w:rPr>
          <w:b/>
          <w:lang w:val="en-US"/>
        </w:rPr>
      </w:pPr>
      <w:r>
        <w:rPr>
          <w:lang w:val="en-US"/>
        </w:rPr>
        <w:t>Calculate the area “C + F”</w:t>
      </w:r>
    </w:p>
    <w:p w:rsidR="003B3E92" w:rsidRDefault="00101952" w:rsidP="003B3E92">
      <w:pPr>
        <w:rPr>
          <w:color w:val="FF0000"/>
          <w:lang w:val="en-US"/>
        </w:rPr>
      </w:pPr>
      <w:r>
        <w:rPr>
          <w:color w:val="FF0000"/>
          <w:lang w:val="en-US"/>
        </w:rPr>
        <w:t xml:space="preserve">This is the overlap between X1 and X2, also known as the level of </w:t>
      </w:r>
      <w:proofErr w:type="spellStart"/>
      <w:r>
        <w:rPr>
          <w:color w:val="FF0000"/>
          <w:lang w:val="en-US"/>
        </w:rPr>
        <w:t>multicollinearity</w:t>
      </w:r>
      <w:proofErr w:type="spellEnd"/>
      <w:r>
        <w:rPr>
          <w:color w:val="FF0000"/>
          <w:lang w:val="en-US"/>
        </w:rPr>
        <w:t>:</w:t>
      </w:r>
    </w:p>
    <w:p w:rsidR="00101952" w:rsidRPr="00101952" w:rsidRDefault="00101952" w:rsidP="003B3E92">
      <w:pPr>
        <w:rPr>
          <w:color w:val="FF0000"/>
          <w:lang w:val="en-US"/>
        </w:rPr>
      </w:pPr>
      <w:r>
        <w:rPr>
          <w:color w:val="FF0000"/>
          <w:lang w:val="en-US"/>
        </w:rPr>
        <w:t>R²j = 0.2² = 0.04</w:t>
      </w:r>
    </w:p>
    <w:p w:rsidR="003B3E92" w:rsidRDefault="003B3E92" w:rsidP="003B3E92">
      <w:pPr>
        <w:rPr>
          <w:b/>
          <w:lang w:val="en-US"/>
        </w:rPr>
      </w:pPr>
    </w:p>
    <w:p w:rsidR="003B3E92" w:rsidRPr="006169DE" w:rsidRDefault="003B3E92" w:rsidP="003B3E92">
      <w:pPr>
        <w:pStyle w:val="ListParagraph"/>
        <w:numPr>
          <w:ilvl w:val="0"/>
          <w:numId w:val="2"/>
        </w:numPr>
        <w:rPr>
          <w:b/>
          <w:lang w:val="en-US"/>
        </w:rPr>
      </w:pPr>
      <w:r>
        <w:rPr>
          <w:lang w:val="en-US"/>
        </w:rPr>
        <w:t>Calculate the area “A”. What does this stand for?</w:t>
      </w:r>
    </w:p>
    <w:p w:rsidR="006169DE" w:rsidRDefault="006169DE" w:rsidP="006169DE">
      <w:pPr>
        <w:rPr>
          <w:color w:val="FF0000"/>
          <w:lang w:val="en-US"/>
        </w:rPr>
      </w:pPr>
      <w:r>
        <w:rPr>
          <w:color w:val="FF0000"/>
          <w:lang w:val="en-US"/>
        </w:rPr>
        <w:t xml:space="preserve">There are multiple ways to do this. We know the whole circle of Y has an area of </w:t>
      </w:r>
      <w:proofErr w:type="gramStart"/>
      <w:r>
        <w:rPr>
          <w:color w:val="FF0000"/>
          <w:lang w:val="en-US"/>
        </w:rPr>
        <w:t>1</w:t>
      </w:r>
      <w:proofErr w:type="gramEnd"/>
      <w:r>
        <w:rPr>
          <w:color w:val="FF0000"/>
          <w:lang w:val="en-US"/>
        </w:rPr>
        <w:t xml:space="preserve">. A + B + C + D = 1 R² = B + C + D, so 1 – R² = A. This already tells us that A = proportion unexplained variance. </w:t>
      </w:r>
    </w:p>
    <w:p w:rsidR="006169DE" w:rsidRDefault="006169DE" w:rsidP="006169DE">
      <w:pPr>
        <w:rPr>
          <w:color w:val="FF0000"/>
          <w:lang w:val="en-US"/>
        </w:rPr>
      </w:pPr>
      <w:r>
        <w:rPr>
          <w:color w:val="FF0000"/>
          <w:lang w:val="en-US"/>
        </w:rPr>
        <w:t>We already have “B” thanks to calculating the sr² in question 23, and we can find “C + D” by squaring the correlation between X2 and Y.</w:t>
      </w:r>
    </w:p>
    <w:p w:rsidR="006169DE" w:rsidRDefault="006169DE" w:rsidP="006169DE">
      <w:pPr>
        <w:rPr>
          <w:color w:val="FF0000"/>
          <w:lang w:val="en-US"/>
        </w:rPr>
      </w:pPr>
      <w:r>
        <w:rPr>
          <w:color w:val="FF0000"/>
          <w:lang w:val="en-US"/>
        </w:rPr>
        <w:t>R² = 0.240 + 0.4² = 0.400</w:t>
      </w:r>
    </w:p>
    <w:p w:rsidR="006169DE" w:rsidRPr="006169DE" w:rsidRDefault="006169DE" w:rsidP="006169DE">
      <w:pPr>
        <w:rPr>
          <w:color w:val="FF0000"/>
          <w:lang w:val="en-US"/>
        </w:rPr>
      </w:pPr>
      <w:r>
        <w:rPr>
          <w:color w:val="FF0000"/>
          <w:lang w:val="en-US"/>
        </w:rPr>
        <w:t>1 – R² = 0.600</w:t>
      </w:r>
    </w:p>
    <w:p w:rsidR="003B3E92" w:rsidRDefault="003B3E92" w:rsidP="003B3E92">
      <w:pPr>
        <w:rPr>
          <w:b/>
          <w:lang w:val="en-US"/>
        </w:rPr>
      </w:pPr>
    </w:p>
    <w:p w:rsidR="003B3E92" w:rsidRPr="003B3E92" w:rsidRDefault="003B3E92" w:rsidP="003B3E92">
      <w:pPr>
        <w:pStyle w:val="ListParagraph"/>
        <w:numPr>
          <w:ilvl w:val="0"/>
          <w:numId w:val="2"/>
        </w:numPr>
        <w:rPr>
          <w:b/>
          <w:lang w:val="en-US"/>
        </w:rPr>
      </w:pPr>
      <w:r>
        <w:rPr>
          <w:lang w:val="en-US"/>
        </w:rPr>
        <w:t>What is the difference between partial and semi-partial correlation of X1?</w:t>
      </w:r>
    </w:p>
    <w:p w:rsidR="003B3E92" w:rsidRDefault="003B3E92" w:rsidP="003B3E92">
      <w:pPr>
        <w:pStyle w:val="ListParagraph"/>
        <w:numPr>
          <w:ilvl w:val="0"/>
          <w:numId w:val="4"/>
        </w:numPr>
        <w:rPr>
          <w:lang w:val="en-US"/>
        </w:rPr>
      </w:pPr>
      <w:r>
        <w:rPr>
          <w:lang w:val="en-US"/>
        </w:rPr>
        <w:t>Partial correlation removes overlap with X2 from both X1 and Y. Semi-partial correlation only removes overlap with Y</w:t>
      </w:r>
    </w:p>
    <w:p w:rsidR="003B3E92" w:rsidRPr="006169DE" w:rsidRDefault="003B3E92" w:rsidP="003B3E92">
      <w:pPr>
        <w:pStyle w:val="ListParagraph"/>
        <w:numPr>
          <w:ilvl w:val="0"/>
          <w:numId w:val="4"/>
        </w:numPr>
        <w:rPr>
          <w:b/>
          <w:color w:val="FF0000"/>
          <w:lang w:val="en-US"/>
        </w:rPr>
      </w:pPr>
      <w:r w:rsidRPr="006169DE">
        <w:rPr>
          <w:b/>
          <w:color w:val="FF0000"/>
          <w:lang w:val="en-US"/>
        </w:rPr>
        <w:t>Partial correlation removes overlap with X2 from both X1 and Y. Semi-partial correlation only removes overlap with X1</w:t>
      </w:r>
    </w:p>
    <w:p w:rsidR="003B3E92" w:rsidRPr="003B3E92" w:rsidRDefault="003B3E92" w:rsidP="003B3E92">
      <w:pPr>
        <w:pStyle w:val="ListParagraph"/>
        <w:numPr>
          <w:ilvl w:val="0"/>
          <w:numId w:val="4"/>
        </w:numPr>
        <w:rPr>
          <w:lang w:val="en-US"/>
        </w:rPr>
      </w:pPr>
      <w:r>
        <w:rPr>
          <w:lang w:val="en-US"/>
        </w:rPr>
        <w:t>Partial correlation removes overlap with X2 from X1. Semi-partial correlation only removes overlap with Y</w:t>
      </w:r>
    </w:p>
    <w:p w:rsidR="003B3E92" w:rsidRDefault="003B3E92" w:rsidP="003B3E92">
      <w:pPr>
        <w:pStyle w:val="ListParagraph"/>
        <w:numPr>
          <w:ilvl w:val="0"/>
          <w:numId w:val="4"/>
        </w:numPr>
        <w:rPr>
          <w:lang w:val="en-US"/>
        </w:rPr>
      </w:pPr>
      <w:r>
        <w:rPr>
          <w:lang w:val="en-US"/>
        </w:rPr>
        <w:t>Partial correlation removes overlap with X2 from Y. Semi-partial correlation only removes overlap with X1</w:t>
      </w:r>
    </w:p>
    <w:p w:rsidR="003B3E92" w:rsidRDefault="003B3E92" w:rsidP="003B3E92">
      <w:pPr>
        <w:rPr>
          <w:lang w:val="en-US"/>
        </w:rPr>
      </w:pPr>
    </w:p>
    <w:p w:rsidR="003B3E92" w:rsidRPr="00842738" w:rsidRDefault="003B3E92" w:rsidP="003B3E92">
      <w:pPr>
        <w:pStyle w:val="ListParagraph"/>
        <w:numPr>
          <w:ilvl w:val="0"/>
          <w:numId w:val="2"/>
        </w:numPr>
        <w:rPr>
          <w:b/>
          <w:lang w:val="en-US"/>
        </w:rPr>
      </w:pPr>
      <w:r>
        <w:rPr>
          <w:lang w:val="en-US"/>
        </w:rPr>
        <w:t xml:space="preserve">Which of the following </w:t>
      </w:r>
      <w:r w:rsidR="00842738">
        <w:rPr>
          <w:lang w:val="en-US"/>
        </w:rPr>
        <w:t xml:space="preserve">purely </w:t>
      </w:r>
      <w:r>
        <w:rPr>
          <w:lang w:val="en-US"/>
        </w:rPr>
        <w:t xml:space="preserve">corrects R² for inflation due to </w:t>
      </w:r>
      <w:r w:rsidR="00842738">
        <w:rPr>
          <w:lang w:val="en-US"/>
        </w:rPr>
        <w:t>number of predictors</w:t>
      </w:r>
    </w:p>
    <w:p w:rsidR="00842738" w:rsidRDefault="00842738" w:rsidP="00842738">
      <w:pPr>
        <w:pStyle w:val="ListParagraph"/>
        <w:numPr>
          <w:ilvl w:val="0"/>
          <w:numId w:val="5"/>
        </w:numPr>
        <w:rPr>
          <w:lang w:val="en-US"/>
        </w:rPr>
      </w:pPr>
      <w:r>
        <w:rPr>
          <w:lang w:val="en-US"/>
        </w:rPr>
        <w:t>Stein correction</w:t>
      </w:r>
    </w:p>
    <w:p w:rsidR="00842738" w:rsidRPr="006169DE" w:rsidRDefault="00842738" w:rsidP="00842738">
      <w:pPr>
        <w:pStyle w:val="ListParagraph"/>
        <w:numPr>
          <w:ilvl w:val="0"/>
          <w:numId w:val="5"/>
        </w:numPr>
        <w:rPr>
          <w:b/>
          <w:color w:val="FF0000"/>
          <w:lang w:val="en-US"/>
        </w:rPr>
      </w:pPr>
      <w:r w:rsidRPr="006169DE">
        <w:rPr>
          <w:b/>
          <w:color w:val="FF0000"/>
          <w:lang w:val="en-US"/>
        </w:rPr>
        <w:t>Wherry correction</w:t>
      </w:r>
    </w:p>
    <w:p w:rsidR="00842738" w:rsidRDefault="00842738" w:rsidP="00842738">
      <w:pPr>
        <w:pStyle w:val="ListParagraph"/>
        <w:numPr>
          <w:ilvl w:val="0"/>
          <w:numId w:val="5"/>
        </w:numPr>
        <w:rPr>
          <w:lang w:val="en-US"/>
        </w:rPr>
      </w:pPr>
      <w:r>
        <w:rPr>
          <w:lang w:val="en-US"/>
        </w:rPr>
        <w:t>Both</w:t>
      </w:r>
    </w:p>
    <w:p w:rsidR="00842738" w:rsidRDefault="00842738" w:rsidP="00842738">
      <w:pPr>
        <w:pStyle w:val="ListParagraph"/>
        <w:numPr>
          <w:ilvl w:val="0"/>
          <w:numId w:val="5"/>
        </w:numPr>
        <w:rPr>
          <w:lang w:val="en-US"/>
        </w:rPr>
      </w:pPr>
      <w:r>
        <w:rPr>
          <w:lang w:val="en-US"/>
        </w:rPr>
        <w:t>Neither</w:t>
      </w:r>
    </w:p>
    <w:p w:rsidR="00842738" w:rsidRDefault="00842738" w:rsidP="00842738">
      <w:pPr>
        <w:pStyle w:val="ListParagraph"/>
        <w:numPr>
          <w:ilvl w:val="0"/>
          <w:numId w:val="2"/>
        </w:numPr>
        <w:rPr>
          <w:lang w:val="en-US"/>
        </w:rPr>
      </w:pPr>
      <w:r>
        <w:rPr>
          <w:lang w:val="en-US"/>
        </w:rPr>
        <w:lastRenderedPageBreak/>
        <w:t>Which value is the most appropriate for comparing unique contributions from predictors in explaining the variance of the dependent variable?</w:t>
      </w:r>
    </w:p>
    <w:p w:rsidR="00842738" w:rsidRPr="006169DE" w:rsidRDefault="00842738" w:rsidP="00842738">
      <w:pPr>
        <w:pStyle w:val="ListParagraph"/>
        <w:numPr>
          <w:ilvl w:val="0"/>
          <w:numId w:val="6"/>
        </w:numPr>
        <w:rPr>
          <w:b/>
          <w:color w:val="FF0000"/>
          <w:lang w:val="en-US"/>
        </w:rPr>
      </w:pPr>
      <w:r w:rsidRPr="006169DE">
        <w:rPr>
          <w:b/>
          <w:color w:val="FF0000"/>
          <w:lang w:val="en-US"/>
        </w:rPr>
        <w:t>Semi-partial explained variance</w:t>
      </w:r>
    </w:p>
    <w:p w:rsidR="00842738" w:rsidRDefault="00842738" w:rsidP="00842738">
      <w:pPr>
        <w:pStyle w:val="ListParagraph"/>
        <w:numPr>
          <w:ilvl w:val="0"/>
          <w:numId w:val="6"/>
        </w:numPr>
        <w:rPr>
          <w:lang w:val="en-US"/>
        </w:rPr>
      </w:pPr>
      <w:r>
        <w:rPr>
          <w:lang w:val="en-US"/>
        </w:rPr>
        <w:t>Partial explained variance</w:t>
      </w:r>
    </w:p>
    <w:p w:rsidR="00842738" w:rsidRDefault="00842738" w:rsidP="00842738">
      <w:pPr>
        <w:pStyle w:val="ListParagraph"/>
        <w:numPr>
          <w:ilvl w:val="0"/>
          <w:numId w:val="6"/>
        </w:numPr>
        <w:rPr>
          <w:lang w:val="en-US"/>
        </w:rPr>
      </w:pPr>
      <w:r>
        <w:rPr>
          <w:lang w:val="en-US"/>
        </w:rPr>
        <w:t>R²</w:t>
      </w:r>
    </w:p>
    <w:p w:rsidR="00842738" w:rsidRDefault="00842738" w:rsidP="00842738">
      <w:pPr>
        <w:pStyle w:val="ListParagraph"/>
        <w:numPr>
          <w:ilvl w:val="0"/>
          <w:numId w:val="6"/>
        </w:numPr>
        <w:rPr>
          <w:lang w:val="en-US"/>
        </w:rPr>
      </w:pPr>
      <w:r>
        <w:rPr>
          <w:lang w:val="en-US"/>
        </w:rPr>
        <w:t>Adjusted R²</w:t>
      </w:r>
    </w:p>
    <w:p w:rsidR="00842738" w:rsidRDefault="00842738" w:rsidP="00842738">
      <w:pPr>
        <w:rPr>
          <w:lang w:val="en-US"/>
        </w:rPr>
      </w:pPr>
    </w:p>
    <w:p w:rsidR="00842738" w:rsidRDefault="00842738" w:rsidP="00842738">
      <w:pPr>
        <w:pStyle w:val="ListParagraph"/>
        <w:numPr>
          <w:ilvl w:val="0"/>
          <w:numId w:val="2"/>
        </w:numPr>
        <w:rPr>
          <w:lang w:val="en-US"/>
        </w:rPr>
      </w:pPr>
      <w:r>
        <w:rPr>
          <w:lang w:val="en-US"/>
        </w:rPr>
        <w:t>Which type of interval has the largest width?</w:t>
      </w:r>
    </w:p>
    <w:p w:rsidR="00842738" w:rsidRDefault="00842738" w:rsidP="00842738">
      <w:pPr>
        <w:pStyle w:val="ListParagraph"/>
        <w:numPr>
          <w:ilvl w:val="0"/>
          <w:numId w:val="7"/>
        </w:numPr>
        <w:rPr>
          <w:lang w:val="en-US"/>
        </w:rPr>
      </w:pPr>
      <w:r>
        <w:rPr>
          <w:lang w:val="en-US"/>
        </w:rPr>
        <w:t>Confidence interval for the slope</w:t>
      </w:r>
    </w:p>
    <w:p w:rsidR="00842738" w:rsidRDefault="00842738" w:rsidP="00842738">
      <w:pPr>
        <w:pStyle w:val="ListParagraph"/>
        <w:numPr>
          <w:ilvl w:val="0"/>
          <w:numId w:val="7"/>
        </w:numPr>
        <w:rPr>
          <w:lang w:val="en-US"/>
        </w:rPr>
      </w:pPr>
      <w:r>
        <w:rPr>
          <w:lang w:val="en-US"/>
        </w:rPr>
        <w:t>Confidence interval for mean response</w:t>
      </w:r>
    </w:p>
    <w:p w:rsidR="00842738" w:rsidRPr="006169DE" w:rsidRDefault="00842738" w:rsidP="00842738">
      <w:pPr>
        <w:pStyle w:val="ListParagraph"/>
        <w:numPr>
          <w:ilvl w:val="0"/>
          <w:numId w:val="7"/>
        </w:numPr>
        <w:rPr>
          <w:b/>
          <w:color w:val="FF0000"/>
          <w:lang w:val="en-US"/>
        </w:rPr>
      </w:pPr>
      <w:r w:rsidRPr="006169DE">
        <w:rPr>
          <w:b/>
          <w:color w:val="FF0000"/>
          <w:lang w:val="en-US"/>
        </w:rPr>
        <w:t>Prediction interval</w:t>
      </w:r>
    </w:p>
    <w:p w:rsidR="00842738" w:rsidRDefault="00842738" w:rsidP="00842738">
      <w:pPr>
        <w:pStyle w:val="ListParagraph"/>
        <w:numPr>
          <w:ilvl w:val="0"/>
          <w:numId w:val="7"/>
        </w:numPr>
        <w:rPr>
          <w:lang w:val="en-US"/>
        </w:rPr>
      </w:pPr>
      <w:r>
        <w:rPr>
          <w:lang w:val="en-US"/>
        </w:rPr>
        <w:t>That differs for different samples</w:t>
      </w:r>
    </w:p>
    <w:p w:rsidR="00842738" w:rsidRDefault="00842738" w:rsidP="00842738">
      <w:pPr>
        <w:rPr>
          <w:lang w:val="en-US"/>
        </w:rPr>
      </w:pPr>
    </w:p>
    <w:p w:rsidR="00842738" w:rsidRPr="00842738" w:rsidRDefault="00842738" w:rsidP="00842738">
      <w:pPr>
        <w:pStyle w:val="ListParagraph"/>
        <w:numPr>
          <w:ilvl w:val="0"/>
          <w:numId w:val="2"/>
        </w:numPr>
        <w:rPr>
          <w:b/>
          <w:lang w:val="en-US"/>
        </w:rPr>
      </w:pPr>
      <w:r>
        <w:rPr>
          <w:lang w:val="en-US"/>
        </w:rPr>
        <w:t xml:space="preserve">For simple linear regression, what is </w:t>
      </w:r>
      <w:r w:rsidR="001E7197">
        <w:rPr>
          <w:lang w:val="en-US"/>
        </w:rPr>
        <w:t xml:space="preserve">always </w:t>
      </w:r>
      <w:r>
        <w:rPr>
          <w:lang w:val="en-US"/>
        </w:rPr>
        <w:t>true?</w:t>
      </w:r>
    </w:p>
    <w:p w:rsidR="00842738" w:rsidRDefault="00842738" w:rsidP="00842738">
      <w:pPr>
        <w:pStyle w:val="ListParagraph"/>
        <w:numPr>
          <w:ilvl w:val="0"/>
          <w:numId w:val="8"/>
        </w:numPr>
        <w:rPr>
          <w:lang w:val="en-US"/>
        </w:rPr>
      </w:pPr>
      <w:r>
        <w:rPr>
          <w:lang w:val="en-US"/>
        </w:rPr>
        <w:t>pr² &gt; sr²</w:t>
      </w:r>
    </w:p>
    <w:p w:rsidR="00842738" w:rsidRDefault="00842738" w:rsidP="00842738">
      <w:pPr>
        <w:pStyle w:val="ListParagraph"/>
        <w:numPr>
          <w:ilvl w:val="0"/>
          <w:numId w:val="8"/>
        </w:numPr>
        <w:rPr>
          <w:lang w:val="en-US"/>
        </w:rPr>
      </w:pPr>
      <w:r>
        <w:rPr>
          <w:lang w:val="en-US"/>
        </w:rPr>
        <w:t>pr² &lt; sr²</w:t>
      </w:r>
    </w:p>
    <w:p w:rsidR="00842738" w:rsidRPr="006169DE" w:rsidRDefault="00842738" w:rsidP="00842738">
      <w:pPr>
        <w:pStyle w:val="ListParagraph"/>
        <w:numPr>
          <w:ilvl w:val="0"/>
          <w:numId w:val="8"/>
        </w:numPr>
        <w:rPr>
          <w:b/>
          <w:color w:val="FF0000"/>
          <w:lang w:val="en-US"/>
        </w:rPr>
      </w:pPr>
      <w:r w:rsidRPr="006169DE">
        <w:rPr>
          <w:b/>
          <w:color w:val="FF0000"/>
          <w:lang w:val="en-US"/>
        </w:rPr>
        <w:t>pr² = sr²</w:t>
      </w:r>
    </w:p>
    <w:p w:rsidR="00842738" w:rsidRPr="00842738" w:rsidRDefault="001E7197" w:rsidP="00842738">
      <w:pPr>
        <w:pStyle w:val="ListParagraph"/>
        <w:numPr>
          <w:ilvl w:val="0"/>
          <w:numId w:val="8"/>
        </w:numPr>
        <w:rPr>
          <w:lang w:val="en-US"/>
        </w:rPr>
      </w:pPr>
      <w:r>
        <w:rPr>
          <w:lang w:val="en-US"/>
        </w:rPr>
        <w:t>That differs for different samples</w:t>
      </w:r>
    </w:p>
    <w:sectPr w:rsidR="00842738" w:rsidRPr="00842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055D8"/>
    <w:multiLevelType w:val="hybridMultilevel"/>
    <w:tmpl w:val="BAEEE480"/>
    <w:lvl w:ilvl="0" w:tplc="5C2C809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51215C"/>
    <w:multiLevelType w:val="hybridMultilevel"/>
    <w:tmpl w:val="72DA95C4"/>
    <w:lvl w:ilvl="0" w:tplc="DA86F40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872360"/>
    <w:multiLevelType w:val="hybridMultilevel"/>
    <w:tmpl w:val="E078132E"/>
    <w:lvl w:ilvl="0" w:tplc="C020292C">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3230D75"/>
    <w:multiLevelType w:val="hybridMultilevel"/>
    <w:tmpl w:val="A192F986"/>
    <w:lvl w:ilvl="0" w:tplc="79A2B07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46B1934"/>
    <w:multiLevelType w:val="hybridMultilevel"/>
    <w:tmpl w:val="69DE059A"/>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3E505594"/>
    <w:multiLevelType w:val="hybridMultilevel"/>
    <w:tmpl w:val="568E0C9C"/>
    <w:lvl w:ilvl="0" w:tplc="284A14AC">
      <w:start w:val="1"/>
      <w:numFmt w:val="upp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CA777BF"/>
    <w:multiLevelType w:val="hybridMultilevel"/>
    <w:tmpl w:val="E6249B18"/>
    <w:lvl w:ilvl="0" w:tplc="56DEEB9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0FE0BA8"/>
    <w:multiLevelType w:val="hybridMultilevel"/>
    <w:tmpl w:val="55622638"/>
    <w:lvl w:ilvl="0" w:tplc="9F0E8BA8">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3"/>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9A5"/>
    <w:rsid w:val="00101952"/>
    <w:rsid w:val="001C7A8E"/>
    <w:rsid w:val="001E7197"/>
    <w:rsid w:val="00377170"/>
    <w:rsid w:val="003B3E92"/>
    <w:rsid w:val="004229A5"/>
    <w:rsid w:val="005077EA"/>
    <w:rsid w:val="005A4574"/>
    <w:rsid w:val="005A6BE6"/>
    <w:rsid w:val="006169DE"/>
    <w:rsid w:val="006964F0"/>
    <w:rsid w:val="00730DA7"/>
    <w:rsid w:val="007973F2"/>
    <w:rsid w:val="00842738"/>
    <w:rsid w:val="008F07AF"/>
    <w:rsid w:val="00954C6F"/>
    <w:rsid w:val="00972DCD"/>
    <w:rsid w:val="009B7F81"/>
    <w:rsid w:val="009E60A5"/>
    <w:rsid w:val="009F7CE1"/>
    <w:rsid w:val="00A65C78"/>
    <w:rsid w:val="00AD3611"/>
    <w:rsid w:val="00AF32CC"/>
    <w:rsid w:val="00C46692"/>
    <w:rsid w:val="00D80245"/>
    <w:rsid w:val="00DC1399"/>
    <w:rsid w:val="00E62C13"/>
    <w:rsid w:val="00F20BF9"/>
    <w:rsid w:val="00FD10A2"/>
    <w:rsid w:val="00FF1A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FD00"/>
  <w15:chartTrackingRefBased/>
  <w15:docId w15:val="{B0A2DA88-5D1C-4B44-9BE5-31261DAB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7AF"/>
    <w:pPr>
      <w:ind w:left="720"/>
      <w:contextualSpacing/>
    </w:pPr>
  </w:style>
  <w:style w:type="table" w:styleId="TableGrid">
    <w:name w:val="Table Grid"/>
    <w:basedOn w:val="TableNormal"/>
    <w:uiPriority w:val="39"/>
    <w:rsid w:val="008F0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8F07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FF1AA2"/>
    <w:rPr>
      <w:color w:val="808080"/>
    </w:rPr>
  </w:style>
  <w:style w:type="table" w:styleId="GridTable5Dark-Accent5">
    <w:name w:val="Grid Table 5 Dark Accent 5"/>
    <w:basedOn w:val="TableNormal"/>
    <w:uiPriority w:val="50"/>
    <w:rsid w:val="00972D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4275B-E62E-4536-9BCB-2988C68C1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1448</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Nemi</dc:creator>
  <cp:keywords/>
  <dc:description/>
  <cp:lastModifiedBy>Nemi</cp:lastModifiedBy>
  <cp:revision>6</cp:revision>
  <dcterms:created xsi:type="dcterms:W3CDTF">2017-01-23T11:15:00Z</dcterms:created>
  <dcterms:modified xsi:type="dcterms:W3CDTF">2017-01-23T14:21:00Z</dcterms:modified>
</cp:coreProperties>
</file>