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BE7278">
      <w:pPr>
        <w:pStyle w:val="3"/>
        <w:bidi w:val="0"/>
        <w:jc w:val="center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开发小工具脚本使用介绍</w:t>
      </w:r>
    </w:p>
    <w:p w14:paraId="4A4F9026">
      <w:pPr>
        <w:numPr>
          <w:ilvl w:val="0"/>
          <w:numId w:val="0"/>
        </w:numPr>
        <w:bidi w:val="0"/>
        <w:ind w:left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工具名：字段列宽计算</w:t>
      </w:r>
    </w:p>
    <w:p w14:paraId="2A663400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lang w:val="en-US" w:eastAsia="zh-CN"/>
        </w:rPr>
      </w:pPr>
    </w:p>
    <w:p w14:paraId="06407DAE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目标：辅助应用设计时需要设置的“字段列表宽度”</w:t>
      </w:r>
    </w:p>
    <w:p w14:paraId="0DBB346C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534670"/>
            <wp:effectExtent l="0" t="0" r="10160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3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1C5E9">
      <w:pPr>
        <w:numPr>
          <w:ilvl w:val="0"/>
          <w:numId w:val="0"/>
        </w:numPr>
        <w:bidi w:val="0"/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使用教程：</w:t>
      </w:r>
    </w:p>
    <w:p w14:paraId="78937B61">
      <w:pPr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下载安装“篡改猴”。</w:t>
      </w:r>
      <w:r>
        <w:rPr>
          <w:rFonts w:hint="eastAsia"/>
          <w:lang w:val="en-US" w:eastAsia="zh-CN"/>
        </w:rPr>
        <w:t>点击进入应用商店，然后点击“获取”，其他问题参考：</w:t>
      </w:r>
    </w:p>
    <w:p w14:paraId="7FED52CD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https://blog.csdn.net/2509_93306611/article/details/151994422</w:t>
      </w:r>
    </w:p>
    <w:p w14:paraId="6FAC6328">
      <w:pPr>
        <w:numPr>
          <w:ilvl w:val="0"/>
          <w:numId w:val="0"/>
        </w:numPr>
        <w:bidi w:val="0"/>
        <w:ind w:left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513965" cy="2750185"/>
            <wp:effectExtent l="0" t="0" r="63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3965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987550"/>
            <wp:effectExtent l="0" t="0" r="4445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CF6F8">
      <w:pPr>
        <w:numPr>
          <w:ilvl w:val="0"/>
          <w:numId w:val="1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安装后打开项目地址（需要梯子）：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"https://github.com/fanji-jared/tampermonkey"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https://github.com/fanji-jared/tampermonkey</w:t>
      </w:r>
      <w:r>
        <w:rPr>
          <w:rFonts w:hint="eastAsia"/>
          <w:lang w:val="en-US" w:eastAsia="zh-CN"/>
        </w:rPr>
        <w:fldChar w:fldCharType="end"/>
      </w:r>
    </w:p>
    <w:p w14:paraId="131B2851">
      <w:pPr>
        <w:numPr>
          <w:ilvl w:val="0"/>
          <w:numId w:val="1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根据教程导入脚本</w:t>
      </w:r>
    </w:p>
    <w:p w14:paraId="049C054F">
      <w:pPr>
        <w:numPr>
          <w:ilvl w:val="0"/>
          <w:numId w:val="1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打开需要调整的页面</w:t>
      </w:r>
    </w:p>
    <w:p w14:paraId="5C4BB462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按下F12缩短左侧页面宽度可以看到需要调整字段宽度。</w:t>
      </w:r>
    </w:p>
    <w:p w14:paraId="3526BC92">
      <w:pPr>
        <w:numPr>
          <w:ilvl w:val="0"/>
          <w:numId w:val="0"/>
        </w:numPr>
        <w:bidi w:val="0"/>
        <w:ind w:leftChars="0"/>
      </w:pPr>
      <w:r>
        <w:drawing>
          <wp:inline distT="0" distB="0" distL="114300" distR="114300">
            <wp:extent cx="5263515" cy="2535555"/>
            <wp:effectExtent l="0" t="0" r="13335" b="171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EC2A1">
      <w:pPr>
        <w:numPr>
          <w:ilvl w:val="0"/>
          <w:numId w:val="1"/>
        </w:numPr>
        <w:bidi w:val="0"/>
        <w:ind w:left="425" w:leftChars="0" w:hanging="425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右上角可以看到一个圆形蓝色悬浮窗，这里可以拖拽到左侧后打开F12：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1135" cy="2675255"/>
            <wp:effectExtent l="0" t="0" r="571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816CE">
      <w:pPr>
        <w:numPr>
          <w:ilvl w:val="0"/>
          <w:numId w:val="1"/>
        </w:numPr>
        <w:bidi w:val="0"/>
        <w:ind w:left="425" w:leftChars="0" w:hanging="425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点击“扳手”图标可切换展开与隐藏</w:t>
      </w:r>
    </w:p>
    <w:p w14:paraId="4B2B5D20">
      <w:pPr>
        <w:numPr>
          <w:ilvl w:val="0"/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4545330" cy="3038475"/>
            <wp:effectExtent l="0" t="0" r="762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rcRect t="24022" r="17966"/>
                    <a:stretch>
                      <a:fillRect/>
                    </a:stretch>
                  </pic:blipFill>
                  <pic:spPr>
                    <a:xfrm>
                      <a:off x="0" y="0"/>
                      <a:ext cx="454533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8B806">
      <w:pPr>
        <w:numPr>
          <w:ilvl w:val="0"/>
          <w:numId w:val="1"/>
        </w:numPr>
        <w:bidi w:val="0"/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点击“扫描表格”，可以看到这里存在一个“表格1”</w:t>
      </w:r>
    </w:p>
    <w:p w14:paraId="608A2A18">
      <w:pPr>
        <w:numPr>
          <w:ilvl w:val="0"/>
          <w:numId w:val="0"/>
        </w:numPr>
        <w:bidi w:val="0"/>
        <w:ind w:leftChars="0"/>
        <w:jc w:val="both"/>
        <w:rPr>
          <w:rFonts w:hint="default"/>
          <w:lang w:val="en-US" w:eastAsia="zh-CN"/>
        </w:rPr>
      </w:pPr>
    </w:p>
    <w:p w14:paraId="3275C52B">
      <w:pPr>
        <w:numPr>
          <w:ilvl w:val="0"/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70500" cy="234442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rcRect t="4880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23E37">
      <w:pPr>
        <w:numPr>
          <w:ilvl w:val="0"/>
          <w:numId w:val="0"/>
        </w:numPr>
        <w:bidi w:val="0"/>
        <w:ind w:leftChars="0"/>
        <w:jc w:val="both"/>
      </w:pPr>
    </w:p>
    <w:p w14:paraId="5125FC99">
      <w:pPr>
        <w:numPr>
          <w:ilvl w:val="0"/>
          <w:numId w:val="0"/>
        </w:numPr>
        <w:bidi w:val="0"/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鼠标移动上去可以看见具体是哪个表格，鼠标移出会取消描边。</w:t>
      </w:r>
    </w:p>
    <w:p w14:paraId="4E61A82B">
      <w:pPr>
        <w:numPr>
          <w:ilvl w:val="0"/>
          <w:numId w:val="0"/>
        </w:numPr>
        <w:bidi w:val="0"/>
        <w:ind w:leftChars="0"/>
        <w:jc w:val="both"/>
        <w:rPr>
          <w:rFonts w:hint="eastAsia"/>
          <w:lang w:val="en-US" w:eastAsia="zh-CN"/>
        </w:rPr>
      </w:pPr>
    </w:p>
    <w:p w14:paraId="7FADF32C">
      <w:pPr>
        <w:numPr>
          <w:ilvl w:val="0"/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70500" cy="3524885"/>
            <wp:effectExtent l="0" t="0" r="6350" b="184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2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A5114">
      <w:pPr>
        <w:numPr>
          <w:ilvl w:val="0"/>
          <w:numId w:val="1"/>
        </w:numPr>
        <w:bidi w:val="0"/>
        <w:ind w:left="425" w:leftChars="0" w:hanging="425" w:firstLineChars="0"/>
        <w:jc w:val="both"/>
        <w:rPr>
          <w:rFonts w:hint="default" w:eastAsia="宋体"/>
          <w:lang w:val="en-US" w:eastAsia="zh-CN"/>
        </w:rPr>
      </w:pPr>
      <w:r>
        <w:br w:type="column"/>
      </w:r>
      <w:r>
        <w:rPr>
          <w:rFonts w:hint="eastAsia"/>
          <w:lang w:val="en-US" w:eastAsia="zh-CN"/>
        </w:rPr>
        <w:t>确定好后点击“选择此表格”，可以自动计算出每个字段的最小宽度，但是目前（v0.5.0）“操作列”需要手动调整，等待后续更新。</w:t>
      </w:r>
    </w:p>
    <w:p w14:paraId="11BEA5CE">
      <w:pPr>
        <w:numPr>
          <w:ilvl w:val="0"/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70500" cy="404114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rcRect t="8432" b="33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4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25D6A">
      <w:pPr>
        <w:numPr>
          <w:ilvl w:val="0"/>
          <w:numId w:val="1"/>
        </w:numPr>
        <w:bidi w:val="0"/>
        <w:ind w:left="425" w:leftChars="0" w:hanging="425" w:firstLineChars="0"/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可以先点击“应用修改”，然后可以看到相对上一次而言修改后的字段会添加一个红色描边，几秒后消失，然后可以看到字段文本与图标不再换行。</w:t>
      </w:r>
    </w:p>
    <w:p w14:paraId="42041CBA">
      <w:pPr>
        <w:numPr>
          <w:ilvl w:val="0"/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70500" cy="358775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rcRect t="7267" b="1438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84D01">
      <w:pPr>
        <w:numPr>
          <w:ilvl w:val="0"/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4752975" cy="197167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B6A78">
      <w:pPr>
        <w:numPr>
          <w:ilvl w:val="0"/>
          <w:numId w:val="0"/>
        </w:numPr>
        <w:bidi w:val="0"/>
        <w:ind w:leftChars="0"/>
        <w:jc w:val="both"/>
      </w:pPr>
    </w:p>
    <w:p w14:paraId="7CA73953">
      <w:pPr>
        <w:numPr>
          <w:ilvl w:val="0"/>
          <w:numId w:val="1"/>
        </w:numPr>
        <w:bidi w:val="0"/>
        <w:ind w:left="425" w:leftChars="0" w:hanging="425" w:firstLineChars="0"/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仔细观察可以发现，虽然“院校名称”表头th没问题，但是对应第一行的td“四川工商职业技术学院”存在换行，这里就需要点击“＋”或“+”或手动输入来增加“院校名称”表头th的长度，如下图所示：</w:t>
      </w:r>
    </w:p>
    <w:p w14:paraId="33A7C9C5">
      <w:pPr>
        <w:numPr>
          <w:ilvl w:val="0"/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67960" cy="2374265"/>
            <wp:effectExtent l="0" t="0" r="8890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7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A9C06">
      <w:pPr>
        <w:numPr>
          <w:ilvl w:val="0"/>
          <w:numId w:val="0"/>
        </w:numPr>
        <w:bidi w:val="0"/>
        <w:ind w:leftChars="0"/>
        <w:jc w:val="both"/>
      </w:pPr>
    </w:p>
    <w:p w14:paraId="1FCD93FF">
      <w:pPr>
        <w:numPr>
          <w:ilvl w:val="0"/>
          <w:numId w:val="0"/>
        </w:numPr>
        <w:bidi w:val="0"/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修改后点击“应用修改”查看效果，然后继续修改，最终效果：</w:t>
      </w:r>
    </w:p>
    <w:p w14:paraId="4C712D68">
      <w:pPr>
        <w:numPr>
          <w:ilvl w:val="0"/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72405" cy="2922905"/>
            <wp:effectExtent l="0" t="0" r="4445" b="1079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511F9">
      <w:pPr>
        <w:numPr>
          <w:ilvl w:val="0"/>
          <w:numId w:val="1"/>
        </w:numPr>
        <w:bidi w:val="0"/>
        <w:ind w:left="425" w:leftChars="0" w:hanging="425" w:firstLineChars="0"/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同样的，对于目前（v0.5.0）不支持自动计算的“操作列”也可以手动调整。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最后，点击“生成字符”按钮就会自动生成RZ平台需要的配置字符串。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点击“复制”按钮就可以复制到剪切板。</w:t>
      </w:r>
    </w:p>
    <w:p w14:paraId="05B8449C">
      <w:pPr>
        <w:numPr>
          <w:ilvl w:val="0"/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71770" cy="5059680"/>
            <wp:effectExtent l="0" t="0" r="508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0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2F45E">
      <w:pPr>
        <w:numPr>
          <w:ilvl w:val="0"/>
          <w:numId w:val="0"/>
        </w:numPr>
        <w:bidi w:val="0"/>
        <w:ind w:leftChars="0"/>
        <w:jc w:val="both"/>
      </w:pPr>
    </w:p>
    <w:p w14:paraId="0A9A29A0">
      <w:pPr>
        <w:numPr>
          <w:ilvl w:val="0"/>
          <w:numId w:val="1"/>
        </w:numPr>
        <w:bidi w:val="0"/>
        <w:ind w:left="425" w:leftChars="0" w:hanging="425" w:firstLineChars="0"/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最后进入相关“应用设计”，粘贴前面计算的结果即可！</w:t>
      </w:r>
    </w:p>
    <w:p w14:paraId="5431ECF3">
      <w:pPr>
        <w:numPr>
          <w:ilvl w:val="0"/>
          <w:numId w:val="0"/>
        </w:numPr>
        <w:bidi w:val="0"/>
        <w:ind w:leftChars="0"/>
        <w:jc w:val="both"/>
        <w:rPr>
          <w:rFonts w:hint="eastAsia"/>
          <w:lang w:val="en-US" w:eastAsia="zh-CN"/>
        </w:rPr>
      </w:pPr>
    </w:p>
    <w:p w14:paraId="4EBB2607">
      <w:pPr>
        <w:numPr>
          <w:ilvl w:val="0"/>
          <w:numId w:val="0"/>
        </w:numPr>
        <w:bidi w:val="0"/>
        <w:ind w:leftChars="0"/>
        <w:jc w:val="both"/>
        <w:rPr>
          <w:rFonts w:hint="default" w:eastAsia="宋体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注意：此处生成的字符串里默认就是设置“固定列”为所有列，请根据实际业务自行修改或者删除</w:t>
      </w:r>
    </w:p>
    <w:p w14:paraId="5038CAF8">
      <w:pPr>
        <w:numPr>
          <w:ilvl w:val="0"/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4838700" cy="523875"/>
            <wp:effectExtent l="0" t="0" r="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D12B8">
      <w:pPr>
        <w:numPr>
          <w:ilvl w:val="0"/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67325" cy="956945"/>
            <wp:effectExtent l="0" t="0" r="9525" b="146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9FDBB">
      <w:pPr>
        <w:numPr>
          <w:ilvl w:val="0"/>
          <w:numId w:val="0"/>
        </w:numPr>
        <w:bidi w:val="0"/>
        <w:ind w:leftChars="0"/>
        <w:jc w:val="both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为了避免总体宽度过小，可以留一两个字段不设置！！！</w:t>
      </w:r>
      <w:bookmarkStart w:id="0" w:name="_GoBack"/>
      <w:bookmarkEnd w:id="0"/>
    </w:p>
    <w:p w14:paraId="7901F88C">
      <w:pPr>
        <w:numPr>
          <w:ilvl w:val="0"/>
          <w:numId w:val="0"/>
        </w:numPr>
        <w:bidi w:val="0"/>
        <w:ind w:leftChars="0"/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不出意外的话，后续还会添加其他小工具，敬请期待！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2DF3AD"/>
    <w:multiLevelType w:val="singleLevel"/>
    <w:tmpl w:val="782DF3A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680BAC"/>
    <w:rsid w:val="00B45A5B"/>
    <w:rsid w:val="07685CCA"/>
    <w:rsid w:val="141839BA"/>
    <w:rsid w:val="14A012B1"/>
    <w:rsid w:val="165324A9"/>
    <w:rsid w:val="1A081C2E"/>
    <w:rsid w:val="24B76A25"/>
    <w:rsid w:val="285D6777"/>
    <w:rsid w:val="30747AC4"/>
    <w:rsid w:val="38C67D33"/>
    <w:rsid w:val="3CD86D75"/>
    <w:rsid w:val="3D886815"/>
    <w:rsid w:val="3F133F83"/>
    <w:rsid w:val="42733D72"/>
    <w:rsid w:val="50702857"/>
    <w:rsid w:val="53FC752F"/>
    <w:rsid w:val="64392515"/>
    <w:rsid w:val="65B03A0A"/>
    <w:rsid w:val="6C1F5711"/>
    <w:rsid w:val="6E680BAC"/>
    <w:rsid w:val="71043716"/>
    <w:rsid w:val="79BA0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685</Words>
  <Characters>814</Characters>
  <Lines>0</Lines>
  <Paragraphs>0</Paragraphs>
  <TotalTime>2</TotalTime>
  <ScaleCrop>false</ScaleCrop>
  <LinksUpToDate>false</LinksUpToDate>
  <CharactersWithSpaces>814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2025-10-11T01:21:00Z</dcterms:created>
  <dc:creator>繁寂</dc:creator>
  <cp:lastModifiedBy>繁寂</cp:lastModifiedBy>
  <dcterms:modified xsi:type="dcterms:W3CDTF">2025-10-13T09:17:24Z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743EAFB99A3A4312816CD6CC628FADF7_11</vt:lpwstr>
  </property>
  <property fmtid="{D5CDD505-2E9C-101B-9397-08002B2CF9AE}" pid="4" name="KSOTemplateDocerSaveRecord">
    <vt:lpwstr>eyJoZGlkIjoiZWFhYzliYmU5OGRkMGRjNWNiMjU1NGU5YWVhOGY2YmEiLCJ1c2VySWQiOiIzMzM1MzczNTUifQ==</vt:lpwstr>
  </property>
</Properties>
</file>