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2026-09-05 09:46:10（北京时间）</w:t>
            </w:r>
          </w:p>
        </w:tc>
      </w:tr>
      <w:tr>
        <w:tc>
          <w:tcPr>
            <w:tcW w:type="dxa" w:w="4997"/>
          </w:tcPr>
          <w:p>
            <w:r>
              <w:rPr>
                <w:b/>
              </w:rPr>
              <w:t>检索窗口</w:t>
            </w:r>
          </w:p>
        </w:tc>
        <w:tc>
          <w:tcPr>
            <w:tcW w:type="dxa" w:w="4997"/>
          </w:tcPr>
          <w:p>
            <w:r>
              <w:t>2023-09-06 — 2026-09-05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切人工智能介入教育/心理评估的方法精度与伦理边界。前沿动向是：善用多模态数据与深度学习，兼以批判视角反思技术背后的认识论预设。中国启示：算法当可解释，应用需文化适配，治理须公平。</w:t>
      </w:r>
    </w:p>
    <w:p>
      <w:pPr>
        <w:pStyle w:val="Heading1"/>
      </w:pPr>
      <w:r>
        <w:t>目录</w:t>
      </w:r>
    </w:p>
    <w:p>
      <w:pPr>
        <w:pStyle w:val="ListNumber"/>
      </w:pPr>
      <w:r>
        <w:rPr>
          <w:b/>
        </w:rPr>
        <w:t>骗术师转向：领导力教育中AI的非殖民化认识论</w:t>
      </w:r>
      <w:r>
        <w:t>｜New Directions for Student Leadership｜2026-09-04</w:t>
      </w:r>
    </w:p>
    <w:p>
      <w:pPr>
        <w:pStyle w:val="ListNumber"/>
      </w:pPr>
      <w:r>
        <w:rPr>
          <w:b/>
        </w:rPr>
        <w:t>测量面向可持续劳动力转型的AI自动化暴露：一种双机制分解</w:t>
      </w:r>
      <w:r>
        <w:t>｜Sustainability｜2026-09-04</w:t>
      </w:r>
    </w:p>
    <w:p>
      <w:pPr>
        <w:pStyle w:val="ListNumber"/>
      </w:pPr>
      <w:r>
        <w:rPr>
          <w:b/>
        </w:rPr>
        <w:t>言语互动中的隐喻误解与文化负载词的移动教学</w:t>
      </w:r>
      <w:r>
        <w:t>｜International Journal of Mobile Human Computer Interaction｜2026-09-04</w:t>
      </w:r>
    </w:p>
    <w:p>
      <w:pPr>
        <w:pStyle w:val="ListNumber"/>
      </w:pPr>
      <w:r>
        <w:rPr>
          <w:b/>
        </w:rPr>
        <w:t>面向国际商务英语能力优化的网络多模态动态评估系统</w:t>
      </w:r>
      <w:r>
        <w:t>｜International Journal of Web-Based Learning and Teaching Technologies｜2026-09-04</w:t>
      </w:r>
    </w:p>
    <w:p>
      <w:pPr>
        <w:pStyle w:val="ListNumber"/>
      </w:pPr>
      <w:r>
        <w:rPr>
          <w:b/>
        </w:rPr>
        <w:t>基于深度学习的社会媒体发帖抑郁倾向检测：利用高级NLP技术与多模态数据分析</w:t>
      </w:r>
      <w:r>
        <w:t>｜International Journal of Innovative Science and Research Technology｜2026-09-04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Trickster Turn: Decolonial Epistemology for AI in Leadership Education / 骗术师转向：领导力教育中AI的非殖民化认识论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Trickster Turn: Decolonial Epistemology for AI in Leadership Education / 骗术师转向：领导力教育中AI的非殖民化认识论</w:t>
            </w:r>
          </w:p>
        </w:tc>
      </w:tr>
      <w:tr>
        <w:tc>
          <w:tcPr>
            <w:tcW w:type="dxa" w:w="4997"/>
          </w:tcPr>
          <w:p>
            <w:r>
              <w:rPr>
                <w:b/>
              </w:rPr>
              <w:t>作者</w:t>
            </w:r>
          </w:p>
        </w:tc>
        <w:tc>
          <w:tcPr>
            <w:tcW w:type="dxa" w:w="4997"/>
          </w:tcPr>
          <w:p>
            <w:r>
              <w:t>Yaw Ofosu‐Asare, Rebecca Ailís Nally</w:t>
            </w:r>
          </w:p>
        </w:tc>
      </w:tr>
      <w:tr>
        <w:tc>
          <w:tcPr>
            <w:tcW w:type="dxa" w:w="4997"/>
          </w:tcPr>
          <w:p>
            <w:r>
              <w:rPr>
                <w:b/>
              </w:rPr>
              <w:t>期刊及影响因子</w:t>
            </w:r>
          </w:p>
        </w:tc>
        <w:tc>
          <w:tcPr>
            <w:tcW w:type="dxa" w:w="4997"/>
          </w:tcPr>
          <w:p>
            <w:r>
              <w:t>New Directions for Student Leadership（SSCI，Management类）；影响因子：白名单未提供；JCR分区：白名单未提供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卷期信息摘要未说明；DOI: 10.1002/yd.70071</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https://doi.org/10.1002/yd.70071</w:t>
              </w:r>
            </w:hyperlink>
          </w:p>
        </w:tc>
      </w:tr>
    </w:tbl>
    <w:p>
      <w:pPr>
        <w:pStyle w:val="Heading3"/>
      </w:pPr>
      <w:r>
        <w:t>研究摘要</w:t>
      </w:r>
    </w:p>
    <w:p>
      <w:r>
        <w:t>本文批判了生成式人工智能在领导力教育中被用作优化工具的现象——当AI被用于总结、辅导和个性化时，可能生产出流畅、顺从的领导主体，同时窄化伦理探究。作者发展了“骗术师AI”（Trickster AI）这一思辨性教学框架，其灵感来自安纳塞（Ananse）、埃舒（Èṣù）和毛伊（Māui）等神话形象，通过矛盾、延迟、反转、幽默与拒绝来揭示权威的隐含前提。论文将摩擦（friction）重新框定为具有文化情境性与政治后果的现象；将拒绝（refusal）发展为一种涉及认识论、程序与关怀的实践；并提出“通过断裂的领导力”（Leadership Through Rupture），使矛盾成为信息。论文还通过同意、共同设计与原住民数据治理回应文化攫取问题。配套论文将详述实施细节。</w:t>
      </w:r>
    </w:p>
    <w:p>
      <w:pPr>
        <w:pStyle w:val="Heading3"/>
      </w:pPr>
      <w:r>
        <w:t>研究主要内容</w:t>
      </w:r>
    </w:p>
    <w:p>
      <w:r>
        <w:t>一、问题提出与研究背景\n生成式AI在领导力教育中被定位为优化与效率工具，具体功能包括自动总结、个性化辅导等，但其潜在后果是塑造“流畅且顺从”的领导主体，削弱学习者对伦理问题的深度探究。论文指出，这种技术应用隐含着一种未经审视的权威结构与殖民认识论遗产，需要从非殖民化视角加以批判与重构。\n\n二、核心概念与理论资源\n论文提出“骗术师AI”（Trickster AI）的思辨教学框架，援引西非阿散蒂民间叙事中的安纳塞（Ananse）、约鲁巴传统中的埃舒（Èṣù）以及波利尼西亚神话中的毛伊（Māui）等“骗术师”（trickster）形象。这些形象以矛盾、延迟、逆转、幽默与拒绝为特征，能够扰乱线性、同质化的思想秩序，暴露教育实践中隐含的权威前提与认知偏见，为重新思考AI时代的教育角色提供另类认识论基础。\n\n三、理论论证的逻辑链条\n该论证以三个主要环节递进推进：其一，将摩擦（friction）从应当被技术消除的障碍重新框定为具有文化情境性和政治后果的教育资源；其二，将拒绝（refusal）发展为由认识论层面、程序层面与关怀层面构成的复合实践，而不是单纯的否定姿态；其三，提出“通过断裂的领导力”（Leadership Through Rupture）概念，将矛盾视为携带信息的信号而非错误。在伦理维度上，论文进一步讨论文化攫取问题，主张以同意、共同设计和原住民数据治理作为应对策略。\n\n四、对数字化教育变革的批判性定位\n教育数字化转型背景下的AI应用通常强调效率、流畅与可预测的结果，本文对此持批判立场，提出应在变革过程中保留摩擦、断裂与拒绝的空间，以维护教育中必要的伦理探究张力。这一点对当前教育数字化背景下教师角色与教学关系的重构具有直接参考价值。</w:t>
      </w:r>
    </w:p>
    <w:p>
      <w:pPr>
        <w:pStyle w:val="Heading3"/>
      </w:pPr>
      <w:r>
        <w:t>研究论点</w:t>
      </w:r>
    </w:p>
    <w:p>
      <w:r>
        <w:t>核心论点：生成式AI在领导力教育中的主流应用方式——作为优化工具服务于总结、辅导与个性化学习——不仅窄化伦理探究、塑造顺从主体，还继承了殖民性的认识论结构。为应对这一问题，本文主张引入非殖民化认识论，通过“骗术师AI”框架将矛盾、延迟、反转、幽默和拒绝转化为教学资源，将摩擦与断裂重构为具有政治意义的教育事件，并以同意、共同设计与原住民数据治理来对抗文化攫取。</w:t>
      </w:r>
    </w:p>
    <w:p>
      <w:pPr>
        <w:pStyle w:val="Heading3"/>
      </w:pPr>
      <w:r>
        <w:t>研究问题</w:t>
      </w:r>
    </w:p>
    <w:p>
      <w:r>
        <w:t>论文的核心问题可以提炼为：生成式AI在领导力教育中的现有应用如何再生产殖民性认识论并窄化伦理探究？以矛盾、拒绝与断裂为中心的非殖民化教学框架如何重构AI时代领导力教育的认识论基础？（注：摘要未以显式研究问题形式列出问题陈述，以上为对全文论证目标的概括）</w:t>
      </w:r>
    </w:p>
    <w:p>
      <w:pPr>
        <w:pStyle w:val="Heading3"/>
      </w:pPr>
      <w:r>
        <w:t>研究方法</w:t>
      </w:r>
    </w:p>
    <w:p>
      <w:r>
        <w:t>研究类型：理论性/概念性论文，非实证研究。\n样本/参与者：无。\n数据来源：无一手或二手实证数据；论文基于理论思辨与概念分析。\n分析方法：摘要未说明具体分析方法，但根据论文性质推断为批判性理论分析、概念综合与哲学论证。\n方法缺失说明：论文摘要未报告任何实证研究设计、数据收集程序或系统性分析方法；如需判断其论证的证据支持，必须阅读全文，但其研究路径总体属于非实证的理论建构。</w:t>
      </w:r>
    </w:p>
    <w:p>
      <w:pPr>
        <w:pStyle w:val="Heading3"/>
      </w:pPr>
      <w:r>
        <w:t>主要发现</w:t>
      </w:r>
    </w:p>
    <w:p>
      <w:r>
        <w:t>1. 生成式AI在领导力教育中的工具性应用（总结、辅导、个性化）存在生产“流畅、顺从领导主体”并窄化伦理探究的风险，这一论断构成论文批判的核心起点。\n2. 提出“骗术师AI”框架，证明源自安纳塞、埃舒与毛伊的非殖民化认识论能够将矛盾、延迟、反转、幽默与拒绝转译为教育策略，使其成为揭示权威隐含前提的教学资源。\n3. 从理论上确立了三种重构路径：将摩擦重新定义为具有文化情境性和政治后果的教育条件；将拒绝建构为涉及认识论、程序与关怀的复合实践；提出“通过断裂的领导力”，使矛盾成为生成信息的认识论契机，同时将同意、共同设计及原住民数据治理确立为避免文化攫取的伦理前提。</w:t>
      </w:r>
    </w:p>
    <w:p>
      <w:pPr>
        <w:pStyle w:val="Heading3"/>
      </w:pPr>
      <w:r>
        <w:t>对教师教育研究的启示</w:t>
      </w:r>
    </w:p>
    <w:p>
      <w:r>
        <w:t>1. 研究主题层面的启示：该文对AI教育应用的主导范式（效率导向、优化逻辑）提出批判性替代方案，提示幼儿及基础教育阶段教师教育与培训的研究者将“冲突/摩擦”视为教育资源而非需要被技术消除的障碍——这一假定可以通过课堂观察、教学日志分析等方法展开实证检验。\n2. 研究设计层面的启示：该文属于纯理论建构而非实证研究，这提示后续研究可在其概念基础上设计混合方法研究——例如以德尔菲法或质性访谈探索教师对“拒绝式AI使用”的接受度，或开发测量工具考察断裂式教学干预对学生批判性思维的影响。研究者可以借鉴该文的“三层次框架”（认识论—程序—关怀）设计结构化的教师素养评估指标。\n3. 数据收集与分析方法层面的启示：该文在概念层面联结了非殖民化认识论与AI教育，产生了可供实证检验的操作性概念（如矛盾作为信息、拒绝作为实践、领导者养成中的文化攫取风险）。未来的教师教育研究可以通过批判话语分析（对课堂中AI交互文本的分析）、多模态话语分析（对AI教育工具中隐含文化预设的分析）或基于设计的研究（在与教育者共同协作中迭代测试Trickster导向的教师培训课程）来收集与分析数据。此外，该文对数据治理的观点也提示研究者关注教室中使用商业AI工具时产生的研究伦理问题，包括知情同意和数据主权。</w:t>
      </w:r>
    </w:p>
    <w:p>
      <w:pPr>
        <w:pStyle w:val="Heading3"/>
      </w:pPr>
      <w:r>
        <w:t>APA引用格式</w:t>
      </w:r>
    </w:p>
    <w:p>
      <w:r>
        <w:t>Ofosu-Asare, Y., &amp; Nally, R. A. (2026). The trickster turn: Decolonial epistemology for AI in leadership education. New Directions for Student Leadership. Advance online publication. https://doi.org/10.1002/yd.70071</w:t>
      </w:r>
    </w:p>
    <w:p>
      <w:r>
        <w:br w:type="page"/>
      </w:r>
    </w:p>
    <w:p>
      <w:pPr>
        <w:pStyle w:val="Heading2"/>
      </w:pPr>
      <w:r>
        <w:t>2. Measuring AI Automation Exposure for Sustainable Workforce Transitions: A Two-Mechanism Decomposition / 测量面向可持续劳动力转型的AI自动化暴露：一种双机制分解</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Measuring AI Automation Exposure for Sustainable Workforce Transitions: A Two-Mechanism Decomposition / 测量面向可持续劳动力转型的AI自动化暴露：一种双机制分解</w:t>
            </w:r>
          </w:p>
        </w:tc>
      </w:tr>
      <w:tr>
        <w:tc>
          <w:tcPr>
            <w:tcW w:type="dxa" w:w="4997"/>
          </w:tcPr>
          <w:p>
            <w:r>
              <w:rPr>
                <w:b/>
              </w:rPr>
              <w:t>作者</w:t>
            </w:r>
          </w:p>
        </w:tc>
        <w:tc>
          <w:tcPr>
            <w:tcW w:type="dxa" w:w="4997"/>
          </w:tcPr>
          <w:p>
            <w:r>
              <w:t>Gang Peng</w:t>
            </w:r>
          </w:p>
        </w:tc>
      </w:tr>
      <w:tr>
        <w:tc>
          <w:tcPr>
            <w:tcW w:type="dxa" w:w="4997"/>
          </w:tcPr>
          <w:p>
            <w:r>
              <w:rPr>
                <w:b/>
              </w:rPr>
              <w:t>期刊及影响因子</w:t>
            </w:r>
          </w:p>
        </w:tc>
        <w:tc>
          <w:tcPr>
            <w:tcW w:type="dxa" w:w="4997"/>
          </w:tcPr>
          <w:p>
            <w:r>
              <w:t>未提供影响因子与JCR分区；期刊为Sustainability，SSCI收录于Education &amp; Educational Research及Green &amp; Sustainable Science &amp; Technology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卷期信息未说明；DOI: 10.3390/su18179103</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10">
              <w:r>
                <w:rPr>
                  <w:color w:val="0563C1"/>
                  <w:u w:val="single"/>
                </w:rPr>
                <w:t>https://doi.org/10.3390/su18179103</w:t>
              </w:r>
            </w:hyperlink>
          </w:p>
        </w:tc>
      </w:tr>
    </w:tbl>
    <w:p>
      <w:pPr>
        <w:pStyle w:val="Heading3"/>
      </w:pPr>
      <w:r>
        <w:t>研究摘要</w:t>
      </w:r>
    </w:p>
    <w:p>
      <w:r>
        <w:t>人工智能通过两种机制实现工作自动化：一是基于编码的自动化（codification-based automation），即应用基于规则的系统处理结构化任务；二是基于学习的自动化（learning-based automation），即应用机器学习和生成式AI处理模式密集及语言密集任务。任何基于任务层面的自动化暴露度量都需要同时表征这两种机制，但现有测量要么只捕捉单一机制，要么将两者混为一谈。本文使用公开可得的O*NET数据，将自动化暴露分解为用于衡量编码式自动化的常规任务强度（Routine Task Intensity, RTI）和用于衡量学习式自动化的机器学习能力指数（Machine Learning Capability Index, MLCI），并合成综合AI暴露指数（AI Exposure Index, AEI）。两个组成部分之间仅呈弱相关，因此任何单一指数都无法替代两者。本文分别在2011—2019年和2020—2025年两个时期，使用O*NET在职者报告的自动化程度进行验证，发现已实现的自动化仍以编码式自动化为主，学习式自动化渠道则刚刚出现且迹象微弱。两个组成部分还存在交互作用：其中一种机制的缺失，会使另一种机制对已实现自动化的预测更强。因此，将二者及其交互项同时纳入模型，其表现优于单独使用任一成分或使用合成指数。由于基于此类指数的预测会影响再培训和收入支持资源的配置方向，准确的机制归因对体面劳动与不平等问题具有政策意义。相较任何单一机制指数，这种分解提供了更完整、透明和可复现的任务层面自动化暴露度量。</w:t>
      </w:r>
    </w:p>
    <w:p>
      <w:pPr>
        <w:pStyle w:val="Heading3"/>
      </w:pPr>
      <w:r>
        <w:t>研究主要内容</w:t>
      </w:r>
    </w:p>
    <w:p>
      <w:r>
        <w:t>该研究聚焦AI自动化暴露的任务层面测量方法，提出并构建了双机制分解框架：以常规任务强度（RTI）捕捉规则型/编码式自动化，以机器学习能力指数（MLCI）捕捉学习/生成式自动化，再合成AEI。利用美国O*NET公开职业数据，分别在2011—2019年和2020—2025年阶段检验两者对已实现自动化的解释力。结果发现两种机制相互独立且存在交互效应，联合使用优于单一指数或合成指数。该研究旨在改进自动化暴露预测，为再培训方向与劳动力转型提供更精准的数据依据。</w:t>
      </w:r>
    </w:p>
    <w:p>
      <w:pPr>
        <w:pStyle w:val="Heading3"/>
      </w:pPr>
      <w:r>
        <w:t>研究论点</w:t>
      </w:r>
    </w:p>
    <w:p>
      <w:r>
        <w:t>现有任务层面的AI自动化暴露测量无法兼顾编码式自动化与学习式自动化两个机制，且二者不是同一维度的上下两端，而是弱相关、可区分的通道。本文主张必须分别测量RTI和MLCI，并在预测模型中同时纳入二者及其交互项，才能准确反映“已实现自动化”并支持可持续的劳动力转型与相关社会政策。</w:t>
      </w:r>
    </w:p>
    <w:p>
      <w:pPr>
        <w:pStyle w:val="Heading3"/>
      </w:pPr>
      <w:r>
        <w:t>研究问题</w:t>
      </w:r>
    </w:p>
    <w:p>
      <w:r>
        <w:t>摘要未明确列出独立的研究问题；根据研究目标可推断为：（1）如何在任务层面同时测度编码式自动化与学习式自动化两种机制？（2）两种机制对已实现自动化的相对贡献和交互作用如何？（例如，单一指数是否足够？）</w:t>
      </w:r>
    </w:p>
    <w:p>
      <w:pPr>
        <w:pStyle w:val="Heading3"/>
      </w:pPr>
      <w:r>
        <w:t>研究方法</w:t>
      </w:r>
    </w:p>
    <w:p>
      <w:r>
        <w:t>研究类型为定量研究。样本/参与者：摘要未说明具体职业数量或样本量；研究以美国O*NET公开数据为基础，包含职业任务特征及在职者报告的自动化程度。数据来源：美国O*NET数据库，以及其中2011—2019年和2020—2025年两个时期的数据。分析方法：作者构建了常规任务强度（RTI）和机器学习能力指数（MLCI），并将其合成为AEI；随后通过相关分析和预测模型比较检验两种机制与已实现自动化程度的关系，包括将两个变量及其交互项同时纳入模型并与单一成分/合成指数进行比较。具体统计方法（如回归模型类型、显著性检验细节）在摘要中未说明。</w:t>
      </w:r>
    </w:p>
    <w:p>
      <w:pPr>
        <w:pStyle w:val="Heading3"/>
      </w:pPr>
      <w:r>
        <w:t>主要发现</w:t>
      </w:r>
    </w:p>
    <w:p>
      <w:r>
        <w:t>['RTI（编码式/规则型自动化）与MLCI（学习式/模式型自动化）之间仅呈弱相关，说明二者不是同一构念，不能只用单一指数代表AI自动化暴露。', '在2011—2019年和2020—2025年两个时间段中，已实现的自动化仍主要由编码式自动化主导；学习式自动化渠道出现得较晚且迹象微弱。', '两种自动化机制存在交互作用：在另一种机制缺失的条件下，每种机制对已实现自动化的预测力最强；将RTI、MLCI及其交互项联合纳入模型的预测表现优于单独使用任一成分，也优于使用合成AEI。']</w:t>
      </w:r>
    </w:p>
    <w:p>
      <w:pPr>
        <w:pStyle w:val="Heading3"/>
      </w:pPr>
      <w:r>
        <w:t>对教师教育研究的启示</w:t>
      </w:r>
    </w:p>
    <w:p>
      <w:r>
        <w:t>该研究虽然不直接以教师或学生为对象，但其双机制测量框架对教师教育研究有方法借鉴价值：（1）提示研究者分析教师AI替代风险或AI融入教学任务时，应将规则性行政任务（如成绩登记、排课）与模式/语言密集型任务（如课堂反馈、师生对话）分开测量，不能依赖单一AI风险指数；（2）示范了如何利用公开职业和任务数据库（如O*NET）构建可复制、可验证的指数，教师数字素养或智能素养研究可借鉴这一思路，从任务层面细分教师工作并建立分时期效标关联检验；（3）其交互效应建模策略提醒研究者，不同AI能力对教师不同任务维度的影响可能存在条件性，在培训干预评估中应考虑能力维度与任务类型的交互作用。</w:t>
      </w:r>
    </w:p>
    <w:p>
      <w:pPr>
        <w:pStyle w:val="Heading3"/>
      </w:pPr>
      <w:r>
        <w:t>APA引用格式</w:t>
      </w:r>
    </w:p>
    <w:p>
      <w:r>
        <w:t>Peng, G. (2026). Measuring AI automation exposure for sustainable workforce transitions: A two-mechanism decomposition. Sustainability. https://doi.org/10.3390/su18179103</w:t>
      </w:r>
    </w:p>
    <w:p>
      <w:r>
        <w:br w:type="page"/>
      </w:r>
    </w:p>
    <w:p>
      <w:pPr>
        <w:pStyle w:val="Heading2"/>
      </w:pPr>
      <w:r>
        <w:t>3. Metaphor Misinterpretation in Speech Interaction and Mobile Teaching of Culturally Loaded Words / 言语互动中的隐喻误解与文化负载词的移动教学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Metaphor Misinterpretation in Speech Interaction and Mobile Teaching of Culturally Loaded Words / 言语互动中的隐喻误解与文化负载词的移动教学</w:t>
            </w:r>
          </w:p>
        </w:tc>
      </w:tr>
      <w:tr>
        <w:tc>
          <w:tcPr>
            <w:tcW w:type="dxa" w:w="4997"/>
          </w:tcPr>
          <w:p>
            <w:r>
              <w:rPr>
                <w:b/>
              </w:rPr>
              <w:t>作者</w:t>
            </w:r>
          </w:p>
        </w:tc>
        <w:tc>
          <w:tcPr>
            <w:tcW w:type="dxa" w:w="4997"/>
          </w:tcPr>
          <w:p>
            <w:r>
              <w:t>Ming Qiao; Dan Yang</w:t>
            </w:r>
          </w:p>
        </w:tc>
      </w:tr>
      <w:tr>
        <w:tc>
          <w:tcPr>
            <w:tcW w:type="dxa" w:w="4997"/>
          </w:tcPr>
          <w:p>
            <w:r>
              <w:rPr>
                <w:b/>
              </w:rPr>
              <w:t>期刊及影响因子</w:t>
            </w:r>
          </w:p>
        </w:tc>
        <w:tc>
          <w:tcPr>
            <w:tcW w:type="dxa" w:w="4997"/>
          </w:tcPr>
          <w:p>
            <w:r>
              <w:t>期刊：International Journal of Mobile Human Computer Interaction；SSCI学科分类：International Relations；影响因子：白名单未提供；JCR分区：白名单未提供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卷期未提供；DOI：10.4018/ijmhci.421179</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https://doi.org/10.4018/ijmhci.421179</w:t>
              </w:r>
            </w:hyperlink>
          </w:p>
        </w:tc>
      </w:tr>
    </w:tbl>
    <w:p>
      <w:pPr>
        <w:pStyle w:val="Heading3"/>
      </w:pPr>
      <w:r>
        <w:t>研究摘要</w:t>
      </w:r>
    </w:p>
    <w:p>
      <w:r>
        <w:t>在第二语言学习中，学习者往往难以理解富有文化内涵的表达方式，从而在日常对话中造成显著的沟通障碍。现有的移动教育工具几乎只关注表层发音，导致学习者在从字面意义解读文化隐喻时手足无措。为应对这一现实挑战，作者开发了一款由人工智能驱动的移动应用程序，在互动式语音学习中提供实时多模态反馈。一项包含120名语言学习者的随机对照试验评估了这一创新干预的效果。研究结果显示，该系统诊断隐喻误解的准确率为91.83%；实验组的延迟保持成绩为86.1分，显著高于对照组的64.3分。这种交互式方法有助于降低认知负荷，同时弥合移动语言教育中深层的文化鸿沟。</w:t>
      </w:r>
    </w:p>
    <w:p>
      <w:pPr>
        <w:pStyle w:val="Heading3"/>
      </w:pPr>
      <w:r>
        <w:t>研究主要内容</w:t>
      </w:r>
    </w:p>
    <w:p>
      <w:r>
        <w:t>该研究聚焦移动语言教育中文化负载词的教学难题，指出现有移动工具过度侧重发音训练而忽视文化隐喻的理解支持。作者开发了一款AI驱动的移动应用，在交互式语音学习中对学习者的隐喻误解提供实时多模态反馈，并通过一项包含120名语言学习者的随机对照试验验证其效果。结果显示，该系统能以91.83%的准确率诊断隐喻误解，实验组延迟保持成绩（86.1分）显著优于对照组（64.3分），且被认为有助于降低认知负荷并弥合文化差异。研究关心的是学段涵盖范围，摘要未说明学习者的年龄段与教育阶段，需要谨慎审视其对学前教育或基础教育阶段的可迁移性。</w:t>
      </w:r>
    </w:p>
    <w:p>
      <w:pPr>
        <w:pStyle w:val="Heading3"/>
      </w:pPr>
      <w:r>
        <w:t>研究论点</w:t>
      </w:r>
    </w:p>
    <w:p>
      <w:r>
        <w:t>核心论断是：仅关注表层发音的移动语言学习工具无法应对文化隐喻带来的深层交际困难；将AI驱动的实时多模态反馈嵌入交互式语音学习，能够有效识别并纠正学习者的隐喻误解，从而提高文化负载词的长时保持效果，并降低认知负担、弥合文化隔阂。</w:t>
      </w:r>
    </w:p>
    <w:p>
      <w:pPr>
        <w:pStyle w:val="Heading3"/>
      </w:pPr>
      <w:r>
        <w:t>研究问题</w:t>
      </w:r>
    </w:p>
    <w:p>
      <w:r>
        <w:t>摘要未明确陈述正式的研究问题。依据研究目的可推断，该研究旨在考察：（1）AI驱动的实时多模态反馈移动应用能否有效诊断二语学习者在语音互动中的文化隐喻误解；（2）相比对照组，使用该应用的交互式学习能否显著提升学习者对文化负载词的延迟保持并降低认知负荷。</w:t>
      </w:r>
    </w:p>
    <w:p>
      <w:pPr>
        <w:pStyle w:val="Heading3"/>
      </w:pPr>
      <w:r>
        <w:t>研究方法</w:t>
      </w:r>
    </w:p>
    <w:p>
      <w:r>
        <w:t>研究类型：定量研究（随机对照试验，RCT）。样本与参与者：120名语言学习者；学习者的年龄、学段、母语背景、语言水平及所处教育阶段（学前教育、小学、初中等）摘要未说明。干预：实验组使用作者开发的AI移动应用进行交互式语音学习，获得实时多模态反馈；对照组的干预形式摘要未说明。数据来源：系统对隐喻误解的诊断准确率数据、干预后延迟保持测验成绩（实验组86.1分，对照组64.3分）。分析方法：摘要未说明具体的统计检验方法（如是否使用t检验、方差分析等）、延迟保持测验的测量时间点、工具信效度信息以及认知负荷的测量方式，均属摘要未说明或缺失。</w:t>
      </w:r>
    </w:p>
    <w:p>
      <w:pPr>
        <w:pStyle w:val="Heading3"/>
      </w:pPr>
      <w:r>
        <w:t>主要发现</w:t>
      </w:r>
    </w:p>
    <w:p>
      <w:r>
        <w:t>1. 该AI系统对学习者隐喻误解的诊断准确率达到91.83%，说明基于AI的实时诊断能够有效识别文化负载词交际中的理解偏差。</w:t>
      </w:r>
    </w:p>
    <w:p>
      <w:r>
        <w:t>2. 实验组的延迟保持成绩（86.1分）显著高于对照组（64.3分），显示实时多模态反馈有助于提升文化负载词的长时记忆与保持效果。</w:t>
      </w:r>
    </w:p>
    <w:p>
      <w:r>
        <w:t>3. 作者报告该交互式方法有助于降低学习者的认知负荷并弥合移动语言教育中的深层文化隔阂；但摘要未提供认知负荷的测量指标与具体统计结果。</w:t>
      </w:r>
    </w:p>
    <w:p>
      <w:pPr>
        <w:pStyle w:val="Heading3"/>
      </w:pPr>
      <w:r>
        <w:t>对教师教育研究的启示</w:t>
      </w:r>
    </w:p>
    <w:p>
      <w:r>
        <w:t>1. 就前沿主题而言，该研究展示了AI语音交互工具如何将文化语义教学与实时反馈相结合，提示教师数字素养与智能素养培养中应纳入对‘文化负载内容+AI诊断反馈’类工具的评价与选择能力。</w:t>
      </w:r>
    </w:p>
    <w:p>
      <w:r>
        <w:t>2. 就研究设计而言，其‘RCT + 系统诊断指标（准确率） + 学习结果指标（延迟保持）’的评估框架为教师教育领域评估AI教学工具提供了可借鉴的实验范式，未来可在真实课堂中复现。</w:t>
      </w:r>
    </w:p>
    <w:p>
      <w:r>
        <w:t>3. 就数据收集与分析而言，移动应用可自动记录学习过程数据（如语音交互与反馈），结合保持测验等结果性指标进行多维评价；但本研究缺少工具信效度与统计检验细节的说明，教师教育研究者在借鉴时需补充测量工具验证和更严格的统计描述。</w:t>
      </w:r>
    </w:p>
    <w:p>
      <w:r>
        <w:t>4. 摘要未报告学习者学段，研究结论向学前教育或小学、初中阶段迁移时应持谨慎态度，需以相应年龄段样本重新验证。</w:t>
      </w:r>
    </w:p>
    <w:p>
      <w:pPr>
        <w:pStyle w:val="Heading3"/>
      </w:pPr>
      <w:r>
        <w:t>APA引用格式</w:t>
      </w:r>
    </w:p>
    <w:p>
      <w:r>
        <w:t>Qiao, M., &amp; Yang, D. (2026). Metaphor misinterpretation in speech interaction and mobile teaching of culturally loaded words. International Journal of Mobile Human Computer Interaction. https://doi.org/10.4018/ijmhci.421179</w:t>
      </w:r>
    </w:p>
    <w:p>
      <w:r>
        <w:br w:type="page"/>
      </w:r>
    </w:p>
    <w:p>
      <w:pPr>
        <w:pStyle w:val="Heading2"/>
      </w:pPr>
      <w:r>
        <w:t>4. Web-Based Multimodal Dynamic Assessment System for International Business English Proficiency Optimization / 面向国际商务英语能力优化的网络多模态动态评估系统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Web-Based Multimodal Dynamic Assessment System for International Business English Proficiency Optimization / 面向国际商务英语能力优化的网络多模态动态评估系统</w:t>
            </w:r>
          </w:p>
        </w:tc>
      </w:tr>
      <w:tr>
        <w:tc>
          <w:tcPr>
            <w:tcW w:type="dxa" w:w="4997"/>
          </w:tcPr>
          <w:p>
            <w:r>
              <w:rPr>
                <w:b/>
              </w:rPr>
              <w:t>作者</w:t>
            </w:r>
          </w:p>
        </w:tc>
        <w:tc>
          <w:tcPr>
            <w:tcW w:type="dxa" w:w="4997"/>
          </w:tcPr>
          <w:p>
            <w:r>
              <w:t>Kunwei Yan, He Lv</w:t>
            </w:r>
          </w:p>
        </w:tc>
      </w:tr>
      <w:tr>
        <w:tc>
          <w:tcPr>
            <w:tcW w:type="dxa" w:w="4997"/>
          </w:tcPr>
          <w:p>
            <w:r>
              <w:rPr>
                <w:b/>
              </w:rPr>
              <w:t>期刊及影响因子</w:t>
            </w:r>
          </w:p>
        </w:tc>
        <w:tc>
          <w:tcPr>
            <w:tcW w:type="dxa" w:w="4997"/>
          </w:tcPr>
          <w:p>
            <w:r>
              <w:t>SSCI（International Relations）；影响因子：未提供；JCR分区：未提供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10.4018/ijwltt.420988</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https://doi.org/10.4018/ijwltt.420988</w:t>
              </w:r>
            </w:hyperlink>
          </w:p>
        </w:tc>
      </w:tr>
    </w:tbl>
    <w:p>
      <w:pPr>
        <w:pStyle w:val="Heading3"/>
      </w:pPr>
      <w:r>
        <w:t>研究摘要</w:t>
      </w:r>
    </w:p>
    <w:p>
      <w:r>
        <w:t>随着经济全球化和网络教育技术的发展，传统静态评估因场景脱节且缺乏实时、个性化反馈，已无法满足国际商务英语教与学的实际需求。本研究开发了一个人工智能驱动的、基于网络的动态评估系统，采用云边协同的四层架构，从模拟商务场景中收集多模态数据，使用领域自适应Transformer模型进行语言分析，并应用强化学习动态调整评估参数。实验表明，系统评分与专家评分高度相关（r = 0.91），模块平均准确率为91.8%。系统有效追踪学习者能力发展并缩小个体差异。研究结果将商务英语评估从终结性评价创新为形成性诊断，支持网络商务英语学习与教学的优化。</w:t>
      </w:r>
    </w:p>
    <w:p>
      <w:pPr>
        <w:pStyle w:val="Heading3"/>
      </w:pPr>
      <w:r>
        <w:t>研究主要内容</w:t>
      </w:r>
    </w:p>
    <w:p>
      <w:r>
        <w:t>论文设计并验证了一个基于人工智能的网络多模态动态评估系统。系统架构为云边协同四层架构，数据来自模拟商务场景，核心分析采用领域自适应Transformer模型，并通过强化学习实现评估参数的动态调整。实证部分通过实验对比系统评分与专家评分，并报告模块准确率与学习者能力追踪结果。</w:t>
      </w:r>
    </w:p>
    <w:p>
      <w:pPr>
        <w:pStyle w:val="Heading3"/>
      </w:pPr>
      <w:r>
        <w:t>研究论点</w:t>
      </w:r>
    </w:p>
    <w:p>
      <w:r>
        <w:t>传统静态评估因情境脱离、缺乏实时反馈而无法支撑商务英语学习；人工智能驱动的动态评估通过多模态数据采集与自适应调整，可将终结性评估转变为形成性诊断，从而优化学习效果。</w:t>
      </w:r>
    </w:p>
    <w:p>
      <w:pPr>
        <w:pStyle w:val="Heading3"/>
      </w:pPr>
      <w:r>
        <w:t>研究问题</w:t>
      </w:r>
    </w:p>
    <w:p>
      <w:r>
        <w:t>摘要未明确说明具体研究问题。根据内容推断，其核心问题在于：人工智能驱动的、基于网络的动态评估系统能否有效提升国际商务英语能力测评的有效性和教学支持作用？但该表述为根据摘要内容的合理概括，非原文明确列出。</w:t>
      </w:r>
    </w:p>
    <w:p>
      <w:pPr>
        <w:pStyle w:val="Heading3"/>
      </w:pPr>
      <w:r>
        <w:t>研究方法</w:t>
      </w:r>
    </w:p>
    <w:p>
      <w:r>
        <w:t>摘要未明确说明研究类型，从内容推断以系统开发与实验验证为主，主要呈现定量结果（相关系数、准确率）。样本/参与者：摘要未说明实验样本数量、对象或具体学习者类型。数据来源：数据为模拟商务场景中采集的多模态数据，但具体模态（如语音、文本、行为等）与采集方式摘要未说明。分析方法：包括领域自适应Transformer模型进行语言分析，强化学习动态调节评估参数；效果验证采用系统评分与专家评分的相关性分析和模块平均准确率统计。</w:t>
      </w:r>
    </w:p>
    <w:p>
      <w:pPr>
        <w:pStyle w:val="Heading3"/>
      </w:pPr>
      <w:r>
        <w:t>主要发现</w:t>
      </w:r>
    </w:p>
    <w:p>
      <w:r>
        <w:t>['系统评分与专家评分呈高度正相关（r = 0.91），表明其评估结果具有较好的有效性。', '系统各模块平均准确率为91.8%，说明其对语言和多模态特征等维度的自动分析性能较高。', '系统能有效追踪学习者能力发展，并缩小学习者之间的个体差异。']</w:t>
      </w:r>
    </w:p>
    <w:p>
      <w:pPr>
        <w:pStyle w:val="Heading3"/>
      </w:pPr>
      <w:r>
        <w:t>对教师教育研究的启示</w:t>
      </w:r>
    </w:p>
    <w:p>
      <w:r>
        <w:t>尽管本文以国际商务英语为应用场景，但其研究设计对教师教育研究仍可提供借鉴：第一，采用云边协同四层架构与多模态数据采集，可用于研究教师课堂教学行为和数字素养测评；第二，利用领域自适应模型与强化学习动态调节评估参数，可启发教师信息技术应用能力自适应测评工具的开发；第三，将评估关注点从终结性评分转向能力发展轨迹与个体差异缩小，为教师培训中的过程性评价、个性化反馈和长周期追踪研究提供了设计思路。</w:t>
      </w:r>
    </w:p>
    <w:p>
      <w:pPr>
        <w:pStyle w:val="Heading3"/>
      </w:pPr>
      <w:r>
        <w:t>APA引用格式</w:t>
      </w:r>
    </w:p>
    <w:p>
      <w:r>
        <w:t>Yan, K., &amp; Lv, H. (2026). Web-based multimodal dynamic assessment system for international business English proficiency optimization. International Journal of Web-Based Learning and Teaching Technologies. https://doi.org/10.4018/ijwltt.420988</w:t>
      </w:r>
    </w:p>
    <w:p>
      <w:r>
        <w:br w:type="page"/>
      </w:r>
    </w:p>
    <w:p>
      <w:pPr>
        <w:pStyle w:val="Heading2"/>
      </w:pPr>
      <w:r>
        <w:t>5. Deep Learning-Based Approach to Detect Depressive Tendencies from Social Media Posts by Leveraging Advanced NLP Techniques and Multimodal Data Analysis / 基于深度学习的社会媒体发帖抑郁倾向检测：利用高级NLP技术与多模态数据分析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Deep Learning-Based Approach to Detect Depressive Tendencies from Social Media Posts by Leveraging Advanced NLP Techniques and Multimodal Data Analysis / 基于深度学习的社会媒体发帖抑郁倾向检测：利用高级NLP技术与多模态数据分析</w:t>
            </w:r>
          </w:p>
        </w:tc>
      </w:tr>
      <w:tr>
        <w:tc>
          <w:tcPr>
            <w:tcW w:type="dxa" w:w="4997"/>
          </w:tcPr>
          <w:p>
            <w:r>
              <w:rPr>
                <w:b/>
              </w:rPr>
              <w:t>作者</w:t>
            </w:r>
          </w:p>
        </w:tc>
        <w:tc>
          <w:tcPr>
            <w:tcW w:type="dxa" w:w="4997"/>
          </w:tcPr>
          <w:p>
            <w:r>
              <w:t>Suganthi D., A. Geetha</w:t>
            </w:r>
          </w:p>
        </w:tc>
      </w:tr>
      <w:tr>
        <w:tc>
          <w:tcPr>
            <w:tcW w:type="dxa" w:w="4997"/>
          </w:tcPr>
          <w:p>
            <w:r>
              <w:rPr>
                <w:b/>
              </w:rPr>
              <w:t>期刊及影响因子</w:t>
            </w:r>
          </w:p>
        </w:tc>
        <w:tc>
          <w:tcPr>
            <w:tcW w:type="dxa" w:w="4997"/>
          </w:tcPr>
          <w:p>
            <w:r>
              <w:t>International Journal of Innovative Science and Research Technology；SSCI分类（提供信息）：International Relations；白名单未提供影响因子；白名单未提供JCR分区。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10.38124/ijisrt/26aug1322；URL: https://doi.org/10.38124/ijisrt/26aug1322</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https://doi.org/10.38124/ijisrt/26aug1322</w:t>
              </w:r>
            </w:hyperlink>
          </w:p>
        </w:tc>
      </w:tr>
    </w:tbl>
    <w:p>
      <w:pPr>
        <w:pStyle w:val="Heading3"/>
      </w:pPr>
      <w:r>
        <w:t>研究摘要</w:t>
      </w:r>
    </w:p>
    <w:p>
      <w:r>
        <w:t>抑郁是一种常见的心理健康障碍，会严重影响个体的幸福感与日常生活。随着社交媒体使用增加，用户常在平台上表达能够提示心理健康状况（包括抑郁）的情绪、想法与行为。本研究提出一种基于深度学习的方法，利用高级自然语言处理（NLP）技术和多模态数据分析，从社交媒体帖子中检测抑郁倾向。作者使用BERT、RoBERTa、XLNet等基于Transformer的模型进行特征提取与情感分析，并探索融合CNN、LSTM和注意力机制的混合深度学习架构以增强上下文理解。为提高准确率和泛化能力，数据集通过自监督学习技术以及在心理健康相关语料上微调的预训练嵌入进行扩充。模型在基准数据集上使用精确率、召回率、F1-score和AUC-ROC进行评估。结果表明，基于深度学习的方法在检测社交媒体帖子中的抑郁表达方面优于传统机器学习方法。此外，作者还讨论了AI驱动的抑郁检测在真实心理健康支持系统中的伦理考虑和潜在应用。研究发现提示，AI可在早期抑郁检测与干预中发挥关键作用，有助于实现主动式心理健康护理。</w:t>
      </w:r>
    </w:p>
    <w:p>
      <w:pPr>
        <w:pStyle w:val="Heading3"/>
      </w:pPr>
      <w:r>
        <w:t>研究主要内容</w:t>
      </w:r>
    </w:p>
    <w:p>
      <w:r>
        <w:t>该文为社交媒体抑郁倾向自动检测的技术研究。内容可概括为：①问题背景——抑郁是常见的心理健康障碍，社交媒体用户表达的情绪、想法与行为可成为判断心理状态的线索；②技术路线——提出基于深度学习的方法，使用BERT、RoBERTa、XLNet等Transformer模型进行特征提取与情感分析，并探索CNN、LSTM与注意力机制结合的混合深度架构；③优化策略——采用自监督学习扩充数据集，并针对心理健康语料微调预训练嵌入，以提高准确率与泛化性能；④评估与讨论——在基准数据集上用精确率、召回率、F1-score和AUC-ROC比较模型表现，结果显示深度学习方法优于传统机器学习方法；最后讨论伦理问题及AI抑郁检测在心理健康支持系统中的潜在应用。摘要未展示具体数据集名称、样本规模、统计数值与教育应用场景细节。</w:t>
      </w:r>
    </w:p>
    <w:p>
      <w:pPr>
        <w:pStyle w:val="Heading3"/>
      </w:pPr>
      <w:r>
        <w:t>研究论点</w:t>
      </w:r>
    </w:p>
    <w:p>
      <w:r>
        <w:t>核心论点：相比传统机器学习方法，基于预训练Transformer与混合深度网络的多模态文本分析方法能更准确地捕捉社交媒体帖子中的抑郁表达线索，因此有望用于早期抑郁识别与干预；但要投入真实心理健康支持系统，必须同步考虑并解决隐私、公平等伦理问题。</w:t>
      </w:r>
    </w:p>
    <w:p>
      <w:pPr>
        <w:pStyle w:val="Heading3"/>
      </w:pPr>
      <w:r>
        <w:t>研究问题</w:t>
      </w:r>
    </w:p>
    <w:p>
      <w:r>
        <w:t>摘要未明确列出研究问题。基于标题与正文内容推断，研究问题为：如何利用深度学习、先进NLP技术与多模态数据分析从社交媒体帖子中识别抑郁倾向？该方法在精确率、召回率、F1-score和AUC-ROC等指标上是否优于传统机器学习方法？</w:t>
      </w:r>
    </w:p>
    <w:p>
      <w:pPr>
        <w:pStyle w:val="Heading3"/>
      </w:pPr>
      <w:r>
        <w:t>研究方法</w:t>
      </w:r>
    </w:p>
    <w:p>
      <w:r>
        <w:t>研究类型：摘要未明确说明。从技术路线看，属于算法开发与系统评估类实证研究（模型性能对比），并非教育干预或临床实验。研究对象/样本：摘要未说明；未报告社交媒体用户人数、帖子数量、年龄、性别等样本特征。数据来源：摘要仅提到在“benchmark datasets”上评估，并使用“mental health-related corpora”进行微调，未说明具体数据集名称、规模、语言、平台或标注方式。分析方法：使用BERT、RoBERTa、XLNet进行特征提取与情感分析；构建CNN、LSTM与注意力机制混合的深度学习模型；采用自监督学习技术增强数据集；在心理健康相关语料上微调预训练嵌入；使用Precision、Recall、F1-score、AUC-ROC作为评价指标。研究设计的其他细节如训练集/测试集划分、交叉验证方式、统计检验等，摘要未说明。</w:t>
      </w:r>
    </w:p>
    <w:p>
      <w:pPr>
        <w:pStyle w:val="Heading3"/>
      </w:pPr>
      <w:r>
        <w:t>主要发现</w:t>
      </w:r>
    </w:p>
    <w:p>
      <w:r>
        <w:t>1. 在相关基准数据集上，深度学习方法的抑郁倾向检测表现优于传统机器学习方法（摘要未给出具体指标数值）。2. 将Transformer模型与CNN/LSTM/注意力机制结合，并配合自监督数据增强与心理健康语料微调，能够提升模型对抑郁表达相关上下文的理解和泛化能力。3. 作者认为该技术可用于早期抑郁检测与干预，促进主动式心理健康护理，但需要关注伦理问题；本摘要未报告伦理审查或真实应用验证结果。</w:t>
      </w:r>
    </w:p>
    <w:p>
      <w:pPr>
        <w:pStyle w:val="Heading3"/>
      </w:pPr>
      <w:r>
        <w:t>对教师教育研究的启示</w:t>
      </w:r>
    </w:p>
    <w:p>
      <w:r>
        <w:t>该文不直接涉及学前教育或基础教育，但对教师教育研究者有三方面启发：（1）技术迁移视角：AI文本分析范式可为教师/学生反思写作、课堂互动或心理状态文本的情感与风险识别研究提供设计参考，包括预训练模型、混合深度网络和多指标性能评估。（2）研究规范启示：其摘要提示，开展类似AI模型研究时应详细报告数据来源、样本数量、语料标注方法和验证过程，否则难以对结果进行严格评估；教师教育若采用“基于文本数据的AI情感识别”，需补全这些信息并建立清晰的数据伦理框架。（3）伦理与素养主题：作者提到的伦理考虑可迁移至教育数字化议题，例如数据隐私、算法公平和人对AI结果的责任，这些应成为教师数字素养/AI素养培训的组成部分。</w:t>
      </w:r>
    </w:p>
    <w:p>
      <w:pPr>
        <w:pStyle w:val="Heading3"/>
      </w:pPr>
      <w:r>
        <w:t>APA引用格式</w:t>
      </w:r>
    </w:p>
    <w:p>
      <w:r>
        <w:t>Suganthi, D., &amp; Geetha, A. (2026, September 4). Deep learning-based approach to detect depressive tendencies from social media posts by leveraging advanced NLP techniques and multimodal data analysis. International Journal of Innovative Science and Research Technology. https://doi.org/10.38124/ijisrt/26aug1322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188.06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yd.70071" TargetMode="External"/><Relationship Id="rId10" Type="http://schemas.openxmlformats.org/officeDocument/2006/relationships/hyperlink" Target="https://doi.org/10.3390/su18179103" TargetMode="External"/><Relationship Id="rId11" Type="http://schemas.openxmlformats.org/officeDocument/2006/relationships/hyperlink" Target="https://doi.org/10.4018/ijmhci.421179" TargetMode="External"/><Relationship Id="rId12" Type="http://schemas.openxmlformats.org/officeDocument/2006/relationships/hyperlink" Target="https://doi.org/10.4018/ijwltt.420988" TargetMode="External"/><Relationship Id="rId13" Type="http://schemas.openxmlformats.org/officeDocument/2006/relationships/hyperlink" Target="https://doi.org/10.38124/ijisrt/26aug1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