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每日SSCI文献简报｜2026-08-29</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2026-08-29 12:36:25（北京时间）</w:t>
            </w:r>
          </w:p>
        </w:tc>
      </w:tr>
      <w:tr>
        <w:tc>
          <w:tcPr>
            <w:tcW w:type="dxa" w:w="4997"/>
          </w:tcPr>
          <w:p>
            <w:r>
              <w:rPr>
                <w:b/>
              </w:rPr>
              <w:t>检索窗口</w:t>
            </w:r>
          </w:p>
        </w:tc>
        <w:tc>
          <w:tcPr>
            <w:tcW w:type="dxa" w:w="4997"/>
          </w:tcPr>
          <w:p>
            <w:r>
              <w:t>2023-08-30 — 2026-08-29</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赋能教育的实证探索：或以生成式AI缓解国际中文教学资源短缺，或以AI情感分析预测学业表现，并关注批判性素养对AI话语的审视。共同凸显教师角色重塑、学习者情感与数字素养的重要性，为智能教育本土化落地提供路径参考。</w:t>
      </w:r>
    </w:p>
    <w:p>
      <w:pPr>
        <w:pStyle w:val="Heading1"/>
      </w:pPr>
      <w:r>
        <w:t>目录</w:t>
      </w:r>
    </w:p>
    <w:p>
      <w:pPr>
        <w:pStyle w:val="ListNumber"/>
      </w:pPr>
      <w:r>
        <w:rPr>
          <w:b/>
        </w:rPr>
        <w:t>生成式AI赋能越南中文教学：当前应用、实证研究与实践路径</w:t>
      </w:r>
      <w:r>
        <w:t>｜International Journal of Current Science Research and Review｜2026-08-27</w:t>
      </w:r>
    </w:p>
    <w:p>
      <w:pPr>
        <w:pStyle w:val="ListNumber"/>
      </w:pPr>
      <w:r>
        <w:rPr>
          <w:b/>
        </w:rPr>
        <w:t>生成式人工智能赋能越南中文教学：当前应用、实证调查与实践路径</w:t>
      </w:r>
      <w:r>
        <w:t>｜International Journal of Current Science Research and Review｜2026-08-27</w:t>
      </w:r>
    </w:p>
    <w:p>
      <w:pPr>
        <w:pStyle w:val="ListNumber"/>
      </w:pPr>
      <w:r>
        <w:rPr>
          <w:b/>
        </w:rPr>
        <w:t>“墨西哥湾/美国湾”：教师教育中的批判性素养与媒介化话语</w:t>
      </w:r>
      <w:r>
        <w:t>｜Social Sciences｜2026-08-27</w:t>
      </w:r>
    </w:p>
    <w:p>
      <w:pPr>
        <w:pStyle w:val="ListNumber"/>
      </w:pPr>
      <w:r>
        <w:rPr>
          <w:b/>
        </w:rPr>
        <w:t>整合基于AI的情感分析与情绪智力预测中学生学业成就</w:t>
      </w:r>
      <w:r>
        <w:t>｜Zenodo (CERN European Organization for Nuclear Research)｜2026-08-27</w:t>
      </w:r>
    </w:p>
    <w:p>
      <w:pPr>
        <w:pStyle w:val="ListNumber"/>
      </w:pPr>
      <w:r>
        <w:rPr>
          <w:b/>
        </w:rPr>
        <w:t>整合基于AI的情感分析与情绪智力预测中学生学业成就</w:t>
      </w:r>
      <w:r>
        <w:t>｜Zenodo (CERN European Organization for Nuclear Research)｜2026-08-27</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Generative AI Empowering Chinese Language Teaching in Vietnam: Current Applications, Empirical Investigations, and Practical Pathways / 生成式AI赋能越南中文教学：当前应用、实证研究与实践路径</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AI Empowering Chinese Language Teaching in Vietnam: Current Applications, Empirical Investigations, and Practical Pathways / 生成式AI赋能越南中文教学：当前应用、实证研究与实践路径</w:t>
            </w:r>
          </w:p>
        </w:tc>
      </w:tr>
      <w:tr>
        <w:tc>
          <w:tcPr>
            <w:tcW w:type="dxa" w:w="4997"/>
          </w:tcPr>
          <w:p>
            <w:r>
              <w:rPr>
                <w:b/>
              </w:rPr>
              <w:t>作者</w:t>
            </w:r>
          </w:p>
        </w:tc>
        <w:tc>
          <w:tcPr>
            <w:tcW w:type="dxa" w:w="4997"/>
          </w:tcPr>
          <w:p>
            <w:r>
              <w:t>Phuong Do Minh</w:t>
            </w:r>
          </w:p>
        </w:tc>
      </w:tr>
      <w:tr>
        <w:tc>
          <w:tcPr>
            <w:tcW w:type="dxa" w:w="4997"/>
          </w:tcPr>
          <w:p>
            <w:r>
              <w:rPr>
                <w:b/>
              </w:rPr>
              <w:t>期刊及影响因子</w:t>
            </w:r>
          </w:p>
        </w:tc>
        <w:tc>
          <w:tcPr>
            <w:tcW w:type="dxa" w:w="4997"/>
          </w:tcPr>
          <w:p>
            <w:r>
              <w:t>International Journal of Current Science Research and Review; SSCI分类：International Relations; 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卷期信息缺失；DOI: https://doi.org/10.5281/zenodo.22125846</w:t>
            </w:r>
          </w:p>
        </w:tc>
      </w:tr>
      <w:tr>
        <w:tc>
          <w:tcPr>
            <w:tcW w:type="dxa" w:w="4997"/>
          </w:tcPr>
          <w:p>
            <w:r>
              <w:rPr>
                <w:b/>
              </w:rPr>
              <w:t>在线发表时间</w:t>
            </w:r>
          </w:p>
        </w:tc>
        <w:tc>
          <w:tcPr>
            <w:tcW w:type="dxa" w:w="4997"/>
          </w:tcPr>
          <w:p>
            <w:r>
              <w:t>2026-08-27</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9">
              <w:r>
                <w:rPr>
                  <w:color w:val="0563C1"/>
                  <w:u w:val="single"/>
                </w:rPr>
                <w:t>https://doi.org/10.5281/zenodo.22125846</w:t>
              </w:r>
            </w:hyperlink>
          </w:p>
        </w:tc>
      </w:tr>
    </w:tbl>
    <w:p>
      <w:pPr>
        <w:pStyle w:val="Heading3"/>
      </w:pPr>
      <w:r>
        <w:t>研究摘要</w:t>
      </w:r>
    </w:p>
    <w:p>
      <w:r>
        <w:t>生成式人工智能的迭代升级深刻重塑了国际中文教育的教学形态与发展模式。越南作为东南亚汉语学习的核心国家，对中文教育有强劲且持续增长的需求，但长期面临师资供给不足、本地化教学资源匮乏、个性化教学难以实施等结构性困境。为探索生成式AI在越南中文教学中的适应性与实用价值，本研究采用混合方法研究设计，基于对河内和胡志明市大学、中小学和培训机构221名教师和学习者的问卷调查、半结构化访谈及为期八周的课堂行动研究，系统考察了生成式AI在越南本地中文教学中的应用场景、实际效果与本地化挑战。结果表明，生成式AI作为有效的数字教学支架，缓解了教学资源和专业教师短缺问题，降低了学习者的外语焦虑，并提高了基础语言训练的效率。然而，当前应用受制于越中双语语料库适配不足、教师AI教学素养欠缺、学习者技术依赖以及地区数字鸿沟显著等问题。基于技术接受模型（TAM）和社会文化建构主义理论，本研究构建了教师主导、AI辅助的协作教学范式，并从本地化资源开发、教师能力培养、课堂流程重建、学习者媒介素养提升四个维度提出了针对性优化路径。该研究填补了越南智能中文教育实证研究的空白，并为东盟国家中文教育的数字化转型提供了实践启示。</w:t>
      </w:r>
    </w:p>
    <w:p>
      <w:pPr>
        <w:pStyle w:val="Heading3"/>
      </w:pPr>
      <w:r>
        <w:t>研究主要内容</w:t>
      </w:r>
    </w:p>
    <w:p>
      <w:r>
        <w:t>本文聚焦生成式AI在越南中文教学中的应用，采用混合方法设计，结合问卷调查、半结构化访谈与八周课堂行动研究，考察生成式AI的应用场景、实际效果与本地化挑战。基于技术接受模型（TAM）和社会文化建构主义理论，提出了教师主导、AI辅助的协作教学范式，并从四个维度给出优化路径。</w:t>
      </w:r>
    </w:p>
    <w:p>
      <w:pPr>
        <w:pStyle w:val="Heading3"/>
      </w:pPr>
      <w:r>
        <w:t>研究论点</w:t>
      </w:r>
    </w:p>
    <w:p>
      <w:r>
        <w:t>生成式AI能够作为有效的数字教学支架，在一定程度上缓解越南中文教学的资源与师资困境，但其应用受制于语料库适配、教师素养、学习者依赖和数字鸿沟等问题，需要通过教师主导的AI辅助教学模式加以优化与推广。</w:t>
      </w:r>
    </w:p>
    <w:p>
      <w:pPr>
        <w:pStyle w:val="Heading3"/>
      </w:pPr>
      <w:r>
        <w:t>研究问题</w:t>
      </w:r>
    </w:p>
    <w:p>
      <w:r>
        <w:t>摘要未明确给出具体研究问题；根据研究目标，可归纳为：生成式AI在越南中文教学中的适应性、实际应用效果及本地化挑战是什么？</w:t>
      </w:r>
    </w:p>
    <w:p>
      <w:pPr>
        <w:pStyle w:val="Heading3"/>
      </w:pPr>
      <w:r>
        <w:t>研究方法</w:t>
      </w:r>
    </w:p>
    <w:p>
      <w:r>
        <w:t>研究类型：混合方法研究。样本/参与者：来自越南河内和胡志明市的大学、中小学和培训机构的221名教师和学习者。数据来源：问卷调查、半结构化访谈、八周课堂行动研究。分析方法：摘要未说明具体的定量统计方法和质性分析方法。</w:t>
      </w:r>
    </w:p>
    <w:p>
      <w:pPr>
        <w:pStyle w:val="Heading3"/>
      </w:pPr>
      <w:r>
        <w:t>主要发现</w:t>
      </w:r>
    </w:p>
    <w:p>
      <w:r>
        <w:t>['生成式AI作为有效的数字教学支架，缓解了教学资源和专业教师短缺问题，降低了学习者的外语焦虑，并提高了基础语言训练的效率。', '当前应用受制于越中双语语料库适配不足、教师AI教学素养欠缺、学习者技术依赖以及地区数字鸿沟显著。', '基于技术接受模型（TAM）和社会文化建构主义理论，构建了教师主导、AI辅助的协作教学范式，并从本地化资源开发、教师能力培养、课堂流程重建、学习者媒介素养提升四个方面提出了优化路径。']</w:t>
      </w:r>
    </w:p>
    <w:p>
      <w:pPr>
        <w:pStyle w:val="Heading3"/>
      </w:pPr>
      <w:r>
        <w:t>对教师教育研究的启示</w:t>
      </w:r>
    </w:p>
    <w:p>
      <w:r>
        <w:t>1. 教师AI教学素养不足是生成式AI应用于教学的关键障碍，教师教育课程应系统整合AI应用能力培养，特别是面向外语学科的双语和本地化资源使用能力。2. 该研究采用问卷+访谈+行动研究的混合方法设计，为考察AI教学整合的过程与成效提供了可借鉴的实证框架。3. 关注地区数字鸿沟和本地化资源开发，提示教师教育研究需重视不同区域和学校的实际条件，探索差异化的教师支持和培训策略。</w:t>
      </w:r>
    </w:p>
    <w:p>
      <w:pPr>
        <w:pStyle w:val="Heading3"/>
      </w:pPr>
      <w:r>
        <w:t>APA引用格式</w:t>
      </w:r>
    </w:p>
    <w:p>
      <w:r>
        <w:t>Do Minh, P. (2026, August 27). Generative AI empowering Chinese language teaching in Vietnam: Current applications, empirical investigations, and practical pathways. International Journal of Current Science Research and Review. https://doi.org/10.5281/zenodo.22125846</w:t>
      </w:r>
    </w:p>
    <w:p>
      <w:r>
        <w:br w:type="page"/>
      </w:r>
    </w:p>
    <w:p>
      <w:pPr>
        <w:pStyle w:val="Heading2"/>
      </w:pPr>
      <w:r>
        <w:t>2. Generative AI Empowering Chinese Language Teaching in Vietnam: Current Applications, Empirical Investigations, and Practical Pathways / 生成式人工智能赋能越南中文教学：当前应用、实证调查与实践路径</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AI Empowering Chinese Language Teaching in Vietnam: Current Applications, Empirical Investigations, and Practical Pathways / 生成式人工智能赋能越南中文教学：当前应用、实证调查与实践路径</w:t>
            </w:r>
          </w:p>
        </w:tc>
      </w:tr>
      <w:tr>
        <w:tc>
          <w:tcPr>
            <w:tcW w:type="dxa" w:w="4997"/>
          </w:tcPr>
          <w:p>
            <w:r>
              <w:rPr>
                <w:b/>
              </w:rPr>
              <w:t>作者</w:t>
            </w:r>
          </w:p>
        </w:tc>
        <w:tc>
          <w:tcPr>
            <w:tcW w:type="dxa" w:w="4997"/>
          </w:tcPr>
          <w:p>
            <w:r>
              <w:t>Phuong Do Minh</w:t>
            </w:r>
          </w:p>
        </w:tc>
      </w:tr>
      <w:tr>
        <w:tc>
          <w:tcPr>
            <w:tcW w:type="dxa" w:w="4997"/>
          </w:tcPr>
          <w:p>
            <w:r>
              <w:rPr>
                <w:b/>
              </w:rPr>
              <w:t>期刊及影响因子</w:t>
            </w:r>
          </w:p>
        </w:tc>
        <w:tc>
          <w:tcPr>
            <w:tcW w:type="dxa" w:w="4997"/>
          </w:tcPr>
          <w:p>
            <w:r>
              <w:t>影响因子：未提供；JCR分区：未提供；SSCI分类：International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卷期信息：未提供；DOI：https://doi.org/10.5281/zenodo.22125847</w:t>
            </w:r>
          </w:p>
        </w:tc>
      </w:tr>
      <w:tr>
        <w:tc>
          <w:tcPr>
            <w:tcW w:type="dxa" w:w="4997"/>
          </w:tcPr>
          <w:p>
            <w:r>
              <w:rPr>
                <w:b/>
              </w:rPr>
              <w:t>在线发表时间</w:t>
            </w:r>
          </w:p>
        </w:tc>
        <w:tc>
          <w:tcPr>
            <w:tcW w:type="dxa" w:w="4997"/>
          </w:tcPr>
          <w:p>
            <w:r>
              <w:t>2026-08-27</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https://doi.org/10.5281/zenodo.22125847</w:t>
              </w:r>
            </w:hyperlink>
          </w:p>
        </w:tc>
      </w:tr>
    </w:tbl>
    <w:p>
      <w:pPr>
        <w:pStyle w:val="Heading3"/>
      </w:pPr>
      <w:r>
        <w:t>研究摘要</w:t>
      </w:r>
    </w:p>
    <w:p>
      <w:r>
        <w:t>生成式人工智能的迭代升级深刻重塑了国际中文教育的教学形态与发展模式。越南作为东南亚中文学习核心国家，对中文教育需求旺盛，但长期面临师资供给不足、本土化教学资源欠缺、个性化教学实施困难等结构性困境。为探索AI技术在越南中文教学中的适应性与实用价值，本研究采用混合研究方法，基于问卷调查、半结构化访谈和为期八周的课堂行动研究，以河内和胡志明市的大学、中小学及培训机构的221名教师和学习者为研究对象，系统考察了生成式AI在当地中文教学中的应用场景、实际效果与本土化挑战。结果表明，生成式AI作为有效的数字化教学支架，能够缓解教学资源与专业教师短缺，降低学习者外语焦虑，提升基础语言训练效率。然而，当前应用受制于越中双语语料库适配不足、教师AI教学素养欠缺、学习者技术依赖以及区域数字鸿沟等突出难题。基于技术接受模型（TAM）和社会文化建构主义理论，本研究构建了教师主导、AI辅助的协作教学范式，并从本土化资源开发、教师能力培养、课堂流程再造和学习者媒介素养提升四个维度提出优化路径。该研究填补了越南智能中文教育的实证研究空白，对东盟国家中文教育的数字化转型具有实践启示。</w:t>
      </w:r>
    </w:p>
    <w:p>
      <w:pPr>
        <w:pStyle w:val="Heading3"/>
      </w:pPr>
      <w:r>
        <w:t>研究主要内容</w:t>
      </w:r>
    </w:p>
    <w:p>
      <w:r>
        <w:t>本文围绕生成式AI在越南中文教学中的应用展开实证研究，采用问卷、半结构化访谈与八周课堂行动研究相结合的混合设计，对221名来自大学、中小学和培训机构的教师和学习者进行调查。文章系统分析了生成式AI的应用场景（如基础语言训练等）、实际效果（缓解资源短缺、降低焦虑、提升效率）、以及面临的挑战（双语语料库不足、教师AI素养不足、技术依赖、数字鸿沟）。在此基础上，文章依据技术接受模型与社会文化建构主义理论，提出教师主导、AI辅助的协作教学范式，并给出本土化资源开发、教师能力培养、课堂流程再造、学习者媒介素养提升四条实践路径。</w:t>
      </w:r>
    </w:p>
    <w:p>
      <w:pPr>
        <w:pStyle w:val="Heading3"/>
      </w:pPr>
      <w:r>
        <w:t>研究论点</w:t>
      </w:r>
    </w:p>
    <w:p>
      <w:r>
        <w:t>核心论点是：生成式AI在越南中文教学中可充当有效的数字化教学支架，但其应用效果受教师AI素养、语料库适配、学习者使用方式及区域数字基础设施等多重因素制约，因此需要基于技术接受模型和社会文化建构主义理论，建构教师主导、AI辅助的协作教学范式，并从资源、教师、课堂、学习者四方面协同优化，才能真正实现智能技术赋能。</w:t>
      </w:r>
    </w:p>
    <w:p>
      <w:pPr>
        <w:pStyle w:val="Heading3"/>
      </w:pPr>
      <w:r>
        <w:t>研究问题</w:t>
      </w:r>
    </w:p>
    <w:p>
      <w:r>
        <w:t>摘要未明确列出研究问题；研究目的为探索生成式AI在越南中文教学中的适应性与实用价值，包括其应用场景、实际效果、本土化挑战及优化路径。</w:t>
      </w:r>
    </w:p>
    <w:p>
      <w:pPr>
        <w:pStyle w:val="Heading3"/>
      </w:pPr>
      <w:r>
        <w:t>研究方法</w:t>
      </w:r>
    </w:p>
    <w:p>
      <w:r>
        <w:t>研究类型：混合方法研究（定量+定性）。样本/参与者：221名教师和学习者，来自越南河内和胡志明市的大学、中小学及培训机构。数据来源：问卷调查、半结构化访谈、为期八周的课堂行动研究。分析方法：摘要未具体说明所使用的定量统计技术或定性分析技术（如编码方法、主题分析、显著性检验等）。</w:t>
      </w:r>
    </w:p>
    <w:p>
      <w:pPr>
        <w:pStyle w:val="Heading3"/>
      </w:pPr>
      <w:r>
        <w:t>主要发现</w:t>
      </w:r>
    </w:p>
    <w:p>
      <w:r>
        <w:t>['生成式AI作为有效的数字化教学支架，能缓解教学资源和专业教师短缺，降低学习者的外语焦虑，并提升基础语言训练的效率。', '当前应用面临多重难题：越中双语语料库适配不足、教师AI教学素养欠缺、学习者技术依赖明显、区域数字鸿沟问题突出。', '基于技术接受模型与社会文化建构主义理论，研究构建了教师主导、AI辅助的协作教学范式，并提出本土化资源开发、教师能力培养、课堂流程再造和学习者媒介素养提升四条优化路径。']</w:t>
      </w:r>
    </w:p>
    <w:p>
      <w:pPr>
        <w:pStyle w:val="Heading3"/>
      </w:pPr>
      <w:r>
        <w:t>对教师教育研究的启示</w:t>
      </w:r>
    </w:p>
    <w:p>
      <w:r>
        <w:t>['研究聚焦生成式AI与教师素养的交叉议题，提示教师教育研究者应关注教师在AI整合中的教学素养（AI pedagogical literacy），并探索其构成要素与发展机制。', '该研究采用问卷+访谈+行动研究的混合设计，为AI教育应用研究提供了可参考的数据收集与分析方法，尤其适合在真实课堂情境中检验干预效果。', '研究揭示的区域数字鸿沟和双语语料资源缺失问题，启示教师教育需将数字化环境的区域差异纳入考量，开发符合本地情境的教师培训内容与资源。']</w:t>
      </w:r>
    </w:p>
    <w:p>
      <w:pPr>
        <w:pStyle w:val="Heading3"/>
      </w:pPr>
      <w:r>
        <w:t>APA引用格式</w:t>
      </w:r>
    </w:p>
    <w:p>
      <w:r>
        <w:t>Phuong, D. M. (2026). Generative AI empowering Chinese language teaching in Vietnam: Current applications, empirical investigations, and practical pathways. International Journal of Current Science Research and Review. https://doi.org/10.5281/zenodo.22125847</w:t>
      </w:r>
    </w:p>
    <w:p>
      <w:r>
        <w:br w:type="page"/>
      </w:r>
    </w:p>
    <w:p>
      <w:pPr>
        <w:pStyle w:val="Heading2"/>
      </w:pPr>
      <w:r>
        <w:t>3. Gulf of Mexico/Gulf of America: Critical Literacy and Mediatized Discourses in Teacher Education / “墨西哥湾/美国湾”：教师教育中的批判性素养与媒介化话语</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Gulf of Mexico/Gulf of America: Critical Literacy and Mediatized Discourses in Teacher Education / “墨西哥湾/美国湾”：教师教育中的批判性素养与媒介化话语</w:t>
            </w:r>
          </w:p>
        </w:tc>
      </w:tr>
      <w:tr>
        <w:tc>
          <w:tcPr>
            <w:tcW w:type="dxa" w:w="4997"/>
          </w:tcPr>
          <w:p>
            <w:r>
              <w:rPr>
                <w:b/>
              </w:rPr>
              <w:t>作者</w:t>
            </w:r>
          </w:p>
        </w:tc>
        <w:tc>
          <w:tcPr>
            <w:tcW w:type="dxa" w:w="4997"/>
          </w:tcPr>
          <w:p>
            <w:r>
              <w:t>Arasy González Milea, José Antonio Mérida Donoso, María Pilar Rivero Gracia</w:t>
            </w:r>
          </w:p>
        </w:tc>
      </w:tr>
      <w:tr>
        <w:tc>
          <w:tcPr>
            <w:tcW w:type="dxa" w:w="4997"/>
          </w:tcPr>
          <w:p>
            <w:r>
              <w:rPr>
                <w:b/>
              </w:rPr>
              <w:t>期刊及影响因子</w:t>
            </w:r>
          </w:p>
        </w:tc>
        <w:tc>
          <w:tcPr>
            <w:tcW w:type="dxa" w:w="4997"/>
          </w:tcPr>
          <w:p>
            <w:r>
              <w:t>白名单未提供影响因子及JCR分区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CAMPUS, 4 CRINAN ST, LONDON, ENGLAND, N1 9XW</w:t>
            </w:r>
          </w:p>
        </w:tc>
      </w:tr>
      <w:tr>
        <w:tc>
          <w:tcPr>
            <w:tcW w:type="dxa" w:w="4997"/>
          </w:tcPr>
          <w:p>
            <w:r>
              <w:rPr>
                <w:b/>
              </w:rPr>
              <w:t>卷期/DOI</w:t>
            </w:r>
          </w:p>
        </w:tc>
        <w:tc>
          <w:tcPr>
            <w:tcW w:type="dxa" w:w="4997"/>
          </w:tcPr>
          <w:p>
            <w:r>
              <w:t>卷期未提供；DOI: https://doi.org/10.3390/socsci15090584</w:t>
            </w:r>
          </w:p>
        </w:tc>
      </w:tr>
      <w:tr>
        <w:tc>
          <w:tcPr>
            <w:tcW w:type="dxa" w:w="4997"/>
          </w:tcPr>
          <w:p>
            <w:r>
              <w:rPr>
                <w:b/>
              </w:rPr>
              <w:t>在线发表时间</w:t>
            </w:r>
          </w:p>
        </w:tc>
        <w:tc>
          <w:tcPr>
            <w:tcW w:type="dxa" w:w="4997"/>
          </w:tcPr>
          <w:p>
            <w:r>
              <w:t>2026-08-27</w:t>
            </w:r>
          </w:p>
        </w:tc>
      </w:tr>
      <w:tr>
        <w:tc>
          <w:tcPr>
            <w:tcW w:type="dxa" w:w="4997"/>
          </w:tcPr>
          <w:p>
            <w:r>
              <w:rPr>
                <w:b/>
              </w:rPr>
              <w:t>SSCI分类</w:t>
            </w:r>
          </w:p>
        </w:tc>
        <w:tc>
          <w:tcPr>
            <w:tcW w:type="dxa" w:w="4997"/>
          </w:tcPr>
          <w:p>
            <w:r>
              <w:t>Gerontology；Multidisciplinary；Psychology</w:t>
            </w:r>
          </w:p>
        </w:tc>
      </w:tr>
      <w:tr>
        <w:tc>
          <w:tcPr>
            <w:tcW w:type="dxa" w:w="4997"/>
          </w:tcPr>
          <w:p>
            <w:r>
              <w:rPr>
                <w:b/>
              </w:rPr>
              <w:t>论文链接</w:t>
            </w:r>
          </w:p>
        </w:tc>
        <w:tc>
          <w:tcPr>
            <w:tcW w:type="dxa" w:w="4997"/>
          </w:tcPr>
          <w:p>
            <w:hyperlink r:id="rId11">
              <w:r>
                <w:rPr>
                  <w:color w:val="0563C1"/>
                  <w:u w:val="single"/>
                </w:rPr>
                <w:t>https://doi.org/10.3390/socsci15090584</w:t>
              </w:r>
            </w:hyperlink>
          </w:p>
        </w:tc>
      </w:tr>
    </w:tbl>
    <w:p>
      <w:pPr>
        <w:pStyle w:val="Heading3"/>
      </w:pPr>
      <w:r>
        <w:t>研究摘要</w:t>
      </w:r>
    </w:p>
    <w:p>
      <w:r>
        <w:t>在美国联邦层面推动将历史上被称为“墨西哥湾”的地区命名为“美国湾”，使一个地方地名演变为全球媒体争议。本研究分析了西班牙萨拉戈萨大学小学教育本科专业的110名职前教师如何解读这些媒介化话语中的政治和意识形态成分，并探讨该争议在发展批判性素养方面的潜力。研究采用定性、解释性和批判性的研究设计，学生依据Cassany的批判理解框架，分析了新闻文章、社交媒体帖子、表情包、视频和AI生成回复。对132篇叙述性作品的内容分析使用ATLAS.ti 9.0.20.0完成，共生成430个编码单元，分属四个类别：领土与认同（102）；争议与意图（99）；权力与意识形态（142）；可信度与话语影响（87）。结果表明，学生对空间的解读正从自然化阅读转向政治化解读：他们能够识别象征性挪用和权力不对称，但多视角性与相对主义之间的张力仍然存在，同时部分学生对人工智能持有中立性归因。该争议成为将领土、地名及其表征的阅读融入批判性素养的有用教育情境。</w:t>
      </w:r>
    </w:p>
    <w:p>
      <w:pPr>
        <w:pStyle w:val="Heading3"/>
      </w:pPr>
      <w:r>
        <w:t>研究主要内容</w:t>
      </w:r>
    </w:p>
    <w:p>
      <w:r>
        <w:t>该论文以“美国湾/墨西哥湾”命名争议为切入点，关注教师教育中批判性素养的培养。研究对象为110名小学教育专业职前教师，他们分析了多种媒介文本（新闻、社交媒体、表情包、视频及AI生成内容）并撰写叙述作品。研究者采用内容分析法，借助ATLAS.ti对132篇叙述作品进行编码，形成领土与认同、争议与意图、权力与意识形态、可信度与话语影响等四个类别的发现，并讨论了职前教师在批判性解读中表现出的优势与局限。</w:t>
      </w:r>
    </w:p>
    <w:p>
      <w:pPr>
        <w:pStyle w:val="Heading3"/>
      </w:pPr>
      <w:r>
        <w:t>研究论点</w:t>
      </w:r>
    </w:p>
    <w:p>
      <w:r>
        <w:t>本文认为，媒介化的地名争议是一个有教育价值的情境，可用于培养未来教师的批判性素养，帮助他们识别空间表征中的政治与意识形态维度；但教学中需警惕相对主义倾向以及将AI视为中立工具的看法。</w:t>
      </w:r>
    </w:p>
    <w:p>
      <w:pPr>
        <w:pStyle w:val="Heading3"/>
      </w:pPr>
      <w:r>
        <w:t>研究问题</w:t>
      </w:r>
    </w:p>
    <w:p>
      <w:r>
        <w:t>摘要未明确列出正式研究问题。根据研究目的，本文试图回答：职前教师如何解读“墨西哥湾/美国湾”争议相关媒介化话语中的政治与意识形态成分？该争议在多大程度上能够用于发展批判性素养？</w:t>
      </w:r>
    </w:p>
    <w:p>
      <w:pPr>
        <w:pStyle w:val="Heading3"/>
      </w:pPr>
      <w:r>
        <w:t>研究方法</w:t>
      </w:r>
    </w:p>
    <w:p>
      <w:r>
        <w:t>研究类型：定性研究，采用解释性、批判性研究设计。参与者/样本：西班牙萨拉戈萨大学小学教育本科专业的110名职前教师。数据来源：参与者对新闻文章、社交媒体帖子、表情包、视频及AI生成回复的分析，以及由此产生的132篇叙述性作品。分析方法：内容分析，使用ATLAS.ti版本9.0.20.0对叙述作品进行编码，共生成430个编码单元，分为四个类别。</w:t>
      </w:r>
    </w:p>
    <w:p>
      <w:pPr>
        <w:pStyle w:val="Heading3"/>
      </w:pPr>
      <w:r>
        <w:t>主要发现</w:t>
      </w:r>
    </w:p>
    <w:p>
      <w:r>
        <w:t>1. 职前教师对空间的解读出现了从自然化阅读向政治化解读的初步转变，能够识别地名争议中的象征性权力挪用与权力不对称。2. 多视角性与相对主义之间存在张力，部分参与者同时接受不同立场，难以作出批评性判断；同时，一些学生将人工智能生成内容视为中立，缺乏对AI话语背后的意识形态批判。3. 该地名争议被证明是有用的教育情境，能够将领土、地名及其表征的阅读纳入批判性素养教学，从而促进教师教育课程中媒介素养与政治批判的整合。</w:t>
      </w:r>
    </w:p>
    <w:p>
      <w:pPr>
        <w:pStyle w:val="Heading3"/>
      </w:pPr>
      <w:r>
        <w:t>对教师教育研究的启示</w:t>
      </w:r>
    </w:p>
    <w:p>
      <w:r>
        <w:t>对教师教育研究的前沿启示包括：1. 可采用批判性定性研究设计，借助Cassany的批判理解框架，围绕现实争议性议题组织职前教师的媒介分析任务，既考察其批判阅读能力，也揭示其认知张力。2. 数据收集上可结合多种媒介文本（新闻、社交媒体、表情包、视频、AI生成内容）与叙事性反思作品，形成丰富的语料；分析时可利用ATLAS.ti进行系统的内容编码，并建立多维类别框架（如领土、权力、可信度等）。3. 研究发现部分职前教师将AI视为中立，提示未来教师教育研究者需关注AI生成话语中的意识形态问题，发展针对AI的批判性媒介素养，并将相对主义与多视角性的辨析纳入教师培训课程。</w:t>
      </w:r>
    </w:p>
    <w:p>
      <w:pPr>
        <w:pStyle w:val="Heading3"/>
      </w:pPr>
      <w:r>
        <w:t>APA引用格式</w:t>
      </w:r>
    </w:p>
    <w:p>
      <w:r>
        <w:t>González Milea, A., Mérida Donoso, J. A., &amp; Rivero Gracia, M. P. (2026). Gulf of Mexico/Gulf of America: Critical literacy and mediatized discourses in teacher education. Social Sciences. https://doi.org/10.3390/socsci15090584</w:t>
      </w:r>
    </w:p>
    <w:p>
      <w:r>
        <w:br w:type="page"/>
      </w:r>
    </w:p>
    <w:p>
      <w:pPr>
        <w:pStyle w:val="Heading2"/>
      </w:pPr>
      <w:r>
        <w:t>4. Integrating AI-Based Sentiment Analytics and Emotional Intelligence to Predict Academic Achievement among Secondary School Students / 整合基于AI的情感分析与情绪智力预测中学生学业成就</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Integrating AI-Based Sentiment Analytics and Emotional Intelligence to Predict Academic Achievement among Secondary School Students / 整合基于AI的情感分析与情绪智力预测中学生学业成就</w:t>
            </w:r>
          </w:p>
        </w:tc>
      </w:tr>
      <w:tr>
        <w:tc>
          <w:tcPr>
            <w:tcW w:type="dxa" w:w="4997"/>
          </w:tcPr>
          <w:p>
            <w:r>
              <w:rPr>
                <w:b/>
              </w:rPr>
              <w:t>作者</w:t>
            </w:r>
          </w:p>
        </w:tc>
        <w:tc>
          <w:tcPr>
            <w:tcW w:type="dxa" w:w="4997"/>
          </w:tcPr>
          <w:p>
            <w:r>
              <w:t>Dr. K. Govindarajan Saidulu Kare</w:t>
            </w:r>
          </w:p>
        </w:tc>
      </w:tr>
      <w:tr>
        <w:tc>
          <w:tcPr>
            <w:tcW w:type="dxa" w:w="4997"/>
          </w:tcPr>
          <w:p>
            <w:r>
              <w:rPr>
                <w:b/>
              </w:rPr>
              <w:t>期刊及影响因子</w:t>
            </w:r>
          </w:p>
        </w:tc>
        <w:tc>
          <w:tcPr>
            <w:tcW w:type="dxa" w:w="4997"/>
          </w:tcPr>
          <w:p>
            <w:r>
              <w:t>期刊：Zenodo (CERN European Organization for Nuclear Research)；SSCI分类：Management；影响因子/分区：白名单未提供影响因子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https://doi.org/10.5281/zenodo.22122772</w:t>
            </w:r>
          </w:p>
        </w:tc>
      </w:tr>
      <w:tr>
        <w:tc>
          <w:tcPr>
            <w:tcW w:type="dxa" w:w="4997"/>
          </w:tcPr>
          <w:p>
            <w:r>
              <w:rPr>
                <w:b/>
              </w:rPr>
              <w:t>在线发表时间</w:t>
            </w:r>
          </w:p>
        </w:tc>
        <w:tc>
          <w:tcPr>
            <w:tcW w:type="dxa" w:w="4997"/>
          </w:tcPr>
          <w:p>
            <w:r>
              <w:t>2026-08-27</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2">
              <w:r>
                <w:rPr>
                  <w:color w:val="0563C1"/>
                  <w:u w:val="single"/>
                </w:rPr>
                <w:t>https://doi.org/10.5281/zenodo.22122772</w:t>
              </w:r>
            </w:hyperlink>
          </w:p>
        </w:tc>
      </w:tr>
    </w:tbl>
    <w:p>
      <w:pPr>
        <w:pStyle w:val="Heading3"/>
      </w:pPr>
      <w:r>
        <w:t>研究摘要</w:t>
      </w:r>
    </w:p>
    <w:p>
      <w:r>
        <w:t>人工智能（AI）在教育中的日益普及，使得通过情感分析与学习分析等数据驱动方法观察学生学习成为可能。基于AI的分析可以通过检测参与模式来预测学业结果；然而，学生的情绪能力可能影响这些见解在提升表现方面的效力。本研究以情绪智力为中介变量，调查AI驱动的情感与学习分析对中学生学业成绩的预测影响。采用定量描述性相关设计。样本为通过随机抽样选出的200名九年级和十年级学生。AI生成的情感与学习分析指标从结构化五点学习体验评分中提取，该评分反映学生在AI增强型科学教育环境中的兴趣、参与度和反馈反应。使用标准化量表测量情绪智力，并以年度考试成绩衡量学业成功。使用描述性统计、Pearson相关和基于回归的中介分析对数据进行分析。结果显示，AI衍生情感指标、情绪智力与学业表现之间存在显著正相关。情绪智力在AI衍生指标与学业成就之间起部分中介作用，表明情绪能力影响学生对分析型学习反馈的反应。研究强调了将情绪技能培养与AI驱动学习分析相结合以促进公平、以人为本的教育方法的重要性。</w:t>
      </w:r>
    </w:p>
    <w:p>
      <w:pPr>
        <w:pStyle w:val="Heading3"/>
      </w:pPr>
      <w:r>
        <w:t>研究主要内容</w:t>
      </w:r>
    </w:p>
    <w:p>
      <w:r>
        <w:t>本文基于定量描述性相关设计，考察AI情感分析（来自学习体验评分）和学习分析对中学生学业成绩的预测，并检验情绪智力的中介作用。研究样本为200名九年级和十年级学生，通过随机抽样获得。数据来源包括：从反映兴趣、参与度和反馈反应的结构化五点学习体验评分中提取AI生成的情感与学习分析指标，使用标准化量表测量的情绪智力分数，以及年度考试成绩。分析采用描述性统计、Pearson相关和基于回归的中介分析。研究逻辑为：AI分析指标可以通过参与模式预测学业成绩，但这种预测可能受学生情绪能力影响，因此情绪智力被纳入模型，以解释AI反馈对学业表现的作用机制。</w:t>
      </w:r>
    </w:p>
    <w:p>
      <w:pPr>
        <w:pStyle w:val="Heading3"/>
      </w:pPr>
      <w:r>
        <w:t>研究论点</w:t>
      </w:r>
    </w:p>
    <w:p>
      <w:r>
        <w:t>研究的基本论断是，AI驱动的情感与学习分析指标能够预测学业成就，且情绪智力在该关系中起中介作用；因此，有效的AI教育分析需要与学生的情绪能力培养相结合，否则分析反馈的效能可能受限。</w:t>
      </w:r>
    </w:p>
    <w:p>
      <w:pPr>
        <w:pStyle w:val="Heading3"/>
      </w:pPr>
      <w:r>
        <w:t>研究问题</w:t>
      </w:r>
    </w:p>
    <w:p>
      <w:r>
        <w:t>摘要未明确列出研究问题。根据研究目的可归纳为：（1）AI驱动的情感与学习分析指标对中学生学业成绩是否具有预测作用？（2）情绪智力是否在AI驱动的情感与学习分析指标与学业成绩之间起中介作用？</w:t>
      </w:r>
    </w:p>
    <w:p>
      <w:pPr>
        <w:pStyle w:val="Heading3"/>
      </w:pPr>
      <w:r>
        <w:t>研究方法</w:t>
      </w:r>
    </w:p>
    <w:p>
      <w:r>
        <w:t>研究类型：定量研究（描述性相关设计）。样本：200名九年级和十年级学生，采用随机抽样。数据来源：AI生成的情感与学习分析指标（从结构化五点学习体验评分中提取，反映学生兴趣、参与度与反馈反应）、标准化情绪智力量表测量、年度考试成绩。分析方法：描述性统计、Pearson相关、基于回归的中介分析。</w:t>
      </w:r>
    </w:p>
    <w:p>
      <w:pPr>
        <w:pStyle w:val="Heading3"/>
      </w:pPr>
      <w:r>
        <w:t>主要发现</w:t>
      </w:r>
    </w:p>
    <w:p>
      <w:r>
        <w:t>1. AI衍生的情感指标、情绪智力与学业成绩之间均存在显著正相关。2. 情绪智力在AI衍生指标与学业成绩之间起部分中介作用，说明情绪能力影响学生对基于分析的学习反馈的利用。3. 研究强调，将情绪技能培养嵌入AI驱动的学习分析，是改善学业表现和促进公平、以人为本教育的重要途径。</w:t>
      </w:r>
    </w:p>
    <w:p>
      <w:pPr>
        <w:pStyle w:val="Heading3"/>
      </w:pPr>
      <w:r>
        <w:t>对教师教育研究的启示</w:t>
      </w:r>
    </w:p>
    <w:p>
      <w:r>
        <w:t>1. 教师教育应将情绪智力素养纳入教师数字能力框架，帮助教师理解AI学习分析结果时关注学生的情感状态，从而更有效地利用分析反馈。2. 教师培训中可加入AI学习分析工具的数据解读与应用案例，并强调结合情感支持的教学反馈策略，以提升AI技术促进学业成就的实际效果。3. 对未来研究而言，本研究的定量中介设计可作为参考：可采用标准化量表与学业成绩数据，通过Pearson相关和回归中介分析检验教师/学生素养、AI技术使用与学习结果之间的关系；同时注意样本抽样方式和样本量报告。</w:t>
      </w:r>
    </w:p>
    <w:p>
      <w:pPr>
        <w:pStyle w:val="Heading3"/>
      </w:pPr>
      <w:r>
        <w:t>APA引用格式</w:t>
      </w:r>
    </w:p>
    <w:p>
      <w:r>
        <w:t>Govindarajan, K., &amp; Kare, S. (2026). Integrating AI-based sentiment analytics and emotional intelligence to predict academic achievement among secondary school students. Zenodo. https://doi.org/10.5281/zenodo.22122772</w:t>
      </w:r>
    </w:p>
    <w:p>
      <w:r>
        <w:br w:type="page"/>
      </w:r>
    </w:p>
    <w:p>
      <w:pPr>
        <w:pStyle w:val="Heading2"/>
      </w:pPr>
      <w:r>
        <w:t>5. Integrating AI-Based Sentiment Analytics and Emotional Intelligence to Predict Academic Achievement among Secondary School Students / 整合基于AI的情感分析与情绪智力预测中学生学业成就</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Integrating AI-Based Sentiment Analytics and Emotional Intelligence to Predict Academic Achievement among Secondary School Students / 整合基于AI的情感分析与情绪智力预测中学生学业成就</w:t>
            </w:r>
          </w:p>
        </w:tc>
      </w:tr>
      <w:tr>
        <w:tc>
          <w:tcPr>
            <w:tcW w:type="dxa" w:w="4997"/>
          </w:tcPr>
          <w:p>
            <w:r>
              <w:rPr>
                <w:b/>
              </w:rPr>
              <w:t>作者</w:t>
            </w:r>
          </w:p>
        </w:tc>
        <w:tc>
          <w:tcPr>
            <w:tcW w:type="dxa" w:w="4997"/>
          </w:tcPr>
          <w:p>
            <w:r>
              <w:t>Dr. K. Govindarajan Saidulu Kare</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卷期未提供；DOI: https://doi.org/10.5281/zenodo.22122771</w:t>
            </w:r>
          </w:p>
        </w:tc>
      </w:tr>
      <w:tr>
        <w:tc>
          <w:tcPr>
            <w:tcW w:type="dxa" w:w="4997"/>
          </w:tcPr>
          <w:p>
            <w:r>
              <w:rPr>
                <w:b/>
              </w:rPr>
              <w:t>在线发表时间</w:t>
            </w:r>
          </w:p>
        </w:tc>
        <w:tc>
          <w:tcPr>
            <w:tcW w:type="dxa" w:w="4997"/>
          </w:tcPr>
          <w:p>
            <w:r>
              <w:t>2026-08-27</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3">
              <w:r>
                <w:rPr>
                  <w:color w:val="0563C1"/>
                  <w:u w:val="single"/>
                </w:rPr>
                <w:t>https://doi.org/10.5281/zenodo.22122771</w:t>
              </w:r>
            </w:hyperlink>
          </w:p>
        </w:tc>
      </w:tr>
    </w:tbl>
    <w:p>
      <w:pPr>
        <w:pStyle w:val="Heading3"/>
      </w:pPr>
      <w:r>
        <w:t>研究摘要</w:t>
      </w:r>
    </w:p>
    <w:p>
      <w:r>
        <w:t>随着人工智能（AI）在教育中的日益普及，研究者能够通过情感分析与学习分析等数据驱动方法观察学生的学习过程。基于AI的分析可通过检测参与模式来预测学业成果；然而，学生的情绪能力可能影响这些洞察在提升成绩方面的效果。本研究探讨了AI驱动的情感分析与学习分析对中学生学业成绩的预测影响，并将情绪智力视为中介变量。研究采用定量描述性相关设计，样本为随机抽取的200名九年级和十年级学生。AI生成的情感与学习分析指标来自结构化五点学习体验评分（涉及兴趣、参与度和在AI增强的科学教育环境中的反馈回应）。情绪智力采用标准化量表测量，学业成就通过年度考试成绩衡量。数据分析使用描述性统计、皮尔逊相关和基于回归的中介分析。结果显示，AI衍生的情感指标、情绪智力与学业成绩之间存在显著正向相关；情绪智力部分中介了AI衍生指标与学业成绩之间的关系，表明情绪能力影响学生对基于分析的学习反馈的反应。研究强调了将情绪技能培养与AI驱动的学习分析相结合，以促进公平、以人为本的教育方法的重要性。</w:t>
      </w:r>
    </w:p>
    <w:p>
      <w:pPr>
        <w:pStyle w:val="Heading3"/>
      </w:pPr>
      <w:r>
        <w:t>研究主要内容</w:t>
      </w:r>
    </w:p>
    <w:p>
      <w:r>
        <w:t>研究围绕AI驱动的情感分析与学习分析如何通过情绪智力的中介作用影响中学生学业成绩展开。核心内容包含三个变量：AI衍生指标（兴趣、参与度、反馈回应）、情绪智力（标准化量表）、学业成绩（年度考试成绩）。采用定量描述性相关设计，通过中介分析检验情绪智力的作用。</w:t>
      </w:r>
    </w:p>
    <w:p>
      <w:pPr>
        <w:pStyle w:val="Heading3"/>
      </w:pPr>
      <w:r>
        <w:t>研究论点</w:t>
      </w:r>
    </w:p>
    <w:p>
      <w:r>
        <w:t>AI驱动的分析虽然能预测学业成就，但其预测效果并非直接，情绪智力在AI分析反馈与学生学业表现之间起部分中介作用；因此，需将情绪技能培养与AI学习分析整合，以实现公平、以人为本的教育。</w:t>
      </w:r>
    </w:p>
    <w:p>
      <w:pPr>
        <w:pStyle w:val="Heading3"/>
      </w:pPr>
      <w:r>
        <w:t>研究问题</w:t>
      </w:r>
    </w:p>
    <w:p>
      <w:r>
        <w:t>本研究旨在考察AI驱动的情感分析与学习分析对中学生学业成绩的预测影响，并检验情绪智力是否在二者关系中起中介作用。摘要未明确列出具体研究问题或假设，仅有上述研究目的。</w:t>
      </w:r>
    </w:p>
    <w:p>
      <w:pPr>
        <w:pStyle w:val="Heading3"/>
      </w:pPr>
      <w:r>
        <w:t>研究方法</w:t>
      </w:r>
    </w:p>
    <w:p>
      <w:r>
        <w:t>研究类型：定量研究（描述性相关设计）。样本/参与者：200名九、十年级学生，通过随机抽样选取。数据来源：①AI生成的情感与学习分析指标，来自结构化五点学习体验评分（测量兴趣、参与度和反馈回应）；②情绪智力，采用标准化量表；③学业成就，采用年度考试成绩。分析方法：描述性统计、皮尔逊相关、基于回归的中介分析。摘要未说明数据收集的具体时间、地点及具体量表名称。</w:t>
      </w:r>
    </w:p>
    <w:p>
      <w:pPr>
        <w:pStyle w:val="Heading3"/>
      </w:pPr>
      <w:r>
        <w:t>主要发现</w:t>
      </w:r>
    </w:p>
    <w:p>
      <w:r>
        <w:t>['AI衍生的情感指标、情绪智力与学业成绩之间存在显著的正相关关系。', '情绪智力部分中介了AI衍生指标与学业成绩之间的关系，说明情绪能力会影响学生对基于分析的学习反馈的回应。', '研究强调，将情绪技能培养与AI驱动的学习分析相结合，有助于促进公平、以人为本的教育方法。']</w:t>
      </w:r>
    </w:p>
    <w:p>
      <w:pPr>
        <w:pStyle w:val="Heading3"/>
      </w:pPr>
      <w:r>
        <w:t>对教师教育研究的启示</w:t>
      </w:r>
    </w:p>
    <w:p>
      <w:r>
        <w:t>该研究为教师教育领域提供了前沿主题示例：AI情感分析与学习分析在课堂中的应用需关注学生情绪智力。其研究设计展示了一种可借鉴的定量相关设计，利用AI平台生成的过程性指标（如兴趣、参与度、反馈回应）结合标准化量表和客观成绩，进行中介效应分析。教师教育研究者可参考该方法，收集多维过程数据，运用回归中介模型揭示教学机制；同时可设计培养教师情绪智力与AI素养的干预研究，以提升AI辅助教学的公平性和有效性。</w:t>
      </w:r>
    </w:p>
    <w:p>
      <w:pPr>
        <w:pStyle w:val="Heading3"/>
      </w:pPr>
      <w:r>
        <w:t>APA引用格式</w:t>
      </w:r>
    </w:p>
    <w:p>
      <w:r>
        <w:t>Govindarajan Saidulu Kare, K. (2026). Integrating AI-based sentiment analytics and emotional intelligence to predict academic achievement among secondary school students. Zenodo. https://doi.org/10.5281/zenodo.22122771</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212.61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281/zenodo.22125846" TargetMode="External"/><Relationship Id="rId10" Type="http://schemas.openxmlformats.org/officeDocument/2006/relationships/hyperlink" Target="https://doi.org/10.5281/zenodo.22125847" TargetMode="External"/><Relationship Id="rId11" Type="http://schemas.openxmlformats.org/officeDocument/2006/relationships/hyperlink" Target="https://doi.org/10.3390/socsci15090584" TargetMode="External"/><Relationship Id="rId12" Type="http://schemas.openxmlformats.org/officeDocument/2006/relationships/hyperlink" Target="https://doi.org/10.5281/zenodo.22122772" TargetMode="External"/><Relationship Id="rId13" Type="http://schemas.openxmlformats.org/officeDocument/2006/relationships/hyperlink" Target="https://doi.org/10.5281/zenodo.221227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