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每日SSCI文献简报｜2026-10-14</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2026-10-14 10:28:47（北京时间）</w:t>
            </w:r>
          </w:p>
        </w:tc>
      </w:tr>
      <w:tr>
        <w:tc>
          <w:tcPr>
            <w:tcW w:type="dxa" w:w="4997"/>
          </w:tcPr>
          <w:p>
            <w:r>
              <w:rPr>
                <w:b/>
              </w:rPr>
              <w:t>检索窗口</w:t>
            </w:r>
          </w:p>
        </w:tc>
        <w:tc>
          <w:tcPr>
            <w:tcW w:type="dxa" w:w="4997"/>
          </w:tcPr>
          <w:p>
            <w:r>
              <w:t>2023-10-15 — 2026-10-14</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今日文献聚焦AI教育整合中的教师准备度与实践，方法兼用综述、SEM、潜在剖面与设计开发；中国K-12及中文教师研究凸显领导支持、TPACK与适切性，倡导差异化支持。</w:t>
      </w:r>
    </w:p>
    <w:p>
      <w:pPr>
        <w:pStyle w:val="Heading1"/>
      </w:pPr>
      <w:r>
        <w:t>目录</w:t>
      </w:r>
    </w:p>
    <w:p>
      <w:pPr>
        <w:pStyle w:val="ListNumber"/>
      </w:pPr>
      <w:r>
        <w:rPr>
          <w:b/>
        </w:rPr>
        <w:t>将人工智能工具整合到英语语言教学中：教师的机遇与挑战</w:t>
      </w:r>
      <w:r>
        <w:t>｜International Journal of Language and Literary Studies｜2026-10-13</w:t>
      </w:r>
    </w:p>
    <w:p>
      <w:pPr>
        <w:pStyle w:val="ListNumber"/>
      </w:pPr>
      <w:r>
        <w:rPr>
          <w:b/>
        </w:rPr>
        <w:t>嵌入人工智能驱动的自适应学习系统的八年级科学教师教学实践研究</w:t>
      </w:r>
      <w:r>
        <w:t>｜EPRA International Journal of Multidisciplinary Research (IJMR)｜2026-10-13</w:t>
      </w:r>
    </w:p>
    <w:p>
      <w:pPr>
        <w:pStyle w:val="ListNumber"/>
      </w:pPr>
      <w:r>
        <w:rPr>
          <w:b/>
        </w:rPr>
        <w:t>开发EDP.AI：一个整合人工智能的工程设计模块，以提升学生在STEM学习中的参与度</w:t>
      </w:r>
      <w:r>
        <w:t>｜Borneo International Journal of Education (BIJE)｜2026-10-14</w:t>
      </w:r>
    </w:p>
    <w:p>
      <w:pPr>
        <w:pStyle w:val="ListNumber"/>
      </w:pPr>
      <w:r>
        <w:rPr>
          <w:b/>
        </w:rPr>
        <w:t>变革型领导与教师人工智能整合准备度的异质性：一种变量中心与人中心互补的方法</w:t>
      </w:r>
      <w:r>
        <w:t>｜Behavioral Sciences｜2026-10-13</w:t>
      </w:r>
    </w:p>
    <w:p>
      <w:pPr>
        <w:pStyle w:val="ListNumber"/>
      </w:pPr>
      <w:r>
        <w:rPr>
          <w:b/>
        </w:rPr>
        <w:t>技术教学内容知识（TPACK）与中文教育中教育技术的适切性：一项关于中国教师准备度的结构方程模型研究</w:t>
      </w:r>
      <w:r>
        <w:t>｜International Journal of Academic Research in Business and Social Sciences｜2026-10-11</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Integrating Artificial Intelligence Tools into English Language Teaching: Opportunities and Challenges for Teachers / 将人工智能工具整合到英语语言教学中：教师的机遇与挑战</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Integrating Artificial Intelligence Tools into English Language Teaching: Opportunities and Challenges for Teachers / 将人工智能工具整合到英语语言教学中：教师的机遇与挑战</w:t>
            </w:r>
          </w:p>
        </w:tc>
      </w:tr>
      <w:tr>
        <w:tc>
          <w:tcPr>
            <w:tcW w:type="dxa" w:w="4997"/>
          </w:tcPr>
          <w:p>
            <w:r>
              <w:rPr>
                <w:b/>
              </w:rPr>
              <w:t>作者</w:t>
            </w:r>
          </w:p>
        </w:tc>
        <w:tc>
          <w:tcPr>
            <w:tcW w:type="dxa" w:w="4997"/>
          </w:tcPr>
          <w:p>
            <w:r>
              <w:t>Amir Abdulhussein Hashim Albuhmedee</w:t>
            </w:r>
          </w:p>
        </w:tc>
      </w:tr>
      <w:tr>
        <w:tc>
          <w:tcPr>
            <w:tcW w:type="dxa" w:w="4997"/>
          </w:tcPr>
          <w:p>
            <w:r>
              <w:rPr>
                <w:b/>
              </w:rPr>
              <w:t>期刊及影响因子</w:t>
            </w:r>
          </w:p>
        </w:tc>
        <w:tc>
          <w:tcPr>
            <w:tcW w:type="dxa" w:w="4997"/>
          </w:tcPr>
          <w:p>
            <w:r>
              <w:t>白名单未提供影响因子；白名单未提供JCR分区；元数据标注SSCI分类为International Relations。</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卷8期6（由DOI中的v8i6显示；摘要未单独说明卷期）；DOI: 10.36892/ijlls.v8i6.2809</w:t>
            </w:r>
          </w:p>
        </w:tc>
      </w:tr>
      <w:tr>
        <w:tc>
          <w:tcPr>
            <w:tcW w:type="dxa" w:w="4997"/>
          </w:tcPr>
          <w:p>
            <w:r>
              <w:rPr>
                <w:b/>
              </w:rPr>
              <w:t>在线发表时间</w:t>
            </w:r>
          </w:p>
        </w:tc>
        <w:tc>
          <w:tcPr>
            <w:tcW w:type="dxa" w:w="4997"/>
          </w:tcPr>
          <w:p>
            <w:r>
              <w:t>2026-10-13</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9">
              <w:r>
                <w:rPr>
                  <w:color w:val="0563C1"/>
                  <w:u w:val="single"/>
                </w:rPr>
                <w:t>https://doi.org/10.36892/ijlls.v8i6.2809</w:t>
              </w:r>
            </w:hyperlink>
          </w:p>
        </w:tc>
      </w:tr>
    </w:tbl>
    <w:p>
      <w:pPr>
        <w:pStyle w:val="Heading3"/>
      </w:pPr>
      <w:r>
        <w:t>研究摘要</w:t>
      </w:r>
    </w:p>
    <w:p>
      <w:r>
        <w:t>摘要指出，过去十年人工智能在教育中的角色已从支持性数字工具转向具有主动教学功能的更复杂系统。本综述讨论2021年至2025年中关于AI工具用于英语语言教学（ELT）的文献，重点关注教师态度、潜力与担忧。研究采用PRISMA指导的方法，检索并筛选全球65篇同行评审论文、案例研究和实践者报告。综述对AI应用进行分类，包括自适应学习系统、自动评估系统、对话代理、翻译与多模态工具以及AI素养工具。证据显示潜在收益包括个性化学习、教师生产力提升、学习者参与增强以及低资源环境学生的可及性改善；同时指出教学法、基础设施、教师教育、伦理、隐私和专业身份等关键问题。案例研究报告教师和学生使用ChatGPT、Duolingo和Grammarly的经验，展示课堂采用的可能性与风险。综述提出将AI素养纳入教师培训、提供持续专业发展并培养批判性数字素养。结论强调，AI在ELT中的成功使用应适当权衡教学方法与技术创新、道德权利与情境化，以维护公平与可持续性。</w:t>
      </w:r>
    </w:p>
    <w:p>
      <w:pPr>
        <w:pStyle w:val="Heading3"/>
      </w:pPr>
      <w:r>
        <w:t>研究主要内容</w:t>
      </w:r>
    </w:p>
    <w:p>
      <w:r>
        <w:t>该文为PRISMA指导的文献综述，聚焦2021年至2025年中AI在英语语言教学中的应用。主要内容包括：梳理AI应用类别，如自适应学习系统、自动评估系统、对话代理、翻译与多模态工具、AI素养工具；分析教师态度、机遇和担忧；报告ChatGPT、Duolingo、Grammarly相关案例；讨论教学法、基础设施、教师教育、伦理、隐私、专业身份等议题；提出将AI素养纳入教师培训、提供持续专业发展、培养批判性数字素养等建议。</w:t>
      </w:r>
    </w:p>
    <w:p>
      <w:pPr>
        <w:pStyle w:val="Heading3"/>
      </w:pPr>
      <w:r>
        <w:t>研究论点</w:t>
      </w:r>
    </w:p>
    <w:p>
      <w:r>
        <w:t>核心论点是：AI在英语语言教学中的成功应用不能仅依赖技术，而应平衡教学方法与技术创新、道德权利与情境化，以维护教育公平和可持续性。</w:t>
      </w:r>
    </w:p>
    <w:p>
      <w:pPr>
        <w:pStyle w:val="Heading3"/>
      </w:pPr>
      <w:r>
        <w:t>研究问题</w:t>
      </w:r>
    </w:p>
    <w:p>
      <w:r>
        <w:t>摘要未明确列出研究问题；综述关注AI工具在英语语言教学中的机遇与挑战，尤其是教师态度、潜力与担忧。</w:t>
      </w:r>
    </w:p>
    <w:p>
      <w:pPr>
        <w:pStyle w:val="Heading3"/>
      </w:pPr>
      <w:r>
        <w:t>研究方法</w:t>
      </w:r>
    </w:p>
    <w:p>
      <w:r>
        <w:t>研究类型：PRISMA指导的文献综述/系统性文献综述；摘要未说明属于定量、定性或混合研究，且更接近综述而非一手实证研究。样本/参与者：65篇来自全球的同行评审论文、案例研究和实践者报告，时间范围为2021年至2025年中；非人类参与者。数据来源：上述已发表论文、案例研究和实践者报告。分析方法：按PRISMA进行检索与筛选，并对AI应用主要类别和主题进行归纳/分类综合；摘要未说明具体数据库、检索式、纳入排除标准、编码方案、质量评价方法、信效度检验，也未说明是否进行元分析或效应量分析。</w:t>
      </w:r>
    </w:p>
    <w:p>
      <w:pPr>
        <w:pStyle w:val="Heading3"/>
      </w:pPr>
      <w:r>
        <w:t>主要发现</w:t>
      </w:r>
    </w:p>
    <w:p>
      <w:r>
        <w:t>1）AI应用类别包括自适应学习系统、自动评估系统、对话代理、翻译与多模态工具、AI素养工具；证据显示个性化学习、教师生产力、学习者参与、低资源环境学生可及性等潜在收益。2）关键问题包括教学法、基础设施、教师教育、伦理、隐私和专业身份；案例显示ChatGPT、Duolingo、Grammarly用于课堂的可能性与风险。3）综述建议将AI素养纳入教师培训、提供持续专业发展并培养批判性数字素养；成功应用需平衡教学方法与技术创新、道德权利与情境化，以促进公平和可持续性。</w:t>
      </w:r>
    </w:p>
    <w:p>
      <w:pPr>
        <w:pStyle w:val="Heading3"/>
      </w:pPr>
      <w:r>
        <w:t>对教师教育研究的启示</w:t>
      </w:r>
    </w:p>
    <w:p>
      <w:r>
        <w:t>前沿主题方面，教师教育研究可关注AI素养/智能素养/数据素养、批判性数字素养、AI伦理与隐私、教师专业身份、教师态度与担忧，以及AI在教师培训中的整合。研究设计方面，该文采用PRISMA综述，提示可用系统综述/范围综述梳理证据，但摘要未报告数据库、编码和质量评价，后续综述需透明完整。数据收集与分析方面，教师教育研究可结合教师问卷、访谈、反思日志、课堂观察、平台日志与案例研究，采用主题分析、内容分析或混合方法，以考察AI整合对教师角色、教学变革和公平可持续性的影响；具体方法需依研究问题设计，不能由本摘要直接推断。</w:t>
      </w:r>
    </w:p>
    <w:p>
      <w:pPr>
        <w:pStyle w:val="Heading3"/>
      </w:pPr>
      <w:r>
        <w:t>APA引用格式</w:t>
      </w:r>
    </w:p>
    <w:p>
      <w:r>
        <w:t>Albuhmedee, A. A. H. (2026). Integrating artificial intelligence tools into English language teaching: Opportunities and challenges for teachers. International Journal of Language and Literary Studies, 8(6). https://doi.org/10.36892/ijlls.v8i6.2809</w:t>
      </w:r>
    </w:p>
    <w:p>
      <w:r>
        <w:br w:type="page"/>
      </w:r>
    </w:p>
    <w:p>
      <w:pPr>
        <w:pStyle w:val="Heading2"/>
      </w:pPr>
      <w:r>
        <w:t>2. TEACHING PRACTICES OF GRADE 8 SCIENCE TEACHERS EMBEDDED WITH AI-DRIVEN ADAPTIVE LEARNING SYSTEM IN SCIENCE INSTRUCTION / 嵌入人工智能驱动的自适应学习系统的八年级科学教师教学实践研究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TEACHING PRACTICES OF GRADE 8 SCIENCE TEACHERS EMBEDDED WITH AI-DRIVEN ADAPTIVE LEARNING SYSTEM IN SCIENCE INSTRUCTION / 嵌入人工智能驱动的自适应学习系统的八年级科学教师教学实践研究</w:t>
            </w:r>
          </w:p>
        </w:tc>
      </w:tr>
      <w:tr>
        <w:tc>
          <w:tcPr>
            <w:tcW w:type="dxa" w:w="4997"/>
          </w:tcPr>
          <w:p>
            <w:r>
              <w:rPr>
                <w:b/>
              </w:rPr>
              <w:t>作者</w:t>
            </w:r>
          </w:p>
        </w:tc>
        <w:tc>
          <w:tcPr>
            <w:tcW w:type="dxa" w:w="4997"/>
          </w:tcPr>
          <w:p>
            <w:r>
              <w:t>Jenny M. Santiago；Sonny De Leon（博士）</w:t>
            </w:r>
          </w:p>
        </w:tc>
      </w:tr>
      <w:tr>
        <w:tc>
          <w:tcPr>
            <w:tcW w:type="dxa" w:w="4997"/>
          </w:tcPr>
          <w:p>
            <w:r>
              <w:rPr>
                <w:b/>
              </w:rPr>
              <w:t>期刊及影响因子</w:t>
            </w:r>
          </w:p>
        </w:tc>
        <w:tc>
          <w:tcPr>
            <w:tcW w:type="dxa" w:w="4997"/>
          </w:tcPr>
          <w:p>
            <w:r>
              <w:t>白名单未提供影响因子；白名单未提供JCR分区；题录SSCI分类：International Relations。</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摘要与元数据未提供卷期信息；DOI：10.36713/epra29152</w:t>
            </w:r>
          </w:p>
        </w:tc>
      </w:tr>
      <w:tr>
        <w:tc>
          <w:tcPr>
            <w:tcW w:type="dxa" w:w="4997"/>
          </w:tcPr>
          <w:p>
            <w:r>
              <w:rPr>
                <w:b/>
              </w:rPr>
              <w:t>在线发表时间</w:t>
            </w:r>
          </w:p>
        </w:tc>
        <w:tc>
          <w:tcPr>
            <w:tcW w:type="dxa" w:w="4997"/>
          </w:tcPr>
          <w:p>
            <w:r>
              <w:t>2026-10-13</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0">
              <w:r>
                <w:rPr>
                  <w:color w:val="0563C1"/>
                  <w:u w:val="single"/>
                </w:rPr>
                <w:t>https://doi.org/10.36713/epra29152</w:t>
              </w:r>
            </w:hyperlink>
          </w:p>
        </w:tc>
      </w:tr>
    </w:tbl>
    <w:p>
      <w:pPr>
        <w:pStyle w:val="Heading3"/>
      </w:pPr>
      <w:r>
        <w:t>研究摘要</w:t>
      </w:r>
    </w:p>
    <w:p>
      <w:r>
        <w:t>人工智能为个性化科学教学提供机会，但关于教师AI支持实践与学习者认知投入的证据仍有限。本研究考察了2026—2027学年Nueva Ecija的Bongabon National High School八年级科学教师嵌入AI驱动自适应学习系统的实践。具体而言，研究描述了教师在规划与准备、课堂环境、教学、专业职责方面的教师画像与实践，并考察了受访者感知中的关系与差异。研究采用描述性调查设计并标注为准实验设计，涉及6名八年级科学教师和499名学生。教师受访者采用完全枚举，学生受访者采用简单随机抽样。问卷数据使用频数、百分比、加权均值、t检验和Spearman rho进行分析。结果显示，嵌入AI的教学实践为“Always Practiced”，总体加权均值为3.60。课堂环境获得最高综合领域均值（3.64），其次为教学（3.62）、规划与准备（3.59）和专业职责（3.55）。教师教育程度与规划与准备（rho = −0.892）和课堂环境（rho = −0.874）存在显著负相关，其他画像变量无显著关系。教师与学习者感知在各领域无显著差异。研究结论认为，AI支持的教学实践被一致报告，并建议开展有针对性的专业发展和活动，以加强相对较弱实践领域。这些发现可为初中科学教学中自适应学习工具的情境化整合提供参考，同时支持反思性教学实践和学生参与。这支持负责任地实施。</w:t>
      </w:r>
    </w:p>
    <w:p>
      <w:pPr>
        <w:pStyle w:val="Heading3"/>
      </w:pPr>
      <w:r>
        <w:t>研究主要内容</w:t>
      </w:r>
    </w:p>
    <w:p>
      <w:r>
        <w:t>论文聚焦八年级科学教学中AI驱动自适应学习系统的嵌入实践，研究场域为Nueva Ecija的Bongabon National High School，学年为2026—2027。研究描述教师画像及其在规划与准备、课堂环境、教学、专业职责四个领域的实践，并分析教师画像变量与实践感知之间的关系，以及教师与学习者感知之间的差异。研究采用描述性调查设计并标注为准实验设计，教师样本为6名八年级科学教师，学生样本为499名。教师采用完全枚举，学生采用简单随机抽样。数据来自问卷，分析使用频数、百分比、加权均值、t检验和Spearman rho。主要结果显示，AI嵌入教学实践总体为“Always Practiced”，总体加权均值3.60，各领域均值从高到低为课堂环境、教学、规划与准备、专业职责；教师教育程度与规划与准备、课堂环境呈显著负相关；教师与学习者感知无显著差异。</w:t>
      </w:r>
    </w:p>
    <w:p>
      <w:pPr>
        <w:pStyle w:val="Heading3"/>
      </w:pPr>
      <w:r>
        <w:t>研究论点</w:t>
      </w:r>
    </w:p>
    <w:p>
      <w:r>
        <w:t>论文的核心论点为：在初中科学教学中，嵌入AI驱动自适应学习系统的教师实践总体上被报告为持续实践，但不同实践领域存在强弱差异；教师教育程度与部分实践领域呈显著负相关，提示AI教学整合需要情境化、反思性和针对性的专业发展支持。摘要未展开理论论证或因果机制，因此以上为基于摘要的概括。</w:t>
      </w:r>
    </w:p>
    <w:p>
      <w:pPr>
        <w:pStyle w:val="Heading3"/>
      </w:pPr>
      <w:r>
        <w:t>研究问题</w:t>
      </w:r>
    </w:p>
    <w:p>
      <w:r>
        <w:t>摘要未逐条列出研究问题；根据摘要可归纳为：(1) 八年级科学教师的画像及其在规划与准备、课堂环境、教学、专业职责等维度上嵌入AI驱动自适应学习系统的实践如何？(2) 受访者感知在教师画像变量之间是否存在显著关系？(3) 教师与学习者对各领域实践的感知是否存在显著差异？</w:t>
      </w:r>
    </w:p>
    <w:p>
      <w:pPr>
        <w:pStyle w:val="Heading3"/>
      </w:pPr>
      <w:r>
        <w:t>研究方法</w:t>
      </w:r>
    </w:p>
    <w:p>
      <w:r>
        <w:t>研究类型：定量研究，采用描述性调查设计并标注为准实验设计；但摘要未说明准实验的具体分组、干预流程和实验控制。参与者与样本：6名八年级科学教师和499名学生，地点为Nueva Ecija的Bongabon National High School，学年为2026—2027。抽样：教师采用完全枚举，学生采用简单随机抽样。数据来源：问卷。分析方法：频数、百分比、加权均值、t检验和Spearman rho。缺失信息：摘要未说明问卷具体维度题项、信效度、数据收集时间、准实验具体操作、伦理审查及缺失数据处理。</w:t>
      </w:r>
    </w:p>
    <w:p>
      <w:pPr>
        <w:pStyle w:val="Heading3"/>
      </w:pPr>
      <w:r>
        <w:t>主要发现</w:t>
      </w:r>
    </w:p>
    <w:p>
      <w:r>
        <w:t>1. 嵌入AI驱动自适应学习系统的教学实践总体被报告为“Always Practiced”，总体加权均值为3.60；各领域均值从高到低为课堂环境3.64、教学3.62、规划与准备3.59、专业职责3.55。2. 教师教育程度与规划与准备（rho = −0.892）和课堂环境（rho = −0.874）存在显著负相关；其他教师画像变量与各领域实践无显著关系。3. 教师与学习者对各领域实践的感知无显著差异；研究据此建议针对相对较少实践的领域开展专业发展活动。</w:t>
      </w:r>
    </w:p>
    <w:p>
      <w:pPr>
        <w:pStyle w:val="Heading3"/>
      </w:pPr>
      <w:r>
        <w:t>对教师教育研究的启示</w:t>
      </w:r>
    </w:p>
    <w:p>
      <w:r>
        <w:t>对教师教育研究的启示：第一，前沿主题上，AI驱动自适应学习已被置于科学教师日常实践维度中考察，可延伸至学前教育与基础教育中的AI教学应用、教师数字素养或智能素养、数据素养以及教师培训中的AI整合。第二，研究设计上，该研究提供了描述性调查叠加准实验标注、教师完全枚举与学生随机抽样、教师—学生双视角比较的示例；但准实验细节不足，后续研究应明确干预设计、对照组、实施保真度与因果推断边界。第三，数据收集与分析上，可使用问卷结合加权均值、t检验和Spearman相关，但需报告量表信效度，并补充课堂观察、教学日志、平台学习数据等多源数据。第四，分析教师教育程度与AI教学实践的关系时，负相关结果需谨慎解释，可能受小样本、变量测量和情境因素影响；教师教育项目可据此设计分层、反思性和情境响应式的AI专业发展，重点加强专业职责与规划准备等相对薄弱领域。</w:t>
      </w:r>
    </w:p>
    <w:p>
      <w:pPr>
        <w:pStyle w:val="Heading3"/>
      </w:pPr>
      <w:r>
        <w:t>APA引用格式</w:t>
      </w:r>
    </w:p>
    <w:p>
      <w:r>
        <w:t>Santiago, J. M., &amp; De Leon, S. (2026). Teaching practices of Grade 8 Science teachers embedded with AI-driven adaptive learning system in science instruction. EPRA International Journal of Multidisciplinary Research. https://doi.org/10.36713/epra29152</w:t>
      </w:r>
    </w:p>
    <w:p>
      <w:r>
        <w:br w:type="page"/>
      </w:r>
    </w:p>
    <w:p>
      <w:pPr>
        <w:pStyle w:val="Heading2"/>
      </w:pPr>
      <w:r>
        <w:t>3. Development of EDP.AI: An AI-integrated engineering design module to enhance student engagement in STEM learning / 开发EDP.AI：一个整合人工智能的工程设计模块，以提升学生在STEM学习中的参与度</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Development of EDP.AI: An AI-integrated engineering design module to enhance student engagement in STEM learning / 开发EDP.AI：一个整合人工智能的工程设计模块，以提升学生在STEM学习中的参与度</w:t>
            </w:r>
          </w:p>
        </w:tc>
      </w:tr>
      <w:tr>
        <w:tc>
          <w:tcPr>
            <w:tcW w:type="dxa" w:w="4997"/>
          </w:tcPr>
          <w:p>
            <w:r>
              <w:rPr>
                <w:b/>
              </w:rPr>
              <w:t>作者</w:t>
            </w:r>
          </w:p>
        </w:tc>
        <w:tc>
          <w:tcPr>
            <w:tcW w:type="dxa" w:w="4997"/>
          </w:tcPr>
          <w:p>
            <w:r>
              <w:t>Mellisa Anthony, Fariedah Lal Chan</w:t>
            </w:r>
          </w:p>
        </w:tc>
      </w:tr>
      <w:tr>
        <w:tc>
          <w:tcPr>
            <w:tcW w:type="dxa" w:w="4997"/>
          </w:tcPr>
          <w:p>
            <w:r>
              <w:rPr>
                <w:b/>
              </w:rPr>
              <w:t>期刊及影响因子</w:t>
            </w:r>
          </w:p>
        </w:tc>
        <w:tc>
          <w:tcPr>
            <w:tcW w:type="dxa" w:w="4997"/>
          </w:tcPr>
          <w:p>
            <w:r>
              <w:t>期刊：Borneo International Journal of Education (BIJE)；SSCI分类：International Relations；影响因子/分区：白名单未提供影响因子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元数据未单列卷期；DOI: 10.51200/bije.v8i1.7097</w:t>
            </w:r>
          </w:p>
        </w:tc>
      </w:tr>
      <w:tr>
        <w:tc>
          <w:tcPr>
            <w:tcW w:type="dxa" w:w="4997"/>
          </w:tcPr>
          <w:p>
            <w:r>
              <w:rPr>
                <w:b/>
              </w:rPr>
              <w:t>在线发表时间</w:t>
            </w:r>
          </w:p>
        </w:tc>
        <w:tc>
          <w:tcPr>
            <w:tcW w:type="dxa" w:w="4997"/>
          </w:tcPr>
          <w:p>
            <w:r>
              <w:t>2026-10-14</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1">
              <w:r>
                <w:rPr>
                  <w:color w:val="0563C1"/>
                  <w:u w:val="single"/>
                </w:rPr>
                <w:t>https://doi.org/10.51200/bije.v8i1.7097</w:t>
              </w:r>
            </w:hyperlink>
          </w:p>
        </w:tc>
      </w:tr>
    </w:tbl>
    <w:p>
      <w:pPr>
        <w:pStyle w:val="Heading3"/>
      </w:pPr>
      <w:r>
        <w:t>研究摘要</w:t>
      </w:r>
    </w:p>
    <w:p>
      <w:r>
        <w:t>STEM教育是马来西亚的国家优先事项，但在学习成果和学生参与方面仍存在明显差距，农村地区尤为突出。在沙巴，学生STEM指数（Indeks STEM Murid, ISM）得分很低，加之STEM Package A流入学人数下降，表明初中阶段STEM学习的质量与连续性面临持续挑战。这些趋势提示，许多学生未能将STEM学习体验为足够有意义或有结构，从而难以建立信心并维持对STEM路径的兴趣。本文报告一项设计与开发研究（Design and Development Research, DDR）的第1A阶段，聚焦EDP.AI的需求分析与概念化。EDP.AI是一个AI辅助模块，旨在为沙巴农村初中学生支架工程设计过程（Engineering Design Process, EDP）。研究进行文档分析，考察STEM学习挑战、EDP实施、人工智能在教育中的应用，以及低资源情境下的认知负荷理论（Cognitive Load Theory, CLT）。证据通过设计理据映射（design rationale mapping）进行综合，将理论和情境洞见转化为可操作的设计决策。第1A阶段的成果包括识别关键需求与挑战，形成初步设计需求和设计原则，并开发一个指导EDP.AI设计的概念模型。所提出的模块强调与EDP阶段一致的分步支架、降低认知负荷、低带宽可及性，并支持学生推理和教师工作量。总体而言，本研究为后续EDP.AI的开发和专家验证提供理论与情境基础，以支持农村学校更有意义、更可持续的STEM学习体验。</w:t>
      </w:r>
    </w:p>
    <w:p>
      <w:pPr>
        <w:pStyle w:val="Heading3"/>
      </w:pPr>
      <w:r>
        <w:t>研究主要内容</w:t>
      </w:r>
    </w:p>
    <w:p>
      <w:r>
        <w:t>论文核心是DDR研究第1A阶段，即需求分析与概念化阶段，而非干预效果检验。研究以马来西亚沙巴农村初中STEM学习参与和质量问题为背景，提出开发EDP.AI——一个AI辅助工程设计过程（EDP）模块。研究通过文档分析综合与STEM学习挑战、EDP实施、AI教育应用及低资源情境下认知负荷理论相关的证据，并用设计理据映射将理论/情境洞见转化为设计决策。阶段性产出包括关键需求与挑战、初步设计需求与原则、以及EDP.AI概念模型。摘要未报告模块实施、学生使用或效果评估数据。</w:t>
      </w:r>
    </w:p>
    <w:p>
      <w:pPr>
        <w:pStyle w:val="Heading3"/>
      </w:pPr>
      <w:r>
        <w:t>研究论点</w:t>
      </w:r>
    </w:p>
    <w:p>
      <w:r>
        <w:t>论文的核心主张/设计假设是：针对低资源农村初中，AI辅助的EDP模块应通过分步支架、降低认知负荷、低带宽可及性，以及兼顾学生推理与教师工作量，来应对STEM学习参与不足和连续性挑战。该主张在本文中处于概念化与需求分析阶段，尚未通过实证效果数据验证。</w:t>
      </w:r>
    </w:p>
    <w:p>
      <w:pPr>
        <w:pStyle w:val="Heading3"/>
      </w:pPr>
      <w:r>
        <w:t>研究问题</w:t>
      </w:r>
    </w:p>
    <w:p>
      <w:r>
        <w:t>摘要未明确列出研究问题。可判断的Phase 1A目标为：对EDP.AI进行需求分析与概念化，识别农村初中STEM学习与EDP实施的关键需求/挑战，形成初步设计需求、设计原则和指导EDP.AI设计的概念模型。</w:t>
      </w:r>
    </w:p>
    <w:p>
      <w:pPr>
        <w:pStyle w:val="Heading3"/>
      </w:pPr>
      <w:r>
        <w:t>研究方法</w:t>
      </w:r>
    </w:p>
    <w:p>
      <w:r>
        <w:t>研究类型：设计与开发研究（Design and Development Research, DDR）第1A阶段，属于需求分析与概念化；摘要未明确标注为定量、定性或混合方法。参与者/样本：摘要未说明人类参与者、学生、教师或专家样本；研究不报告课堂干预样本。数据来源：摘要仅说明进行文档分析，涉及STEM学习挑战、EDP实施、人工智能教育应用、低资源情境下的认知负荷理论（CLT）；具体文档类型、数量、检索数据库与范围摘要未说明。分析方法：文档分析；使用设计理据映射（design rationale mapping）综合证据，将理论与情境洞见转化为设计决策。摘要未说明统计分析、访谈、问卷、观察或专家验证等数据收集与分析方法。</w:t>
      </w:r>
    </w:p>
    <w:p>
      <w:pPr>
        <w:pStyle w:val="Heading3"/>
      </w:pPr>
      <w:r>
        <w:t>主要发现</w:t>
      </w:r>
    </w:p>
    <w:p>
      <w:r>
        <w:t>1. 识别出沙巴农村初中STEM学习的关键需求与挑战：学生STEM指数（ISM）低、STEM Package A流入学下降，反映学习质量与连续性不足，学生难以形成持续兴趣与信心。</w:t>
      </w:r>
    </w:p>
    <w:p>
      <w:r>
        <w:t>2. 形成EDP.AI的初步设计需求与原则：强调与EDP阶段一致的分步支架、降低认知负荷、低带宽可及性，并支持学生推理和教师工作量。</w:t>
      </w:r>
    </w:p>
    <w:p>
      <w:r>
        <w:t>3. 提出指导EDP.AI设计的概念模型，为后续开发与专家验证提供理论与情境基础；摘要未报告模块的实际使用效果或实证干预结果。</w:t>
      </w:r>
    </w:p>
    <w:p>
      <w:pPr>
        <w:pStyle w:val="Heading3"/>
      </w:pPr>
      <w:r>
        <w:t>对教师教育研究的启示</w:t>
      </w:r>
    </w:p>
    <w:p>
      <w:r>
        <w:t>1. 前沿主题：该文将AI辅助工程设计过程（EDP）、认知负荷理论与低资源/低带宽情境结合，提示教师教育研究可关注AI如何支持学科推理、降低学生认知负荷并减轻教师负担，以及教师整合AI所需的设计与实施能力。</w:t>
      </w:r>
    </w:p>
    <w:p>
      <w:r>
        <w:t>2. 研究设计：本文采用DDR第1A阶段（需求分析与概念化），适合用于形成教师教育中AI整合干预或培训模块的初始设计原则；但其证据尚未进入专家验证、试点或效果检验，教师教育研究应设计后续验证与实证评估阶段。</w:t>
      </w:r>
    </w:p>
    <w:p>
      <w:r>
        <w:t>3. 数据收集与分析方法：本文仅使用文档分析和设计理据映射，未收集教师或学生的一手实证数据；若用于教师教育研究，建议补充教师访谈、问卷、课堂观察、共同设计工作坊、前后测或多源数据三角互证，以检验教师数字/AI素养、AI整合教学及教师角色变化。</w:t>
      </w:r>
    </w:p>
    <w:p>
      <w:r>
        <w:t>4. 实践启示：EDP分步支架、降低认知负荷和低带宽可及性等原则，可为教师培训资源与农村学校AI教学支持设计提供参考。</w:t>
      </w:r>
    </w:p>
    <w:p>
      <w:pPr>
        <w:pStyle w:val="Heading3"/>
      </w:pPr>
      <w:r>
        <w:t>APA引用格式</w:t>
      </w:r>
    </w:p>
    <w:p>
      <w:r>
        <w:t>Anthony, M., &amp; Chan, F. L. (2026). Development of EDP.AI: An AI-integrated engineering design module to enhance student engagement in STEM learning. Borneo International Journal of Education (BIJE), 8(1). https://doi.org/10.51200/bije.v8i1.7097</w:t>
      </w:r>
    </w:p>
    <w:p>
      <w:r>
        <w:br w:type="page"/>
      </w:r>
    </w:p>
    <w:p>
      <w:pPr>
        <w:pStyle w:val="Heading2"/>
      </w:pPr>
      <w:r>
        <w:t>4. Transformational Leadership and Heterogeneity in Teachers’ Readiness for AI Integration: A Complementary Variable- and Person-Centered Approach / 变革型领导与教师人工智能整合准备度的异质性：一种变量中心与人中心互补的方法</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Transformational Leadership and Heterogeneity in Teachers’ Readiness for AI Integration: A Complementary Variable- and Person-Centered Approach / 变革型领导与教师人工智能整合准备度的异质性：一种变量中心与人中心互补的方法</w:t>
            </w:r>
          </w:p>
        </w:tc>
      </w:tr>
      <w:tr>
        <w:tc>
          <w:tcPr>
            <w:tcW w:type="dxa" w:w="4997"/>
          </w:tcPr>
          <w:p>
            <w:r>
              <w:rPr>
                <w:b/>
              </w:rPr>
              <w:t>作者</w:t>
            </w:r>
          </w:p>
        </w:tc>
        <w:tc>
          <w:tcPr>
            <w:tcW w:type="dxa" w:w="4997"/>
          </w:tcPr>
          <w:p>
            <w:r>
              <w:t>Yaxuan Geng, Kangjie Geng, Kai Wang, Qianqian Ruan</w:t>
            </w:r>
          </w:p>
        </w:tc>
      </w:tr>
      <w:tr>
        <w:tc>
          <w:tcPr>
            <w:tcW w:type="dxa" w:w="4997"/>
          </w:tcPr>
          <w:p>
            <w:r>
              <w:rPr>
                <w:b/>
              </w:rPr>
              <w:t>期刊及影响因子</w:t>
            </w:r>
          </w:p>
        </w:tc>
        <w:tc>
          <w:tcPr>
            <w:tcW w:type="dxa" w:w="4997"/>
          </w:tcPr>
          <w:p>
            <w:r>
              <w:t>期刊：Behavioral Sciences；SSCI分类：Applied, Law, Psychology；影响因子/分区：白名单未提供影响因子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MDPI AG, Grosspeteranlage 5, BASEL, Switzerland, CH-4052</w:t>
            </w:r>
          </w:p>
        </w:tc>
      </w:tr>
      <w:tr>
        <w:tc>
          <w:tcPr>
            <w:tcW w:type="dxa" w:w="4997"/>
          </w:tcPr>
          <w:p>
            <w:r>
              <w:rPr>
                <w:b/>
              </w:rPr>
              <w:t>卷期/DOI</w:t>
            </w:r>
          </w:p>
        </w:tc>
        <w:tc>
          <w:tcPr>
            <w:tcW w:type="dxa" w:w="4997"/>
          </w:tcPr>
          <w:p>
            <w:r>
              <w:t>DOI: 10.3390/bs16101892；卷期页码：元数据未说明。</w:t>
            </w:r>
          </w:p>
        </w:tc>
      </w:tr>
      <w:tr>
        <w:tc>
          <w:tcPr>
            <w:tcW w:type="dxa" w:w="4997"/>
          </w:tcPr>
          <w:p>
            <w:r>
              <w:rPr>
                <w:b/>
              </w:rPr>
              <w:t>在线发表时间</w:t>
            </w:r>
          </w:p>
        </w:tc>
        <w:tc>
          <w:tcPr>
            <w:tcW w:type="dxa" w:w="4997"/>
          </w:tcPr>
          <w:p>
            <w:r>
              <w:t>2026-10-13</w:t>
            </w:r>
          </w:p>
        </w:tc>
      </w:tr>
      <w:tr>
        <w:tc>
          <w:tcPr>
            <w:tcW w:type="dxa" w:w="4997"/>
          </w:tcPr>
          <w:p>
            <w:r>
              <w:rPr>
                <w:b/>
              </w:rPr>
              <w:t>SSCI分类</w:t>
            </w:r>
          </w:p>
        </w:tc>
        <w:tc>
          <w:tcPr>
            <w:tcW w:type="dxa" w:w="4997"/>
          </w:tcPr>
          <w:p>
            <w:r>
              <w:t>Applied；Law；Psychology</w:t>
            </w:r>
          </w:p>
        </w:tc>
      </w:tr>
      <w:tr>
        <w:tc>
          <w:tcPr>
            <w:tcW w:type="dxa" w:w="4997"/>
          </w:tcPr>
          <w:p>
            <w:r>
              <w:rPr>
                <w:b/>
              </w:rPr>
              <w:t>论文链接</w:t>
            </w:r>
          </w:p>
        </w:tc>
        <w:tc>
          <w:tcPr>
            <w:tcW w:type="dxa" w:w="4997"/>
          </w:tcPr>
          <w:p>
            <w:hyperlink r:id="rId12">
              <w:r>
                <w:rPr>
                  <w:color w:val="0563C1"/>
                  <w:u w:val="single"/>
                </w:rPr>
                <w:t>https://doi.org/10.3390/bs16101892</w:t>
              </w:r>
            </w:hyperlink>
          </w:p>
        </w:tc>
      </w:tr>
    </w:tbl>
    <w:p>
      <w:pPr>
        <w:pStyle w:val="Heading3"/>
      </w:pPr>
      <w:r>
        <w:t>研究摘要</w:t>
      </w:r>
    </w:p>
    <w:p>
      <w:r>
        <w:t>随着人工智能在教育中受到全球关注，已有研究主要从技术相关感知和学校层面条件考察教师的AI采纳意向，但变革型领导的作用仍未被充分探讨。本研究基于UTAUT2与自我决定理论（SDT）的互补视角，使用596名中国在职K-12教师的数据，通过变量中心与人中心互补分析，考察变革型领导与教师AI整合准备度的关系。变量中心结果显示，变革型领导与教师使用AI工具的行为意向呈正相关，间接关联涉及发展AI能力的意愿和建构主义教学信念。人中心分析识别出四种准备度剖面：有利取向但行为犹豫、有限取向且行为犹豫、低取向且行为倾向弱、有利取向且行为倾向强。剖面1和4均具有相对较高的建构主义信念和发展AI能力意愿，但剖面4的AI工具使用行为意向更强；剖面2和3在三项指标上均低于样本均值，其中剖面3行为意向最低。相对于剖面1，更高变革型领导与进入剖面4的几率更高、进入剖面3的几率更低相关。结果表明，教师AI整合准备度在水平和构型上存在差异，需要差异化的领导与专业支持。</w:t>
      </w:r>
    </w:p>
    <w:p>
      <w:pPr>
        <w:pStyle w:val="Heading3"/>
      </w:pPr>
      <w:r>
        <w:t>研究主要内容</w:t>
      </w:r>
    </w:p>
    <w:p>
      <w:r>
        <w:t>论文关注教育中人工智能应用背景下教师的AI整合准备度，基于UTAUT2和SDT的互补视角，检验变革型领导与教师AI整合准备度的关系。研究采用变量中心与人中心互补的定量分析，样本为596名中国在职K-12教师。变量中心分析关注变革型领导与AI工具使用行为意向、发展AI能力意愿、建构主义教学信念之间的关联；人中心分析用于识别教师准备度的不同剖面，并考察变革型领导与剖面成员归属的关系。</w:t>
      </w:r>
    </w:p>
    <w:p>
      <w:pPr>
        <w:pStyle w:val="Heading3"/>
      </w:pPr>
      <w:r>
        <w:t>研究论点</w:t>
      </w:r>
    </w:p>
    <w:p>
      <w:r>
        <w:t>核心论点：教师AI整合准备度并非同质整体，而可能在水平与构型上存在差异；仅用变量中心视角不足以呈现这种异质性。变革型领导与教师使用AI工具的行为意向正相关，其间接关联涉及发展AI能力意愿和建构主义教学信念；同时，更高变革型领导与更有利的准备度剖面成员归属相关。</w:t>
      </w:r>
    </w:p>
    <w:p>
      <w:pPr>
        <w:pStyle w:val="Heading3"/>
      </w:pPr>
      <w:r>
        <w:t>研究问题</w:t>
      </w:r>
    </w:p>
    <w:p>
      <w:r>
        <w:t>摘要未以问句明确列出研究问题。研究目的可概括为：基于UTAUT2和SDT，考察变革型领导与教师AI整合准备度的关系，并通过变量中心与人中心互补分析识别教师AI整合准备度的异质性剖面。</w:t>
      </w:r>
    </w:p>
    <w:p>
      <w:pPr>
        <w:pStyle w:val="Heading3"/>
      </w:pPr>
      <w:r>
        <w:t>研究方法</w:t>
      </w:r>
    </w:p>
    <w:p>
      <w:r>
        <w:t>研究类型：定量研究（变量中心与人中心互补分析）。参与者：596名中国在职K-12教师。数据来源：来自这596名中国在职K-12教师的数据；具体抽样方式、数据收集工具、量表、采集时间与程序摘要未说明。分析方法：变量中心分析与人中心分析；具体统计模型（如回归、结构方程模型、潜在剖面分析等）摘要未说明。理论框架：UTAUT2与SDT。</w:t>
      </w:r>
    </w:p>
    <w:p>
      <w:pPr>
        <w:pStyle w:val="Heading3"/>
      </w:pPr>
      <w:r>
        <w:t>主要发现</w:t>
      </w:r>
    </w:p>
    <w:p>
      <w:r>
        <w:t>1. 变量中心结果：变革型领导与教师使用AI工具的行为意向呈正相关，间接关联涉及发展AI能力的意愿和建构主义教学信念。2. 人中心分析识别出四种准备度剖面：有利取向但行为犹豫；有限取向且行为犹豫；低取向且行为倾向弱；有利取向且行为倾向强。剖面1和4均具有相对较高的建构主义信念和发展AI能力意愿，但剖面4的AI工具使用行为意向更强；剖面2和3在三项指标上均低于样本均值，其中剖面3行为意向最低。3. 相对于剖面1，更高变革型领导与进入剖面4的几率更高、进入剖面3的几率更低相关。总体而言，教师AI整合准备度在水平和构型上存在差异。</w:t>
      </w:r>
    </w:p>
    <w:p>
      <w:pPr>
        <w:pStyle w:val="Heading3"/>
      </w:pPr>
      <w:r>
        <w:t>对教师教育研究的启示</w:t>
      </w:r>
    </w:p>
    <w:p>
      <w:r>
        <w:t>对教师教育研究的启示：第一，前沿主题上，可关注变革型领导、教师AI整合准备度及其异质性，而不仅限于技术接受变量。第二，研究设计上，变量中心与人中心互补的定量设计可同时检验变量关联并识别教师亚群体；596名中国K-12在职教师样本提示大样本在职教师研究的重要性。第三，数据收集与分析上，摘要未说明具体量表、信效度、抽样和统计模型，未来教师教育研究应明确报告这些信息，并可考虑潜在剖面分析、回归或结构方程等具体方法。第四，实践与培训上，应针对不同准备度剖面提供差异化的AI整合领导支持与专业发展，避免统一化培训。</w:t>
      </w:r>
    </w:p>
    <w:p>
      <w:pPr>
        <w:pStyle w:val="Heading3"/>
      </w:pPr>
      <w:r>
        <w:t>APA引用格式</w:t>
      </w:r>
    </w:p>
    <w:p>
      <w:r>
        <w:t>Geng, Y., Geng, K., Wang, K., &amp; Ruan, Q. (2026). Transformational leadership and heterogeneity in teachers’ readiness for AI integration: A complementary variable- and person-centered approach. Behavioral Sciences. https://doi.org/10.3390/bs16101892</w:t>
      </w:r>
    </w:p>
    <w:p>
      <w:r>
        <w:br w:type="page"/>
      </w:r>
    </w:p>
    <w:p>
      <w:pPr>
        <w:pStyle w:val="Heading2"/>
      </w:pPr>
      <w:r>
        <w:t>5. Technological Pedagogical Content Knowledge and Educational Technology Suitability in Chinese Language Education: A Structural Equation Modeling Study of Teacher Readiness in China / 技术教学内容知识（TPACK）与中文教育中教育技术的适切性：一项关于中国教师准备度的结构方程模型研究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Technological Pedagogical Content Knowledge and Educational Technology Suitability in Chinese Language Education: A Structural Equation Modeling Study of Teacher Readiness in China / 技术教学内容知识（TPACK）与中文教育中教育技术的适切性：一项关于中国教师准备度的结构方程模型研究</w:t>
            </w:r>
          </w:p>
        </w:tc>
      </w:tr>
      <w:tr>
        <w:tc>
          <w:tcPr>
            <w:tcW w:type="dxa" w:w="4997"/>
          </w:tcPr>
          <w:p>
            <w:r>
              <w:rPr>
                <w:b/>
              </w:rPr>
              <w:t>作者</w:t>
            </w:r>
          </w:p>
        </w:tc>
        <w:tc>
          <w:tcPr>
            <w:tcW w:type="dxa" w:w="4997"/>
          </w:tcPr>
          <w:p>
            <w:r>
              <w:t>Lee Jun Choi, Sopian Bujang</w:t>
            </w:r>
          </w:p>
        </w:tc>
      </w:tr>
      <w:tr>
        <w:tc>
          <w:tcPr>
            <w:tcW w:type="dxa" w:w="4997"/>
          </w:tcPr>
          <w:p>
            <w:r>
              <w:rPr>
                <w:b/>
              </w:rPr>
              <w:t>期刊及影响因子</w:t>
            </w:r>
          </w:p>
        </w:tc>
        <w:tc>
          <w:tcPr>
            <w:tcW w:type="dxa" w:w="4997"/>
          </w:tcPr>
          <w:p>
            <w:r>
              <w:t>期刊：International Journal of Academic Research in Business and Social Sciences。白名单未提供影响因子；白名单未提供JCR分区。元数据标注的SSCI分类为“International Relations”，与本文的教育技术／教师教育主题匹配度较低，建议核对。</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第16卷第10期（v16-i10）；DOI: https://doi.org/10.6007/ijarbss/v16-i10/29172</w:t>
            </w:r>
          </w:p>
        </w:tc>
      </w:tr>
      <w:tr>
        <w:tc>
          <w:tcPr>
            <w:tcW w:type="dxa" w:w="4997"/>
          </w:tcPr>
          <w:p>
            <w:r>
              <w:rPr>
                <w:b/>
              </w:rPr>
              <w:t>在线发表时间</w:t>
            </w:r>
          </w:p>
        </w:tc>
        <w:tc>
          <w:tcPr>
            <w:tcW w:type="dxa" w:w="4997"/>
          </w:tcPr>
          <w:p>
            <w:r>
              <w:t>2026-10-11（依元数据所载发表日期；该日期为未来时间，建议核对）</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3">
              <w:r>
                <w:rPr>
                  <w:color w:val="0563C1"/>
                  <w:u w:val="single"/>
                </w:rPr>
                <w:t>https://doi.org/10.6007/ijarbss/v16-i10/29172</w:t>
              </w:r>
            </w:hyperlink>
          </w:p>
        </w:tc>
      </w:tr>
    </w:tbl>
    <w:p>
      <w:pPr>
        <w:pStyle w:val="Heading3"/>
      </w:pPr>
      <w:r>
        <w:t>研究摘要</w:t>
      </w:r>
    </w:p>
    <w:p>
      <w:r>
        <w:t>在中国数字教育快速扩张、教育技术（EdTech）在各级教学中广泛使用的背景下，本研究指出技术工具在实践中的有用性不仅取决于技术可及性，更取决于教师能否判断数字工具与学科内容、预期教学法及学习者需求之间的匹配程度。研究以384名中国在职中文（语文）教师为对象，考察技术教学内容知识（TPACK）、感知的教育技术适切性与教师准备度三者之间的关系。研究测量了TPACK的六个成分、教育技术适切性的四个维度（教育有效性、内容保真度、反馈、专业发展）以及教师准备度的三个指标（信心、数字技能、感知障碍），并采用相关分析、多元回归和结构方程模型（SEM）进行数据分析。</w:t>
      </w:r>
    </w:p>
    <w:p>
      <w:pPr>
        <w:pStyle w:val="Heading3"/>
      </w:pPr>
      <w:r>
        <w:t>研究主要内容</w:t>
      </w:r>
    </w:p>
    <w:p>
      <w:r>
        <w:t>论文围绕三条主线展开：第一，检验TPACK各成分对教育技术适切性四个维度的解释力；第二，检验感知的教育技术适切性与教师准备度三个指标之间的关联；第三，基于实证结果提出将TPACK发展与教育技术教学适切性的批判性评估相结合的专业发展路径。研究关注的核心是：在教育数字化背景下，教师的知识结构与其对技术“是否适合本学科教学”的判断共同塑造其教学准备状态。</w:t>
      </w:r>
    </w:p>
    <w:p>
      <w:pPr>
        <w:pStyle w:val="Heading3"/>
      </w:pPr>
      <w:r>
        <w:t>研究论点</w:t>
      </w:r>
    </w:p>
    <w:p>
      <w:r>
        <w:t>教师准备度不仅由教师关于技术、教学法和学科内容的知识（TPACK）所决定，还取决于教师是否认为可用的技术适合中文（语文）教学；因此，教师专业发展应将TPACK建构与对教育技术教学适切性的批判性评估结合起来。</w:t>
      </w:r>
    </w:p>
    <w:p>
      <w:pPr>
        <w:pStyle w:val="Heading3"/>
      </w:pPr>
      <w:r>
        <w:t>研究问题</w:t>
      </w:r>
    </w:p>
    <w:p>
      <w:r>
        <w:t>摘要未明确列出研究问题。依研究目的可推断其核心问题为：（1）TPACK各成分在多大程度上解释教师对教育技术适切性各维度的评价？（2）感知的教育技术适切性与教师准备度（信心、数字技能、感知障碍）之间存在何种关系？（此为基于摘要的推断，原文可能另有明确表述）</w:t>
      </w:r>
    </w:p>
    <w:p>
      <w:pPr>
        <w:pStyle w:val="Heading3"/>
      </w:pPr>
      <w:r>
        <w:t>研究方法</w:t>
      </w:r>
    </w:p>
    <w:p>
      <w:r>
        <w:t>研究类型：定量研究，采用问卷调查＋结构方程模型的分析路径（摘要未直接标注“横断面设计”，此为依研究设计推断）。样本／参与者：384名中国在职中文（语文）教师；摘要未说明抽样方式、任教阶段（学前／小学／初中等）、教龄、性别等人口学信息。数据来源：教师自我报告的问卷数据；摘要未说明量表名称、题项来源、计分方式与施测程序。分析变量：TPACK六个成分；教育技术适切性四个维度（教育有效性、内容保真度、反馈、专业发展）；教师准备度三个指标（信心、数字技能、感知障碍）。分析方法：相关分析、多元回归分析、结构方程模型（SEM）。信息缺失说明：摘要未说明数据收集时间与地点、抽样框架、问卷信度与效度检验、模型拟合指标、缺失值处理及共同方法偏差控制等。</w:t>
      </w:r>
    </w:p>
    <w:p>
      <w:pPr>
        <w:pStyle w:val="Heading3"/>
      </w:pPr>
      <w:r>
        <w:t>主要发现</w:t>
      </w:r>
    </w:p>
    <w:p>
      <w:r>
        <w:t>1. TPACK对教育技术适切性的四个维度均具解释力，解释了各维度45%—55%的变异量。2. 教育技术适切性与教师准备度存在关联：对技术适切性评价越积极的教师，其教学信心越强、数字技能水平越高。3. 教育技术适切性评价越积极，教师感知到的技术使用障碍越低（即适切性评价与感知障碍呈负向关联）。</w:t>
      </w:r>
    </w:p>
    <w:p>
      <w:pPr>
        <w:pStyle w:val="Heading3"/>
      </w:pPr>
      <w:r>
        <w:t>对教师教育研究的启示</w:t>
      </w:r>
    </w:p>
    <w:p>
      <w:r>
        <w:t>1. 前沿主题：该研究把TPACK研究从“教师掌握了什么知识”拓展到“教师能否判断技术与学科教学的匹配度”，提示教师数字素养／智能素养研究可引入“教育技术适切性评估”这一变量。2. 研究设计：可借鉴其“知识（TPACK）—技术适切性—教师准备度”的多维变量结构，进一步构建中介或调节模型，检验适切性在TPACK与教学准备度之间的中介作用。3. 数据收集与分析：以384名在职教师的问卷数据配合相关分析、多元回归与SEM，是教师教育领域较为常见且可复制的量化分析路径；后续研究应补足抽样方式、量表来源与信效度、模型拟合指标等报告要素，以提升可重复性。4. 培训设计启示：教师专业发展项目可将TPACK培训与“技术—学科内容—学情”适切性的批判性评估训练相结合，从而降低教师感知障碍、提升教学信心与数字技能；对中文（语文）学科教师而言，还应关注数字内容与语言教学目标的适配问题。补充说明：本文样本为中文（语文）教师，摘要未说明具体学段，亦未涉及学前教育阶段，跨学段推广需谨慎。</w:t>
      </w:r>
    </w:p>
    <w:p>
      <w:pPr>
        <w:pStyle w:val="Heading3"/>
      </w:pPr>
      <w:r>
        <w:t>APA引用格式</w:t>
      </w:r>
    </w:p>
    <w:p>
      <w:r>
        <w:t>Lee, J. C., &amp; Bujang, S. (2026). Technological pedagogical content knowledge and educational technology suitability in Chinese language education: A structural equation modeling study of teacher readiness in China. International Journal of Academic Research in Business and Social Sciences, 16(10). https://doi.org/10.6007/ijarbss/v16-i10/29172</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154.87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36892/ijlls.v8i6.2809" TargetMode="External"/><Relationship Id="rId10" Type="http://schemas.openxmlformats.org/officeDocument/2006/relationships/hyperlink" Target="https://doi.org/10.36713/epra29152" TargetMode="External"/><Relationship Id="rId11" Type="http://schemas.openxmlformats.org/officeDocument/2006/relationships/hyperlink" Target="https://doi.org/10.51200/bije.v8i1.7097" TargetMode="External"/><Relationship Id="rId12" Type="http://schemas.openxmlformats.org/officeDocument/2006/relationships/hyperlink" Target="https://doi.org/10.3390/bs16101892" TargetMode="External"/><Relationship Id="rId13" Type="http://schemas.openxmlformats.org/officeDocument/2006/relationships/hyperlink" Target="https://doi.org/10.6007/ijarbss/v16-i10/291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