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每日SSCI文献简报｜2026-07-14</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2026-07-14 09:17:24（北京时间）</w:t>
            </w:r>
          </w:p>
        </w:tc>
      </w:tr>
      <w:tr>
        <w:tc>
          <w:tcPr>
            <w:tcW w:type="dxa" w:w="4997"/>
          </w:tcPr>
          <w:p>
            <w:r>
              <w:rPr>
                <w:b/>
              </w:rPr>
              <w:t>检索窗口</w:t>
            </w:r>
          </w:p>
        </w:tc>
        <w:tc>
          <w:tcPr>
            <w:tcW w:type="dxa" w:w="4997"/>
          </w:tcPr>
          <w:p>
            <w:r>
              <w:t>2023-07-15 — 2026-07-14</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人工智能在教育中的应用：实证研究显示AI口语工具可显著提升技能并降低焦虑；政策分析揭示AI对教师专业资本的复杂影响；多篇理论文章批判性强调生成式AI应人本化使用，以深化思维而非替代思考。方法上混合、定性及理论并举，对反思中国AI教育政策具有启示。</w:t>
      </w:r>
    </w:p>
    <w:p>
      <w:pPr>
        <w:pStyle w:val="Heading1"/>
      </w:pPr>
      <w:r>
        <w:t>目录</w:t>
      </w:r>
    </w:p>
    <w:p>
      <w:pPr>
        <w:pStyle w:val="ListNumber"/>
      </w:pPr>
      <w:r>
        <w:rPr>
          <w:b/>
        </w:rPr>
        <w:t>ELSA Speak应用对提升初中生英语口语技能与降低口语焦虑的影响</w:t>
      </w:r>
      <w:r>
        <w:t>｜International Journal of Research in Education｜2026-07-13</w:t>
      </w:r>
    </w:p>
    <w:p>
      <w:pPr>
        <w:pStyle w:val="ListNumber"/>
      </w:pPr>
      <w:r>
        <w:rPr>
          <w:b/>
        </w:rPr>
        <w:t>人工智能时代专业资本的未来：教师教育中的政策与实践</w:t>
      </w:r>
      <w:r>
        <w:t>｜Journal of Professional Capital and Community｜2026-07-14</w:t>
      </w:r>
    </w:p>
    <w:p>
      <w:pPr>
        <w:pStyle w:val="ListNumber"/>
      </w:pPr>
      <w:r>
        <w:rPr>
          <w:b/>
        </w:rPr>
        <w:t>教育中的生成式人工智能：以人为中心的方法深化思考、协作学习与创造力</w:t>
      </w:r>
      <w:r>
        <w:t>｜Zenodo (CERN European Organization for Nuclear Research)｜2026-07-12</w:t>
      </w:r>
    </w:p>
    <w:p>
      <w:pPr>
        <w:pStyle w:val="ListNumber"/>
      </w:pPr>
      <w:r>
        <w:rPr>
          <w:b/>
        </w:rPr>
        <w:t>教育中的生成式人工智能：以人类为中心深化思维、协作学习与创造力</w:t>
      </w:r>
      <w:r>
        <w:t>｜Zenodo (CERN European Organization for Nuclear Research)｜2026-07-12</w:t>
      </w:r>
    </w:p>
    <w:p>
      <w:pPr>
        <w:pStyle w:val="ListNumber"/>
      </w:pPr>
      <w:r>
        <w:rPr>
          <w:b/>
        </w:rPr>
        <w:t>教育中的生成式人工智能：一种深化思考、协作学习与创造力的人本方法</w:t>
      </w:r>
      <w:r>
        <w:t>｜Zenodo (CERN European Organization for Nuclear Research)｜2026-07-12</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The Impact of ELSA Speak on Improving English Speaking Skills and Reducing Speaking Anxiety Among Junior High School Students / ELSA Speak应用对提升初中生英语口语技能与降低口语焦虑的影响</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Impact of ELSA Speak on Improving English Speaking Skills and Reducing Speaking Anxiety Among Junior High School Students / ELSA Speak应用对提升初中生英语口语技能与降低口语焦虑的影响</w:t>
            </w:r>
          </w:p>
        </w:tc>
      </w:tr>
      <w:tr>
        <w:tc>
          <w:tcPr>
            <w:tcW w:type="dxa" w:w="4997"/>
          </w:tcPr>
          <w:p>
            <w:r>
              <w:rPr>
                <w:b/>
              </w:rPr>
              <w:t>作者</w:t>
            </w:r>
          </w:p>
        </w:tc>
        <w:tc>
          <w:tcPr>
            <w:tcW w:type="dxa" w:w="4997"/>
          </w:tcPr>
          <w:p>
            <w:r>
              <w:t>Elvita Sitra Fuadah, Lusia Maryani Silitonga, Jafar Sodiq</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6(2), doi:10.26877/ijre.v6i2.3910</w:t>
            </w:r>
          </w:p>
        </w:tc>
      </w:tr>
      <w:tr>
        <w:tc>
          <w:tcPr>
            <w:tcW w:type="dxa" w:w="4997"/>
          </w:tcPr>
          <w:p>
            <w:r>
              <w:rPr>
                <w:b/>
              </w:rPr>
              <w:t>在线发表时间</w:t>
            </w:r>
          </w:p>
        </w:tc>
        <w:tc>
          <w:tcPr>
            <w:tcW w:type="dxa" w:w="4997"/>
          </w:tcPr>
          <w:p>
            <w:r>
              <w:t>2026-07-13</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9">
              <w:r>
                <w:rPr>
                  <w:color w:val="0563C1"/>
                  <w:u w:val="single"/>
                </w:rPr>
                <w:t>https://doi.org/10.26877/ijre.v6i2.3910</w:t>
              </w:r>
            </w:hyperlink>
          </w:p>
        </w:tc>
      </w:tr>
    </w:tbl>
    <w:p>
      <w:pPr>
        <w:pStyle w:val="Heading3"/>
      </w:pPr>
      <w:r>
        <w:t>研究摘要</w:t>
      </w:r>
    </w:p>
    <w:p>
      <w:r>
        <w:t>本研究探讨了基于人工智能的应用程序ELSA Speak对提升英语口语技能和降低口语焦虑的影响，研究对象为印度尼西亚三宝垄市SMP Negeri 32中学的25名八年级学生。研究采用混合方法，单组前后测设计。定量数据通过口语测试和外语课堂焦虑量表（FLCAS）问卷收集，并使用Wilcoxon符号秩检验进行分析；定性数据通过访谈收集，并借助MAXQDA软件进行主题分析。结果显示，学生的口语技能从前测到后测有显著提升，效应量极大，且口语焦虑显著降低。定性发现表明，ELSA Speak增强了学生的口语能力，特别是在发音和词汇掌握方面，同时有效降低了口语焦虑，增强了口头交流的自信心。</w:t>
      </w:r>
    </w:p>
    <w:p>
      <w:pPr>
        <w:pStyle w:val="Heading3"/>
      </w:pPr>
      <w:r>
        <w:t>研究主要内容</w:t>
      </w:r>
    </w:p>
    <w:p>
      <w:r>
        <w:t>本研究采用混合方法（单组前后测设计），以25名八年级学生为样本，运用定量（口语测试、FLCAS问卷）与定性（访谈）数据收集方法，评估AI语音应用ELSA Speak对英语口语技能与焦虑的影响。定量分析使用Wilcoxon符号秩检验，定性分析采用MAXQDA主题分析。</w:t>
      </w:r>
    </w:p>
    <w:p>
      <w:pPr>
        <w:pStyle w:val="Heading3"/>
      </w:pPr>
      <w:r>
        <w:t>研究论点</w:t>
      </w:r>
    </w:p>
    <w:p>
      <w:r>
        <w:t>AI语音工具ELSA Speak能够显著提升初中生的英语口语技能并降低其口语焦虑。</w:t>
      </w:r>
    </w:p>
    <w:p>
      <w:pPr>
        <w:pStyle w:val="Heading3"/>
      </w:pPr>
      <w:r>
        <w:t>研究问题</w:t>
      </w:r>
    </w:p>
    <w:p>
      <w:r>
        <w:t>摘要未明确陈述研究问题，但隐含为：ELSA Speak应用对初中生英语口语技能和口语焦虑有何影响？</w:t>
      </w:r>
    </w:p>
    <w:p>
      <w:pPr>
        <w:pStyle w:val="Heading3"/>
      </w:pPr>
      <w:r>
        <w:t>研究方法</w:t>
      </w:r>
    </w:p>
    <w:p>
      <w:r>
        <w:t>{'research_type': '混合方法（定量与定性结合）', 'sample': '印度尼西亚SMP Negeri 32 Semarang中学的25名八年级学生（单组）', 'data_sources': '定量：口语测试成绩、外语课堂焦虑量表（FLCAS）问卷；定性：半结构化访谈', 'analysis_methods': '定量：Wilcoxon符号秩检验；定性：主题分析（使用MAXQDA软件）'}</w:t>
      </w:r>
    </w:p>
    <w:p>
      <w:pPr>
        <w:pStyle w:val="Heading3"/>
      </w:pPr>
      <w:r>
        <w:t>主要发现</w:t>
      </w:r>
    </w:p>
    <w:p>
      <w:r>
        <w:t>['学生口语技能前后测成绩显著提升，效应量极大。', '学生口语焦虑（由FLCAS测量）显著降低。', '定性分析显示ELSA Speak提升了发音与词汇掌握，增强了口语交流自信，从而降低焦虑。']</w:t>
      </w:r>
    </w:p>
    <w:p>
      <w:pPr>
        <w:pStyle w:val="Heading3"/>
      </w:pPr>
      <w:r>
        <w:t>对教师教育研究的启示</w:t>
      </w:r>
    </w:p>
    <w:p>
      <w:r>
        <w:t>该研究为教师教育中整合AI语音工具（如ELSA Speak）提供了实证依据：1）展示了混合研究方法（定量前后测+定性访谈）在评估AI教学干预中的设计范式；2）提示教师培训应关注如何利用AI工具精准提升学生口语微技能（如发音、词汇）并管理情感因素（焦虑）；3）数据收集方法（FLCAS量表+口语测试+访谈）可迁移至类似AI教学效果研究中，帮助研究者设计严谨的前后测与情感测量工具。</w:t>
      </w:r>
    </w:p>
    <w:p>
      <w:pPr>
        <w:pStyle w:val="Heading3"/>
      </w:pPr>
      <w:r>
        <w:t>APA引用格式</w:t>
      </w:r>
    </w:p>
    <w:p>
      <w:r>
        <w:t>Fuadah, E. S., Silitonga, L. M., &amp; Sodiq, J. (2026). The Impact of ELSA Speak on Improving English Speaking Skills and Reducing Speaking Anxiety Among Junior High School Students. International Journal of Research in Education, 6(2). https://doi.org/10.26877/ijre.v6i2.3910</w:t>
      </w:r>
    </w:p>
    <w:p>
      <w:r>
        <w:br w:type="page"/>
      </w:r>
    </w:p>
    <w:p>
      <w:pPr>
        <w:pStyle w:val="Heading2"/>
      </w:pPr>
      <w:r>
        <w:t>2. The future of professional capital in the age of AI: policy and practice in teacher education / 人工智能时代专业资本的未来：教师教育中的政策与实践</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future of professional capital in the age of AI: policy and practice in teacher education / 人工智能时代专业资本的未来：教师教育中的政策与实践</w:t>
            </w:r>
          </w:p>
        </w:tc>
      </w:tr>
      <w:tr>
        <w:tc>
          <w:tcPr>
            <w:tcW w:type="dxa" w:w="4997"/>
          </w:tcPr>
          <w:p>
            <w:r>
              <w:rPr>
                <w:b/>
              </w:rPr>
              <w:t>作者</w:t>
            </w:r>
          </w:p>
        </w:tc>
        <w:tc>
          <w:tcPr>
            <w:tcW w:type="dxa" w:w="4997"/>
          </w:tcPr>
          <w:p>
            <w:r>
              <w:t>Sevgi Yıldız, İbrahim Karagöl</w:t>
            </w:r>
          </w:p>
        </w:tc>
      </w:tr>
      <w:tr>
        <w:tc>
          <w:tcPr>
            <w:tcW w:type="dxa" w:w="4997"/>
          </w:tcPr>
          <w:p>
            <w:r>
              <w:rPr>
                <w:b/>
              </w:rPr>
              <w:t>期刊及影响因子</w:t>
            </w:r>
          </w:p>
        </w:tc>
        <w:tc>
          <w:tcPr>
            <w:tcW w:type="dxa" w:w="4997"/>
          </w:tcPr>
          <w:p>
            <w:r>
              <w:t>摘要未说明</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2056-9556</w:t>
            </w:r>
          </w:p>
        </w:tc>
      </w:tr>
      <w:tr>
        <w:tc>
          <w:tcPr>
            <w:tcW w:type="dxa" w:w="4997"/>
          </w:tcPr>
          <w:p>
            <w:r>
              <w:rPr>
                <w:b/>
              </w:rPr>
              <w:t>卷期/DOI</w:t>
            </w:r>
          </w:p>
        </w:tc>
        <w:tc>
          <w:tcPr>
            <w:tcW w:type="dxa" w:w="4997"/>
          </w:tcPr>
          <w:p>
            <w:r>
              <w:t>10.1108/jpcc-02-2026-0061</w:t>
            </w:r>
          </w:p>
        </w:tc>
      </w:tr>
      <w:tr>
        <w:tc>
          <w:tcPr>
            <w:tcW w:type="dxa" w:w="4997"/>
          </w:tcPr>
          <w:p>
            <w:r>
              <w:rPr>
                <w:b/>
              </w:rPr>
              <w:t>在线发表时间</w:t>
            </w:r>
          </w:p>
        </w:tc>
        <w:tc>
          <w:tcPr>
            <w:tcW w:type="dxa" w:w="4997"/>
          </w:tcPr>
          <w:p>
            <w:r>
              <w:t>2026-07-14</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0">
              <w:r>
                <w:rPr>
                  <w:color w:val="0563C1"/>
                  <w:u w:val="single"/>
                </w:rPr>
                <w:t>https://doi.org/10.1108/jpcc-02-2026-0061</w:t>
              </w:r>
            </w:hyperlink>
          </w:p>
        </w:tc>
      </w:tr>
    </w:tbl>
    <w:p>
      <w:pPr>
        <w:pStyle w:val="Heading3"/>
      </w:pPr>
      <w:r>
        <w:t>研究摘要</w:t>
      </w:r>
    </w:p>
    <w:p>
      <w:r>
        <w:t>目的：随着人工智能（AI）在教育中日益整合，需要重新关注其对教师专业性的影响。本研究借鉴专业资本理论（Hargreaves &amp; Fullan, 2015），考察AI政策与实践如何重塑教师教育中的人力、社会和决策维度。设计/方法/路径：采用探索性定性设计，结合对土耳其《人工智能教育政策与行动计划（2025-2029）》和联合国教科文组织（UNESCO）《AI与教育框架》的比较文献分析，以及对教师教育者和教师候选人的半结构化访谈。发现：研究结果表明，AI本身并不必然增强或削弱专业资本；其效果取决于如何在治理和制度环境中定位。土耳其政策强调数字化转型和数据驱动管理，而联合国教科文组织则推进以人为本和伦理导向的方法。在实践层面，AI主要被工具性地使用，批判-伦理维度仍未得到制度化的均衡发展。原创性/价值：本研究认为，专业资本的未来不仅取决于技术进步本身，更取决于AI如何嵌入制度设计、专业学习文化和教师能动性。</w:t>
      </w:r>
    </w:p>
    <w:p>
      <w:pPr>
        <w:pStyle w:val="Heading3"/>
      </w:pPr>
      <w:r>
        <w:t>研究主要内容</w:t>
      </w:r>
    </w:p>
    <w:p>
      <w:r>
        <w:t>本研究基于专业资本理论，通过探索性定性设计（比较文档分析与半结构化访谈），分析土耳其国家AI教育政策与联合国教科文组织框架对教师教育中人力资本、社会资本和决策资本的影响。研究发现AI的影响依治理和制度背景而定；土耳其政策侧重数据驱动管理，UNESCO侧重人本与伦理；实践层面AI多被工具性使用，批判-伦理维度未制度化。</w:t>
      </w:r>
    </w:p>
    <w:p>
      <w:pPr>
        <w:pStyle w:val="Heading3"/>
      </w:pPr>
      <w:r>
        <w:t>研究论点</w:t>
      </w:r>
    </w:p>
    <w:p>
      <w:r>
        <w:t>论文核心论点：专业资本的未来不取决于技术进步本身，而取决于AI如何嵌入制度设计、专业学习文化和教师能动性。AI对专业资本的影响是中性的，其效应由政策定位和机构实践决定。</w:t>
      </w:r>
    </w:p>
    <w:p>
      <w:pPr>
        <w:pStyle w:val="Heading3"/>
      </w:pPr>
      <w:r>
        <w:t>研究问题</w:t>
      </w:r>
    </w:p>
    <w:p>
      <w:r>
        <w:t>摘要未明确列出研究问题，但从目的推断为：AI政策与实践如何重塑教师教育中的人力、社会和决策维度？</w:t>
      </w:r>
    </w:p>
    <w:p>
      <w:pPr>
        <w:pStyle w:val="Heading3"/>
      </w:pPr>
      <w:r>
        <w:t>研究方法</w:t>
      </w:r>
    </w:p>
    <w:p>
      <w:r>
        <w:t>研究类型为定性研究；参与者包括教师教育者和教师候选人（具体数量摘要未说明）；数据来源包括：①土耳其AI教育政策与行动计划（2025-2029）和UNESCO AI与教育框架的文档；②半结构化访谈；分析方法摘要未说明具体编码或分析技术，仅提及“比较文档分析”与“半结构化访谈”。</w:t>
      </w:r>
    </w:p>
    <w:p>
      <w:pPr>
        <w:pStyle w:val="Heading3"/>
      </w:pPr>
      <w:r>
        <w:t>主要发现</w:t>
      </w:r>
    </w:p>
    <w:p>
      <w:r>
        <w:t>1. AI本身并不必然增强或削弱专业资本，其效果取决于AI在治理和制度环境中的定位。</w:t>
      </w:r>
    </w:p>
    <w:p>
      <w:r>
        <w:t>2. 土耳其政策强调数字化转型和数据驱动管理，联合国教科文组织则推进以人为本和伦理导向的方法，两者在AI定位上存在差异。</w:t>
      </w:r>
    </w:p>
    <w:p>
      <w:r>
        <w:t>3. 在实践层面，AI主要被工具性地使用，批判-伦理维度仍未得到制度化的均衡发展。</w:t>
      </w:r>
    </w:p>
    <w:p>
      <w:pPr>
        <w:pStyle w:val="Heading3"/>
      </w:pPr>
      <w:r>
        <w:t>对教师教育研究的启示</w:t>
      </w:r>
    </w:p>
    <w:p>
      <w:r>
        <w:t>1. 研究设计启示：可采用定性研究中的比较文献分析与访谈相结合的方式，探索AI政策与实践对教师专业资本的影响。</w:t>
      </w:r>
    </w:p>
    <w:p>
      <w:r>
        <w:t>2. 数据收集启示：政策文件（国家与国际框架）和一线参与者（教师教育者与教师候选人）的访谈可提供互补视角。</w:t>
      </w:r>
    </w:p>
    <w:p>
      <w:r>
        <w:t>3. 分析方法启示：未来研究可进一步明确主题分析或编码框架，以深化对AI嵌入制度的理解。</w:t>
      </w:r>
    </w:p>
    <w:p>
      <w:pPr>
        <w:pStyle w:val="Heading3"/>
      </w:pPr>
      <w:r>
        <w:t>APA引用格式</w:t>
      </w:r>
    </w:p>
    <w:p>
      <w:r>
        <w:t>Yıldız, S., &amp; Karagöl, İ. (2026). The future of professional capital in the age of AI: policy and practice in teacher education. Journal of Professional Capital and Community. https://doi.org/10.1108/jpcc-02-2026-0061</w:t>
      </w:r>
    </w:p>
    <w:p>
      <w:r>
        <w:br w:type="page"/>
      </w:r>
    </w:p>
    <w:p>
      <w:pPr>
        <w:pStyle w:val="Heading2"/>
      </w:pPr>
      <w:r>
        <w:t>3. Generative AI in Education: A Human-Centred Approach to Deepening Thinking, Collaborative Learning and Creativity / 教育中的生成式人工智能：以人为中心的方法深化思考、协作学习与创造力</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Generative AI in Education: A Human-Centred Approach to Deepening Thinking, Collaborative Learning and Creativity / 教育中的生成式人工智能：以人为中心的方法深化思考、协作学习与创造力</w:t>
            </w:r>
          </w:p>
        </w:tc>
      </w:tr>
      <w:tr>
        <w:tc>
          <w:tcPr>
            <w:tcW w:type="dxa" w:w="4997"/>
          </w:tcPr>
          <w:p>
            <w:r>
              <w:rPr>
                <w:b/>
              </w:rPr>
              <w:t>作者</w:t>
            </w:r>
          </w:p>
        </w:tc>
        <w:tc>
          <w:tcPr>
            <w:tcW w:type="dxa" w:w="4997"/>
          </w:tcPr>
          <w:p>
            <w:r>
              <w:t>Adil TUĞYAN</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https://doi.org/10.5281/zenodo.21324853</w:t>
            </w:r>
          </w:p>
        </w:tc>
      </w:tr>
      <w:tr>
        <w:tc>
          <w:tcPr>
            <w:tcW w:type="dxa" w:w="4997"/>
          </w:tcPr>
          <w:p>
            <w:r>
              <w:rPr>
                <w:b/>
              </w:rPr>
              <w:t>在线发表时间</w:t>
            </w:r>
          </w:p>
        </w:tc>
        <w:tc>
          <w:tcPr>
            <w:tcW w:type="dxa" w:w="4997"/>
          </w:tcPr>
          <w:p>
            <w:r>
              <w:t>2026-07-12</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1">
              <w:r>
                <w:rPr>
                  <w:color w:val="0563C1"/>
                  <w:u w:val="single"/>
                </w:rPr>
                <w:t>https://doi.org/10.5281/zenodo.21324853</w:t>
              </w:r>
            </w:hyperlink>
          </w:p>
        </w:tc>
      </w:tr>
    </w:tbl>
    <w:p>
      <w:pPr>
        <w:pStyle w:val="Heading3"/>
      </w:pPr>
      <w:r>
        <w:t>研究摘要</w:t>
      </w:r>
    </w:p>
    <w:p>
      <w:r>
        <w:t>生成式人工智能在教育中常被从速度、效率、内容生产和个性化支持的角度讨论。然而，教育不仅仅是快速获取信息、找到正确答案或在短时间内产出结果的过程。教育从根本上讲是关于学习思考、与他人共同建构意义、发展自己的想法并负责任地运用创造潜能。因此，生成式人工智能在教育中的真正价值不应通过它提供答案的速度来衡量，而应取决于它在多大程度上深化学生的思考、协作、质疑和创造性产出。本文讨论了生成式人工智能可以支持教育的三个有意义的领域：基于对话的个体学习、协作学习以及创造力的发展。核心论点是：当生成式人工智能以明确的教育目的进行设计、由教师引导并以保持人类能动性的方式使用时，它不会成为替学生思考的机器，而是一个让学生的思考变得可见、强化教师指导并为学习赋予更多人性深度的学习伙伴。</w:t>
      </w:r>
    </w:p>
    <w:p>
      <w:pPr>
        <w:pStyle w:val="Heading3"/>
      </w:pPr>
      <w:r>
        <w:t>研究主要内容</w:t>
      </w:r>
    </w:p>
    <w:p>
      <w:r>
        <w:t>本文从概念层面探讨生成式人工智能在教育中的价值，指出教育本质是学会思考、意义建构和创造性发展，而非简单追求效率。作者提出了三个应用领域：基于对话的个体学习、协作学习以及创造力的培养，并论述了设计原则应围绕清晰的教育目的、教师引导和人类能动性。</w:t>
      </w:r>
    </w:p>
    <w:p>
      <w:pPr>
        <w:pStyle w:val="Heading3"/>
      </w:pPr>
      <w:r>
        <w:t>研究论点</w:t>
      </w:r>
    </w:p>
    <w:p>
      <w:r>
        <w:t>生成式人工智能的教育价值不在于提供答案的速度，而在于能否深化学生的思考、协作、质疑和创造性产出；只有当AI以明确的课程目标、教师指导和保持人类能动性的方式使用时，才能成为促进深度学习的学习伙伴而非替代思考的机器。</w:t>
      </w:r>
    </w:p>
    <w:p>
      <w:pPr>
        <w:pStyle w:val="Heading3"/>
      </w:pPr>
      <w:r>
        <w:t>研究问题</w:t>
      </w:r>
    </w:p>
    <w:p>
      <w:r>
        <w:t>摘要未说明明确的研究问题；本文基于对教育本质的反思，提出了生成式人工智能应如何在教育中发挥积极作用的框架性讨论。</w:t>
      </w:r>
    </w:p>
    <w:p>
      <w:pPr>
        <w:pStyle w:val="Heading3"/>
      </w:pPr>
      <w:r>
        <w:t>研究方法</w:t>
      </w:r>
    </w:p>
    <w:p>
      <w:r>
        <w:t>本文为概念性/理论性讨论，未涉及实证研究，因此无研究方法信息（无研究类型、样本、数据来源和分析方法）。</w:t>
      </w:r>
    </w:p>
    <w:p>
      <w:pPr>
        <w:pStyle w:val="Heading3"/>
      </w:pPr>
      <w:r>
        <w:t>主要发现</w:t>
      </w:r>
    </w:p>
    <w:p>
      <w:r>
        <w:t>['生成式人工智能在基于对话的个体学习中能够促使学生进行深度提问和反思，使其思维过程得以显性化，从而支持个体建构意义。', '在协作学习环境中，生成式人工智能可作为协作工具促进小组成员之间的讨论和共同建构知识，而非仅仅提供个别答案。', '生成式人工智能通过提供灵感、替代方案和即时反馈，可以辅助学生发展创造性思维，但必须保留学生的主导权和教师的结构性指导。']</w:t>
      </w:r>
    </w:p>
    <w:p>
      <w:pPr>
        <w:pStyle w:val="Heading3"/>
      </w:pPr>
      <w:r>
        <w:t>对教师教育研究的启示</w:t>
      </w:r>
    </w:p>
    <w:p>
      <w:r>
        <w:t>本研究为概念性框架，对教师教育研究的启示包括：可设计定量或混合研究评估生成式AI在课堂中促进对话学习、协作学习和创造性产出的实际效果；可开展案例研究或设计基于实验的方法，考察教师如何在教学中设计AI支持的学习活动以保持学生能动性；可开发教师数字素养与AI整合培训课程，强调教师引导角色和批判性技术使用。</w:t>
      </w:r>
    </w:p>
    <w:p>
      <w:pPr>
        <w:pStyle w:val="Heading3"/>
      </w:pPr>
      <w:r>
        <w:t>APA引用格式</w:t>
      </w:r>
    </w:p>
    <w:p>
      <w:r>
        <w:t>Tuğyan, A. (2026). Generative AI in Education: A Human-Centred Approach to Deepening Thinking, Collaborative Learning and Creativity. Zenodo. https://doi.org/10.5281/zenodo.21324853</w:t>
      </w:r>
    </w:p>
    <w:p>
      <w:r>
        <w:br w:type="page"/>
      </w:r>
    </w:p>
    <w:p>
      <w:pPr>
        <w:pStyle w:val="Heading2"/>
      </w:pPr>
      <w:r>
        <w:t>4. Generative AI in Education: A Human-Centred Approach to Deepening Thinking, Collaborative Learning and Creativity / 教育中的生成式人工智能：以人类为中心深化思维、协作学习与创造力</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Generative AI in Education: A Human-Centred Approach to Deepening Thinking, Collaborative Learning and Creativity / 教育中的生成式人工智能：以人类为中心深化思维、协作学习与创造力</w:t>
            </w:r>
          </w:p>
        </w:tc>
      </w:tr>
      <w:tr>
        <w:tc>
          <w:tcPr>
            <w:tcW w:type="dxa" w:w="4997"/>
          </w:tcPr>
          <w:p>
            <w:r>
              <w:rPr>
                <w:b/>
              </w:rPr>
              <w:t>作者</w:t>
            </w:r>
          </w:p>
        </w:tc>
        <w:tc>
          <w:tcPr>
            <w:tcW w:type="dxa" w:w="4997"/>
          </w:tcPr>
          <w:p>
            <w:r>
              <w:t>Adil TUĞYAN</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Zenodo: 无卷期, DOI: https://doi.org/10.5281/zenodo.21324399</w:t>
            </w:r>
          </w:p>
        </w:tc>
      </w:tr>
      <w:tr>
        <w:tc>
          <w:tcPr>
            <w:tcW w:type="dxa" w:w="4997"/>
          </w:tcPr>
          <w:p>
            <w:r>
              <w:rPr>
                <w:b/>
              </w:rPr>
              <w:t>在线发表时间</w:t>
            </w:r>
          </w:p>
        </w:tc>
        <w:tc>
          <w:tcPr>
            <w:tcW w:type="dxa" w:w="4997"/>
          </w:tcPr>
          <w:p>
            <w:r>
              <w:t>2026-07-12</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2">
              <w:r>
                <w:rPr>
                  <w:color w:val="0563C1"/>
                  <w:u w:val="single"/>
                </w:rPr>
                <w:t>https://doi.org/10.5281/zenodo.21324399</w:t>
              </w:r>
            </w:hyperlink>
          </w:p>
        </w:tc>
      </w:tr>
    </w:tbl>
    <w:p>
      <w:pPr>
        <w:pStyle w:val="Heading3"/>
      </w:pPr>
      <w:r>
        <w:t>研究摘要</w:t>
      </w:r>
    </w:p>
    <w:p>
      <w:r>
        <w:t>生成式人工智能在教育中常被讨论为速度、效率、内容生成和个性化支持的工具。然而，教育不仅仅是快速获取信息、找到正确答案或短时间内产出结果的过程。教育从根本上关乎学会思考、与他人共同建构意义、发展自己的想法并负责任地运用创造潜能。因此，生成式人工智能在教育中的真正价值不应以其提供答案的速度来衡量，而应以其在多大程度上深化学生的思维、协作、质疑和创造性产出为标准。本文讨论了生成式人工智能支持教育的三个有意义领域：基于对话的个体学习、协作学习以及创造力发展。核心论点是：当生成式人工智能以明确的教学目的设计、由教师引导并以保持人类能动性的方式使用时，它不会成为替学生思考的机器，而是成为使学生的思维可视化、强化教师指导、并为学习赋予更深层人文内涵的学习伙伴。</w:t>
      </w:r>
    </w:p>
    <w:p>
      <w:pPr>
        <w:pStyle w:val="Heading3"/>
      </w:pPr>
      <w:r>
        <w:t>研究主要内容</w:t>
      </w:r>
    </w:p>
    <w:p>
      <w:r>
        <w:t>本文从教育本质出发，批判了当前将生成式AI过度聚焦于效率和正确答案的倾向，提出以人类为中心的观点。文章重点论述了三个有教育潜力的应用领域：基于对话的个体学习（通过与AI对话引导学生深度思考与意义建构）、协作学习（利用AI作为反思媒介促进小组互动与论证）以及创造力发展（将AI作为灵感诱发工具而非替代品）。中心论点是AI应作为“学习伙伴”而非“思考者”，强调教师引导和教学设计的关键作用。</w:t>
      </w:r>
    </w:p>
    <w:p>
      <w:pPr>
        <w:pStyle w:val="Heading3"/>
      </w:pPr>
      <w:r>
        <w:t>研究论点</w:t>
      </w:r>
    </w:p>
    <w:p>
      <w:r>
        <w:t>当生成式AI以明确的教学目的设计、由教师引导并以保持人类能动性的方式使用时，它不会成为替学生思考的机器，而是成为使学生的思维可视化、强化教师指导、并为学习赋予更深层人文内涵的学习伙伴。</w:t>
      </w:r>
    </w:p>
    <w:p>
      <w:pPr>
        <w:pStyle w:val="Heading3"/>
      </w:pPr>
      <w:r>
        <w:t>研究问题</w:t>
      </w:r>
    </w:p>
    <w:p>
      <w:r>
        <w:t>摘要未明确说明研究问题，但从论述可推断核心关注为：生成式AI如何以人类为中心的方式深化思维、协作学习和创造力，而非仅追求效率和速度。</w:t>
      </w:r>
    </w:p>
    <w:p>
      <w:pPr>
        <w:pStyle w:val="Heading3"/>
      </w:pPr>
      <w:r>
        <w:t>研究方法</w:t>
      </w:r>
    </w:p>
    <w:p>
      <w:r>
        <w:t>研究方法：本文为理论论述/观点文章，未采用实证研究方法。研究类型：非实证（理论性论述）。样本/参与者：无。数据来源：无。分析方法：理论分析与论述，基于文献综述和概念推理。</w:t>
      </w:r>
    </w:p>
    <w:p>
      <w:pPr>
        <w:pStyle w:val="Heading3"/>
      </w:pPr>
      <w:r>
        <w:t>主要发现</w:t>
      </w:r>
    </w:p>
    <w:p>
      <w:r>
        <w:t>['1. 生成式AI在教育中的真正价值应通过其深化学生思维、协作、质疑和创造性产出的程度来衡量，而非提供答案的速度。', '2. 基于对话的个体学习、协作学习和创造力发展是生成式AI支持教育的三个有意义领域，需以清晰的教学目的和教师引导为前提。', '3. 当AI保持人类能动性时，可成为“学习伙伴”，使学习过程更可见、更深入，而非替代学生的思考过程。']</w:t>
      </w:r>
    </w:p>
    <w:p>
      <w:pPr>
        <w:pStyle w:val="Heading3"/>
      </w:pPr>
      <w:r>
        <w:t>对教师教育研究的启示</w:t>
      </w:r>
    </w:p>
    <w:p>
      <w:r>
        <w:t>1. 教师教育需关注AI整合中的教师角色转变：从知识传授者变为对话引导者和教学设计者，确保AI服务于深度思考而非效率。2. 研究可探索教师如何设计基于AI的对话任务、协作活动及创造力激发策略，并收集教师实践中的质性数据（如课堂观察、访谈）验证理论假设。3. 未来实证研究可采用混合方法（如准实验设计结合访谈），考察不同引导方式下AI对学生思维可见性和协作质量的影响。</w:t>
      </w:r>
    </w:p>
    <w:p>
      <w:pPr>
        <w:pStyle w:val="Heading3"/>
      </w:pPr>
      <w:r>
        <w:t>APA引用格式</w:t>
      </w:r>
    </w:p>
    <w:p>
      <w:r>
        <w:t>Tuğyan, A. (2026). Generative AI in Education: A Human-Centred Approach to Deepening Thinking, Collaborative Learning and Creativity. Zenodo. https://doi.org/10.5281/zenodo.21324399</w:t>
      </w:r>
    </w:p>
    <w:p>
      <w:r>
        <w:br w:type="page"/>
      </w:r>
    </w:p>
    <w:p>
      <w:pPr>
        <w:pStyle w:val="Heading2"/>
      </w:pPr>
      <w:r>
        <w:t>5. Generative AI in Education: A Human-Centred Approach to Deepening Thinking, Collaborative Learning and Creativity / 教育中的生成式人工智能：一种深化思考、协作学习与创造力的人本方法</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Generative AI in Education: A Human-Centred Approach to Deepening Thinking, Collaborative Learning and Creativity / 教育中的生成式人工智能：一种深化思考、协作学习与创造力的人本方法</w:t>
            </w:r>
          </w:p>
        </w:tc>
      </w:tr>
      <w:tr>
        <w:tc>
          <w:tcPr>
            <w:tcW w:type="dxa" w:w="4997"/>
          </w:tcPr>
          <w:p>
            <w:r>
              <w:rPr>
                <w:b/>
              </w:rPr>
              <w:t>作者</w:t>
            </w:r>
          </w:p>
        </w:tc>
        <w:tc>
          <w:tcPr>
            <w:tcW w:type="dxa" w:w="4997"/>
          </w:tcPr>
          <w:p>
            <w:r>
              <w:t>Adil TUĞYAN</w:t>
            </w:r>
          </w:p>
        </w:tc>
      </w:tr>
      <w:tr>
        <w:tc>
          <w:tcPr>
            <w:tcW w:type="dxa" w:w="4997"/>
          </w:tcPr>
          <w:p>
            <w:r>
              <w:rPr>
                <w:b/>
              </w:rPr>
              <w:t>期刊及影响因子</w:t>
            </w:r>
          </w:p>
        </w:tc>
        <w:tc>
          <w:tcPr>
            <w:tcW w:type="dxa" w:w="4997"/>
          </w:tcPr>
          <w:p>
            <w:r>
              <w:t>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卷期缺失，DOI: 10.5281/zenodo.21324400</w:t>
            </w:r>
          </w:p>
        </w:tc>
      </w:tr>
      <w:tr>
        <w:tc>
          <w:tcPr>
            <w:tcW w:type="dxa" w:w="4997"/>
          </w:tcPr>
          <w:p>
            <w:r>
              <w:rPr>
                <w:b/>
              </w:rPr>
              <w:t>在线发表时间</w:t>
            </w:r>
          </w:p>
        </w:tc>
        <w:tc>
          <w:tcPr>
            <w:tcW w:type="dxa" w:w="4997"/>
          </w:tcPr>
          <w:p>
            <w:r>
              <w:t>2026-07-12</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3">
              <w:r>
                <w:rPr>
                  <w:color w:val="0563C1"/>
                  <w:u w:val="single"/>
                </w:rPr>
                <w:t>https://doi.org/10.5281/zenodo.21324400</w:t>
              </w:r>
            </w:hyperlink>
          </w:p>
        </w:tc>
      </w:tr>
    </w:tbl>
    <w:p>
      <w:pPr>
        <w:pStyle w:val="Heading3"/>
      </w:pPr>
      <w:r>
        <w:t>研究摘要</w:t>
      </w:r>
    </w:p>
    <w:p>
      <w:r>
        <w:t>生成式人工智能在教育中常被通过速度、效率、内容生产和个性化支持的视角讨论。然而，教育不仅仅是快速获取信息、找到正确答案或短时间内产出结果的过程。教育从根本上关乎学习思考、与他人共同建构意义、发展自己的想法并负责任地运用创造潜力。因此，生成式AI在教育中的真正价值不应以它能多快提供答案来衡量，而应看它在多大程度上深化了学生的思考、协作、提问和创造性产出。本文讨论了生成式AI可支持教育的三个有意义领域：基于对话的个体学习、协作学习以及创造力的发展。中心论点是：当生成式AI以明确的教学目的设计、由教师引导并以保持人类能动性的方式使用时，它不会变成替学生思考的机器，而会成为让学生的思维可见、强化教师引导、赋予学习更深人性维度的学习伙伴。</w:t>
      </w:r>
    </w:p>
    <w:p>
      <w:pPr>
        <w:pStyle w:val="Heading3"/>
      </w:pPr>
      <w:r>
        <w:t>研究主要内容</w:t>
      </w:r>
    </w:p>
    <w:p>
      <w:r>
        <w:t>本文从人本视角出发，批判了当前教育中过分强调AI效率与速度的倾向，提出生成式AI的真正价值在于深化学生思考、协作与创造性生产。文章聚焦三个领域：基于对话的个体学习（如苏格拉底式问答）、协作学习（如小组共同使用AI进行探究）以及创造力发展（如通过AI协助构思和迭代）。核心主张是，AI应作为学习伙伴而非答案机器，需要教师明确的教学设计指导和人类能动性的保持。</w:t>
      </w:r>
    </w:p>
    <w:p>
      <w:pPr>
        <w:pStyle w:val="Heading3"/>
      </w:pPr>
      <w:r>
        <w:t>研究论点</w:t>
      </w:r>
    </w:p>
    <w:p>
      <w:r>
        <w:t>当生成式AI以明确的教学目的设计、由教师引导并以保持人类能动性的方式使用时，它不会取代学生思考，而是成为使思维可见、强化教师引导、赋予学习深度人性维度的学习伙伴。</w:t>
      </w:r>
    </w:p>
    <w:p>
      <w:pPr>
        <w:pStyle w:val="Heading3"/>
      </w:pPr>
      <w:r>
        <w:t>研究问题</w:t>
      </w:r>
    </w:p>
    <w:p>
      <w:r>
        <w:t>摘要未明确说明研究问题；文章的核心议题可推断为：如何以人本方式将生成式AI融入教育以深化思考、协作和创造力？</w:t>
      </w:r>
    </w:p>
    <w:p>
      <w:pPr>
        <w:pStyle w:val="Heading3"/>
      </w:pPr>
      <w:r>
        <w:t>研究方法</w:t>
      </w:r>
    </w:p>
    <w:p>
      <w:r>
        <w:t>摘要未说明研究方法；本文为一篇概念性/观点性文章，未包含实证数据、样本或系统性的数据收集与分析方法。</w:t>
      </w:r>
    </w:p>
    <w:p>
      <w:pPr>
        <w:pStyle w:val="Heading3"/>
      </w:pPr>
      <w:r>
        <w:t>主要发现</w:t>
      </w:r>
    </w:p>
    <w:p>
      <w:r>
        <w:t>1. 生成式AI可支持三种有意义的教育应用：基于对话的个体深度学习、协作学习以及创造力发展。2. 强调AI的价值不在于快速提供答案，而在于促进学生的思考、协作和创造性表达。3. 主张AI在教师引导下可成为增强学生思维可见性和学习深度的伙伴，而非替代思考的工具。</w:t>
      </w:r>
    </w:p>
    <w:p>
      <w:pPr>
        <w:pStyle w:val="Heading3"/>
      </w:pPr>
      <w:r>
        <w:t>对教师教育研究的启示</w:t>
      </w:r>
    </w:p>
    <w:p>
      <w:r>
        <w:t>1. 教师教育应培养教师设计AI支持的教学活动的能力，使AI成为深化学生思维和协作的伙伴。2. 教师培训需强调保持人类能动性的重要性，指导教师在AI互动中维护学生的主体性。3. 教师教育研究可探索概念性框架如何转化为教师实践，例如通过设计基于对话和协作的AI学习任务。</w:t>
      </w:r>
    </w:p>
    <w:p>
      <w:pPr>
        <w:pStyle w:val="Heading3"/>
      </w:pPr>
      <w:r>
        <w:t>APA引用格式</w:t>
      </w:r>
    </w:p>
    <w:p>
      <w:r>
        <w:t>Tuğyan, A. (2026). Generative AI in education: A human-centred approach to deepening thinking, collaborative learning and creativity. Zenodo. https://doi.org/10.5281/zenodo.21324400</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84.40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26877/ijre.v6i2.3910" TargetMode="External"/><Relationship Id="rId10" Type="http://schemas.openxmlformats.org/officeDocument/2006/relationships/hyperlink" Target="https://doi.org/10.1108/jpcc-02-2026-0061" TargetMode="External"/><Relationship Id="rId11" Type="http://schemas.openxmlformats.org/officeDocument/2006/relationships/hyperlink" Target="https://doi.org/10.5281/zenodo.21324853" TargetMode="External"/><Relationship Id="rId12" Type="http://schemas.openxmlformats.org/officeDocument/2006/relationships/hyperlink" Target="https://doi.org/10.5281/zenodo.21324399" TargetMode="External"/><Relationship Id="rId13" Type="http://schemas.openxmlformats.org/officeDocument/2006/relationships/hyperlink" Target="https://doi.org/10.5281/zenodo.213244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