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2026-09-08 09:49:15（北京时间）</w:t>
            </w:r>
          </w:p>
        </w:tc>
      </w:tr>
      <w:tr>
        <w:tc>
          <w:tcPr>
            <w:tcW w:type="dxa" w:w="4997"/>
          </w:tcPr>
          <w:p>
            <w:r>
              <w:rPr>
                <w:b/>
              </w:rPr>
              <w:t>检索窗口</w:t>
            </w:r>
          </w:p>
        </w:tc>
        <w:tc>
          <w:tcPr>
            <w:tcW w:type="dxa" w:w="4997"/>
          </w:tcPr>
          <w:p>
            <w:r>
              <w:t>2023-09-09 — 2026-09-08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五篇文献聚焦智能技术赋能教育实证研究，探讨职前教师智能素养、生成式教学、编程干预及无障碍虚拟现实导览等议题。研究方法以混合设计、结构方程模型和准实验为主，强调机制检验、形成性评价及本土情境中的情感认知协同。</w:t>
      </w:r>
    </w:p>
    <w:p>
      <w:pPr>
        <w:pStyle w:val="Heading1"/>
      </w:pPr>
      <w:r>
        <w:t>目录</w:t>
      </w:r>
    </w:p>
    <w:p>
      <w:pPr>
        <w:pStyle w:val="ListNumber"/>
      </w:pPr>
      <w:r>
        <w:rPr>
          <w:b/>
        </w:rPr>
        <w:t>从AI素养到AI整合的探究式科学教学：AI-TPACK与科学教学自我效能在职前科学教师中的序列中介作用</w:t>
      </w:r>
      <w:r>
        <w:t>｜Frontiers in Psychology｜2026-09-07</w:t>
      </w:r>
    </w:p>
    <w:p>
      <w:pPr>
        <w:pStyle w:val="ListNumber"/>
      </w:pPr>
      <w:r>
        <w:rPr>
          <w:b/>
        </w:rPr>
        <w:t>AI支持的电子导师模式对英语作为外语职前教师自我效能感与情绪智力的培养作用</w:t>
      </w:r>
      <w:r>
        <w:t>｜Frontiers in Psychology｜2026-09-07</w:t>
      </w:r>
    </w:p>
    <w:p>
      <w:pPr>
        <w:pStyle w:val="ListNumber"/>
      </w:pPr>
      <w:r>
        <w:rPr>
          <w:b/>
        </w:rPr>
        <w:t>提高六年级学生段落写作技能：一项拟议干预项目</w:t>
      </w:r>
      <w:r>
        <w:t>｜International Journal of Sustainable and Integrated Studies｜2026-09-07</w:t>
      </w:r>
    </w:p>
    <w:p>
      <w:pPr>
        <w:pStyle w:val="ListNumber"/>
      </w:pPr>
      <w:r>
        <w:rPr>
          <w:b/>
        </w:rPr>
        <w:t>增强编程教育：流程图与AI如何驱动动机、自我效能与计算思维</w:t>
      </w:r>
      <w:r>
        <w:t>｜Journal of Computer Assisted Learning｜2026-09-06</w:t>
      </w:r>
    </w:p>
    <w:p>
      <w:pPr>
        <w:pStyle w:val="ListNumber"/>
      </w:pPr>
      <w:r>
        <w:rPr>
          <w:b/>
        </w:rPr>
        <w:t>生成式AI增强的无障碍VR图书馆导览信息系统：原型开发与视障用户形成性评价</w:t>
      </w:r>
      <w:r>
        <w:t>｜Informatics｜2026-09-07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From AI literacy to AI-integrated inquiry-based science teaching: the serial mediating roles of AI-TPACK and science teaching self-efficacy among Chinese pre-service science teachers / 从AI素养到AI整合的探究式科学教学：AI-TPACK与科学教学自我效能在职前科学教师中的序列中介作用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AI literacy to AI-integrated inquiry-based science teaching: the serial mediating roles of AI-TPACK and science teaching self-efficacy among Chinese pre-service science teachers / 从AI素养到AI整合的探究式科学教学：AI-TPACK与科学教学自我效能在职前科学教师中的序列中介作用</w:t>
            </w:r>
          </w:p>
        </w:tc>
      </w:tr>
      <w:tr>
        <w:tc>
          <w:tcPr>
            <w:tcW w:type="dxa" w:w="4997"/>
          </w:tcPr>
          <w:p>
            <w:r>
              <w:rPr>
                <w:b/>
              </w:rPr>
              <w:t>作者</w:t>
            </w:r>
          </w:p>
        </w:tc>
        <w:tc>
          <w:tcPr>
            <w:tcW w:type="dxa" w:w="4997"/>
          </w:tcPr>
          <w:p>
            <w:r>
              <w:t>Jun Zou, Nan Li, Xiaofei Wang, Juan Du</w:t>
            </w:r>
          </w:p>
        </w:tc>
      </w:tr>
      <w:tr>
        <w:tc>
          <w:tcPr>
            <w:tcW w:type="dxa" w:w="4997"/>
          </w:tcPr>
          <w:p>
            <w:r>
              <w:rPr>
                <w:b/>
              </w:rPr>
              <w:t>期刊及影响因子</w:t>
            </w:r>
          </w:p>
        </w:tc>
        <w:tc>
          <w:tcPr>
            <w:tcW w:type="dxa" w:w="4997"/>
          </w:tcPr>
          <w:p>
            <w:r>
              <w:t>摘要未说明影响因子；JCR分区未提供（白名单未提供）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卷期信息未提供；DOI: 10.3389/fpsyg.2026.1911909</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9">
              <w:r>
                <w:rPr>
                  <w:color w:val="0563C1"/>
                  <w:u w:val="single"/>
                </w:rPr>
                <w:t>https://doi.org/10.3389/fpsyg.2026.1911909</w:t>
              </w:r>
            </w:hyperlink>
          </w:p>
        </w:tc>
      </w:tr>
    </w:tbl>
    <w:p>
      <w:pPr>
        <w:pStyle w:val="Heading3"/>
      </w:pPr>
      <w:r>
        <w:t>研究摘要</w:t>
      </w:r>
    </w:p>
    <w:p>
      <w:r>
        <w:t>引言：人工智能（AI）正越来越多地被整合到科学教育中，为可视化、模拟、数据解释、探究式学习和科学解释创造了新的机会。然而，职前科学教师如何将AI素养转化为支持AI整合的探究式科学教学所需的专业知识与信心，目前尚不清楚。本研究基于AI-TPACK和教师自我效能理论视角，考察了AI-TPACK和科学教学自我效能在AI素养与中国职前科学教师将AI整合到探究式科学教学的意愿之间所起到的序列中介作用。方法：共有来自中国高校的548名职前科学教师参与问卷调查。采用偏最小二乘结构方程模型对数据进行分析。结果：AI素养与AI-TPACK呈正相关，AI-TPACK与科学教学自我效能呈正相关，科学教学自我效能与AI整合意愿呈正相关。进一步分析支持一条序列间接路径：AI素养通过AI-TPACK和科学教学自我效能依次作用，进而影响AI整合意愿。讨论：研究结果表明，AI素养并不会自动转化为将AI整合到教学中的意愿；这种关联需要通过情境化的技术、教学法和内容知识以及积极的能力信念来中介。本研究将AI-TPACK框架的应用扩展到职前科学教师教育，并为系统发展职前科学教师与AI相关的教学能力和整合信心提供了实践启示。</w:t>
      </w:r>
    </w:p>
    <w:p>
      <w:pPr>
        <w:pStyle w:val="Heading3"/>
      </w:pPr>
      <w:r>
        <w:t>研究主要内容</w:t>
      </w:r>
    </w:p>
    <w:p>
      <w:r>
        <w:t>本研究调查了中国职前科学教师AI素养与AI整合到探究式科学教学意愿之间的关系，重点检验AI-TPACK和科学教学自我效能的序列中介作用。基于AI-TPACK框架和教师自我效能理论，构建了从AI素养到AI整合意愿的链式中介模型。采用问卷调查法收集数据，使用偏最小二乘结构方程模型（PLS-SEM）进行统计分析。研究样本为548名来自中国高校的职前科学教师。研究发现AI素养能够通过AI-TPACK和科学教学自我效能的中介作用间接影响AI整合意愿，而非直接影响。</w:t>
      </w:r>
    </w:p>
    <w:p>
      <w:pPr>
        <w:pStyle w:val="Heading3"/>
      </w:pPr>
      <w:r>
        <w:t>研究论点</w:t>
      </w:r>
    </w:p>
    <w:p>
      <w:r>
        <w:t>理论论点：AI素养与AI整合意愿之间并非直接关联，而是需要通过情境化的技术-教学法-内容知识（AI-TPACK）和积极的能力信念（科学教学自我效能）来转化。本研究扩展了AI-TPACK框架在职前科学教师教育中的应用，强调教师教育应重视培养整合AI的特定专业能力和信心，而非仅仅提升一般性AI素养。</w:t>
      </w:r>
    </w:p>
    <w:p>
      <w:pPr>
        <w:pStyle w:val="Heading3"/>
      </w:pPr>
      <w:r>
        <w:t>研究问题</w:t>
      </w:r>
    </w:p>
    <w:p>
      <w:r>
        <w:t>中国职前科学教师的AI素养如何与其将AI整合到探究式科学教学中的意愿相关？AI-TPACK和科学教学自我效能在这一关联中是否发挥序列中介作用？</w:t>
      </w:r>
    </w:p>
    <w:p>
      <w:pPr>
        <w:pStyle w:val="Heading3"/>
      </w:pPr>
      <w:r>
        <w:t>研究方法</w:t>
      </w:r>
    </w:p>
    <w:p>
      <w:r>
        <w:t>研究类型：定量研究（问卷调查）。样本/参与者：548名来自中国高校的职前科学教师。数据来源：问卷测量（摘要未说明具体量表条目及来源）。分析方法：偏最小二乘结构方程模型（PLS-SEM）。摘要未说明抽样方法、数据收集的具体时间与地点、问卷的信效度检验方法以及共同方法偏差处理。</w:t>
      </w:r>
    </w:p>
    <w:p>
      <w:pPr>
        <w:pStyle w:val="Heading3"/>
      </w:pPr>
      <w:r>
        <w:t>主要发现</w:t>
      </w:r>
    </w:p>
    <w:p>
      <w:r>
        <w:t>1. AI素养与AI-TPACK呈显著正相关。2. AI-TPACK与科学教学自我效能显著正相关，科学教学自我效能与AI整合意愿显著正相关。3. 序列中介效应成立：AI素养通过AI-TPACK和科学教学自我效能的影响，间接且依次作用于AI整合意愿（AI素养 → AI-TPACK → 科学教学自我效能 → AI整合意愿）。</w:t>
      </w:r>
    </w:p>
    <w:p>
      <w:pPr>
        <w:pStyle w:val="Heading3"/>
      </w:pPr>
      <w:r>
        <w:t>对教师教育研究的启示</w:t>
      </w:r>
    </w:p>
    <w:p>
      <w:r>
        <w:t>1. 教师教育课程应将AI整合与特定学科教学法（如探究式科学教学）相结合，系统发展职前教师的AI-TPACK，而非仅教授通用AI工具操作。2. 教师教育者需重视增强职前教师的科学教学自我效能感，通过实践、成功体验和反思支持其形成将AI融入教学的能力信心。3. 未来研究可采用PLS-SEM等结构方程模型检验教师知识、信念与行为意向之间的链式中介关系；可在中国或跨文化情境下开发并验证专门的AI-TPACK和AI整合效能测量工具，并考虑采用纵向跟踪或干预实验设计来推断因果关系。</w:t>
      </w:r>
    </w:p>
    <w:p>
      <w:pPr>
        <w:pStyle w:val="Heading3"/>
      </w:pPr>
      <w:r>
        <w:t>APA引用格式</w:t>
      </w:r>
    </w:p>
    <w:p>
      <w:r>
        <w:t>Zou, J., Li, N., Wang, X., &amp; Du, J. (2026). From AI literacy to AI-integrated inquiry-based science teaching: The serial mediating roles of AI-TPACK and science teaching self-efficacy among Chinese pre-service science teachers. *Frontiers in Psychology*. https://doi.org/10.3389/fpsyg.2026.1911909</w:t>
      </w:r>
    </w:p>
    <w:p>
      <w:r>
        <w:br w:type="page"/>
      </w:r>
    </w:p>
    <w:p>
      <w:pPr>
        <w:pStyle w:val="Heading2"/>
      </w:pPr>
      <w:r>
        <w:t>2. An AI-supported E-mentoring model to develop EFL pre-service teachers’ self-efficacy and emotional intelligence / AI支持的电子导师模式对英语作为外语职前教师自我效能感与情绪智力的培养作用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AI-supported E-mentoring model to develop EFL pre-service teachers’ self-efficacy and emotional intelligence / AI支持的电子导师模式对英语作为外语职前教师自我效能感与情绪智力的培养作用</w:t>
            </w:r>
          </w:p>
        </w:tc>
      </w:tr>
      <w:tr>
        <w:tc>
          <w:tcPr>
            <w:tcW w:type="dxa" w:w="4997"/>
          </w:tcPr>
          <w:p>
            <w:r>
              <w:rPr>
                <w:b/>
              </w:rPr>
              <w:t>作者</w:t>
            </w:r>
          </w:p>
        </w:tc>
        <w:tc>
          <w:tcPr>
            <w:tcW w:type="dxa" w:w="4997"/>
          </w:tcPr>
          <w:p>
            <w:r>
              <w:t>Israa Ismael, Xin Luo, Sen Li</w:t>
            </w:r>
          </w:p>
        </w:tc>
      </w:tr>
      <w:tr>
        <w:tc>
          <w:tcPr>
            <w:tcW w:type="dxa" w:w="4997"/>
          </w:tcPr>
          <w:p>
            <w:r>
              <w:rPr>
                <w:b/>
              </w:rPr>
              <w:t>期刊及影响因子</w:t>
            </w:r>
          </w:p>
        </w:tc>
        <w:tc>
          <w:tcPr>
            <w:tcW w:type="dxa" w:w="4997"/>
          </w:tcPr>
          <w:p>
            <w:r>
              <w:t>期刊为 Frontiers in Psychology（SSCI，多学科心理学）；白名单未提供影响因子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卷期未提供；DOI: 10.3389/fpsyg.2026.1853510</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0">
              <w:r>
                <w:rPr>
                  <w:color w:val="0563C1"/>
                  <w:u w:val="single"/>
                </w:rPr>
                <w:t>https://doi.org/10.3389/fpsyg.2026.1853510</w:t>
              </w:r>
            </w:hyperlink>
          </w:p>
        </w:tc>
      </w:tr>
    </w:tbl>
    <w:p>
      <w:pPr>
        <w:pStyle w:val="Heading3"/>
      </w:pPr>
      <w:r>
        <w:t>研究摘要</w:t>
      </w:r>
    </w:p>
    <w:p>
      <w:r>
        <w:t>引言：本研究在埃及实习情境下，考察了一种AI支持的电子导师模式对职前英语教师自我效能感和情绪智力的提升效果。方法：采用混合方法准实验设计，50名参与者被分为实验组和对照组。实验组接受结构化导师指导、协作数字平台（Facebook、Padlet、Nearpod、Google Classroom）支持及基于Gemini的AI驱动反馈；对照组采用常规实习流程。结果：定量结果显示，与对照组相比，实验组的自我效能感和情绪智力有显著提高；定性数据表明，参与者转向更加以学生为中心、反思性和适应性的教学实践。讨论：研究结果凸显了将AI工具与结构化导师指导及协作数字环境相结合，以形成实践、反馈与反思持续循环的潜力。对教师教育的启示强调，建立可扩展的、情境敏感的专业发展模式，兼顾教学与情感能力，尤其是在资源不足的环境中。研究局限与未来研究方向亦有讨论。</w:t>
      </w:r>
    </w:p>
    <w:p>
      <w:pPr>
        <w:pStyle w:val="Heading3"/>
      </w:pPr>
      <w:r>
        <w:t>研究主要内容</w:t>
      </w:r>
    </w:p>
    <w:p>
      <w:r>
        <w:t>本研究旨在检验AI支持的电子导师模式在埃及英语教师实习环境中对职前教师自我效能感和情绪智力的干预效果。实验组在常规实习基础上加入结构化导师指导、协作平台支持及AI驱动反馈，对照组按常规实习程序进行。通过定量比较与定性资料分析，发现实验组在自我效能感和情绪智力上显著优于对照组，且其教学取向向学生中心、反思性和适应性实践转变。研究提出，将AI工具嵌入结构化指导与协作平台可形成持续的实践—反馈—反思循环，对资源不足情境下的教师教育专业发展具有潜在价值。</w:t>
      </w:r>
    </w:p>
    <w:p>
      <w:pPr>
        <w:pStyle w:val="Heading3"/>
      </w:pPr>
      <w:r>
        <w:t>研究论点</w:t>
      </w:r>
    </w:p>
    <w:p>
      <w:r>
        <w:t>研究主张：在教师实习中系统整合AI反馈工具、协作数字平台与导师指导，能够超越传统的经验传递模式，显著增强职前教师的自我效能感与情绪智力，并促进其教学实践向学生中心、反思性和适应性方向转变。</w:t>
      </w:r>
    </w:p>
    <w:p>
      <w:pPr>
        <w:pStyle w:val="Heading3"/>
      </w:pPr>
      <w:r>
        <w:t>研究问题</w:t>
      </w:r>
    </w:p>
    <w:p>
      <w:r>
        <w:t>摘要未明确列出独立研究问题；根据摘要推断，核心问题是AI支持的电子导师模式能否以及如何在埃及职前英语教师实习情境中提升其自我效能感与情绪智力。</w:t>
      </w:r>
    </w:p>
    <w:p>
      <w:pPr>
        <w:pStyle w:val="Heading3"/>
      </w:pPr>
      <w:r>
        <w:t>研究方法</w:t>
      </w:r>
    </w:p>
    <w:p>
      <w:r>
        <w:t>混合方法（定量+定性）准实验设计。参与者为50名职前英语教师，分为实验组与对照组（具体人数分配摘要未说明）。实验组接受结构化导师指导、Facebook/Padlet/Nearpod/Google Classroom等协作数字平台支持，以及Gemini提供的AI驱动反馈；对照组接受常规实习流程。定量数据用于测量两组自我效能感与情绪智力的变化；定性数据用于考察参与者教学实践的转变。摘要未说明具体测量工具、测评时点、样本分配比例、统计分析方法和质性分析方法，亦未说明定性数据的具体来源（如访谈、反思日志等）。</w:t>
      </w:r>
    </w:p>
    <w:p>
      <w:pPr>
        <w:pStyle w:val="Heading3"/>
      </w:pPr>
      <w:r>
        <w:t>主要发现</w:t>
      </w:r>
    </w:p>
    <w:p>
      <w:r>
        <w:t>1. 定量结果：实验组职前教师的自我效能感和情绪智力较对照组有显著提升。2. 定性结果：实验组参与者表现出向以学生为中心、更具反思性和适应性教学实践的转变。3. 整合效应：将AI工具、结构化导师指导与协作数字环境结合，有助于建立持续的实践—反馈—反思循环，为在资源不足环境中同时促进教学与情感能力的发展提供了证据支持。</w:t>
      </w:r>
    </w:p>
    <w:p>
      <w:pPr>
        <w:pStyle w:val="Heading3"/>
      </w:pPr>
      <w:r>
        <w:t>对教师教育研究的启示</w:t>
      </w:r>
    </w:p>
    <w:p>
      <w:r>
        <w:t>对教师教育研究的启示：摘要强调教师教育应重视将AI工具与结构化导师指导、协作数字平台整合，以形成持续的专业发展循环；应开发可扩展、情境敏感且兼顾教学与情感能力的培训模式，尤其适用于资源不足地区。从研究设计角度看，可采用混合方法，将量表前后测与质性访谈/反思资料相结合，以捕捉职前教师自我效能感、情绪智力及教学实践取向的多维变化；从数据收集角度看，可关注AI反馈使用过程中的过程性数据，以揭示AI支持与导师指导之间的交互机制；从分析方法角度看，可运用组间比较加质性主题分析，解释干预效果及其情境依赖性。</w:t>
      </w:r>
    </w:p>
    <w:p>
      <w:pPr>
        <w:pStyle w:val="Heading3"/>
      </w:pPr>
      <w:r>
        <w:t>APA引用格式</w:t>
      </w:r>
    </w:p>
    <w:p>
      <w:r>
        <w:t>Ismael, I., Luo, X., &amp; Li, S. (2026). An AI-supported e-mentoring model to develop EFL pre-service teachers' self-efficacy and emotional intelligence. Frontiers in Psychology. https://doi.org/10.3389/fpsyg.2026.1853510</w:t>
      </w:r>
    </w:p>
    <w:p>
      <w:r>
        <w:br w:type="page"/>
      </w:r>
    </w:p>
    <w:p>
      <w:pPr>
        <w:pStyle w:val="Heading2"/>
      </w:pPr>
      <w:r>
        <w:t>3. Improving Paragraph Writing Skills of Grade VI Pupils: A Proposed Intervention Program / 提高六年级学生段落写作技能：一项拟议干预项目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Improving Paragraph Writing Skills of Grade VI Pupils: A Proposed Intervention Program / 提高六年级学生段落写作技能：一项拟议干预项目</w:t>
            </w:r>
          </w:p>
        </w:tc>
      </w:tr>
      <w:tr>
        <w:tc>
          <w:tcPr>
            <w:tcW w:type="dxa" w:w="4997"/>
          </w:tcPr>
          <w:p>
            <w:r>
              <w:rPr>
                <w:b/>
              </w:rPr>
              <w:t>作者</w:t>
            </w:r>
          </w:p>
        </w:tc>
        <w:tc>
          <w:tcPr>
            <w:tcW w:type="dxa" w:w="4997"/>
          </w:tcPr>
          <w:p>
            <w:r>
              <w:t>Lena T. Lastam; Sitti Anisa L. Ruding; Sharika H. Kissae; Anhar H. Ibrahim</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10.65339/ijsis.v1.i2.70</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https://doi.org/10.65339/ijsis.v1.i2.70</w:t>
              </w:r>
            </w:hyperlink>
          </w:p>
        </w:tc>
      </w:tr>
    </w:tbl>
    <w:p>
      <w:pPr>
        <w:pStyle w:val="Heading3"/>
      </w:pPr>
      <w:r>
        <w:t>研究摘要</w:t>
      </w:r>
    </w:p>
    <w:p>
      <w:r>
        <w:t>本研究评估了棉兰老州立大学综合实验学校标准马德拉萨教育课程（MSU-ILS SMEC）六年级学生的段落写作技能，并考察了教师教授和评估段落写作的策略，作为拟议干预项目的基础。研究在概念上锚定于写作的直接与间接效应模型和社会认知视角，将写作视为涉及语言、认知、组织与自我调节能力的多维过程。研究采用定量与定性混合设计，通过简单随机抽样选取20名六年级学生和2名英语教师。学生完成一项叙事性段落写作任务，从内容、结构、语法和词汇维度进行评分；教师访谈采用AI辅助的主题分析。结果显示，总体均值为3.24，解释为“满意”。内容维度均值最高（3.35），结构、语法和词汇维度均值均为3.20。教学策略集中于培养基础技能、规划与组织、情境化教学、修改与编辑以及参与和动机。评估实践包括量规评估、关注书写规范与结构、教师主导评估、进度监控和反馈。研究结果表明，学生具备段落写作的功能性基础，但仍需有针对性的发展机会。据此提出了一项为期一周、以学生为中心的干预项目，但其有效性有待通过实施和评估来验证。该研究最直接地与可持续发展目标4（优质教育）相呼应，支持改善识字学习和循证课堂教学。其可持续性贡献主要体现在教育和机构层面，因为它促进了评估、回应性教学、反馈和改进的持续循环，能够支持不同学习情境中的识字发展。</w:t>
      </w:r>
    </w:p>
    <w:p>
      <w:pPr>
        <w:pStyle w:val="Heading3"/>
      </w:pPr>
      <w:r>
        <w:t>研究主要内容</w:t>
      </w:r>
    </w:p>
    <w:p>
      <w:r>
        <w:t>论文以棉兰老州立大学综合实验学校标准马德拉萨教育课程的六年级学生为对象，评估其段落写作技能，并考察教师教学与评估策略，以提出干预项目。研究基于写作的直接与间接效应模型和社会认知视角。采用定量与定性混合设计，样本包括20名六年级学生（简单随机抽样）和2名英语教师。学生完成叙事性段落写作任务，并按内容、结构、语法、词汇评分；教师访谈进行主题分析（AI辅助）。结果显示总体均分为3.24（满意），内容维度最高（3.35），结构、语法、词汇均为3.20。教师教学策略涵盖基础技能、规划与组织、情境化教学、修改与编辑、参与和动机；评估实践包括量规评估、关注书写规范与结构、教师主导评估、进度监控和反馈。基于结果提出为期一周、以学生为中心的干预项目，但有效性尚待验证。</w:t>
      </w:r>
    </w:p>
    <w:p>
      <w:pPr>
        <w:pStyle w:val="Heading3"/>
      </w:pPr>
      <w:r>
        <w:t>研究论点</w:t>
      </w:r>
    </w:p>
    <w:p>
      <w:r>
        <w:t>写作是一种涉及语言、认知、组织与自我调节能力的多维过程；因此，小学生写作能力的提升需要通过系统的评估、回应性教学和反馈循环来推进，且需要有针对性的干预项目支持。</w:t>
      </w:r>
    </w:p>
    <w:p>
      <w:pPr>
        <w:pStyle w:val="Heading3"/>
      </w:pPr>
      <w:r>
        <w:t>研究问题</w:t>
      </w:r>
    </w:p>
    <w:p>
      <w:r>
        <w:t>本研究基于摘要归纳聚焦于三个问题：第一，六年级学生的段落写作技能水平如何？第二，教师使用哪些策略来教授和评估段落写作？第三，基于学生表现和教师策略，可以提出怎样的干预项目？摘要未以问题形式明确列出研究问题。</w:t>
      </w:r>
    </w:p>
    <w:p>
      <w:pPr>
        <w:pStyle w:val="Heading3"/>
      </w:pPr>
      <w:r>
        <w:t>研究方法</w:t>
      </w:r>
    </w:p>
    <w:p>
      <w:r>
        <w:t>混合研究设计（定量+定性）。参与者：20名六年级学生（采用简单随机抽样）和2名英语教师。数据来源：学生的叙事性段落写作任务（从内容、结构、语法和词汇四个维度评分）；教师访谈。分析方法：定量部分计算各维度均值及总体均值（总体均值3.24）；定性部分对教师访谈进行主题分析，并有AI辅助支持。摘要未说明定量推断统计方法、访谈提纲具体内容、学生及其他参与者的人口学背景、干预项目本身的具体实施细节和效果评估方式。</w:t>
      </w:r>
    </w:p>
    <w:p>
      <w:pPr>
        <w:pStyle w:val="Heading3"/>
      </w:pPr>
      <w:r>
        <w:t>主要发现</w:t>
      </w:r>
    </w:p>
    <w:p>
      <w:r>
        <w:t>1. 六年级学生段落写作总体均值为3.24，属于“满意”水平；其中内容维度得分最高（3.35），结构、语法和词汇三个维度均均为3.20。2. 教师的教学策略集中于培养基础技能、规划与组织、情境化教学、修改与编辑以及参与和动机；评估实践包括量规评估、关注书写规范与结构、教师主导评估、进度监控和反馈。3. 学生已具备段落写作的功能性基础，但仍需有针对性的发展机会；据此提出为期一周、以学生为中心的干预项目，但其有效性有待通过实施和评估进一步确认。</w:t>
      </w:r>
    </w:p>
    <w:p>
      <w:pPr>
        <w:pStyle w:val="Heading3"/>
      </w:pPr>
      <w:r>
        <w:t>对教师教育研究的启示</w:t>
      </w:r>
    </w:p>
    <w:p>
      <w:r>
        <w:t>本研究为教师教育研究提供了方法上的启示：可采用“学生作品评分 + 教师访谈”的混合设计，同时从学习表现和教学实践两条路径考察写作教学问题；写作评价量规能够提供多维度的量化数据，半结构化访谈则有助于捕捉教师的隐性策略与决策；质性分析中可尝试引入AI辅助主题分析以提高编码效率，但需与人工分析结合以保证可靠性。教师培训项目应重视建立“评估—回应性教学—反馈—改进”的持续循环，并在证据基础上设计短期干预方案，通过实施和效果评估形成完整的行动研究链条。</w:t>
      </w:r>
    </w:p>
    <w:p>
      <w:pPr>
        <w:pStyle w:val="Heading3"/>
      </w:pPr>
      <w:r>
        <w:t>APA引用格式</w:t>
      </w:r>
    </w:p>
    <w:p>
      <w:r>
        <w:t>Lastam, L. T., Ruding, S. A. L., Kissae, S. H., &amp; Ibrahim, A. H. (2026). Improving paragraph writing skills of grade VI pupils: A proposed intervention program. International Journal of Sustainable and Integrated Studies. Advance online publication. https://doi.org/10.65339/ijsis.v1.i2.70</w:t>
      </w:r>
    </w:p>
    <w:p>
      <w:r>
        <w:br w:type="page"/>
      </w:r>
    </w:p>
    <w:p>
      <w:pPr>
        <w:pStyle w:val="Heading2"/>
      </w:pPr>
      <w:r>
        <w:t>4. Enhancing Programming Education: How Flowchart and AI Drive Motivation, Self‐Efficacy and Computational Thinking / 增强编程教育：流程图与AI如何驱动动机、自我效能与计算思维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Enhancing Programming Education: How Flowchart and AI Drive Motivation, Self‐Efficacy and Computational Thinking / 增强编程教育：流程图与AI如何驱动动机、自我效能与计算思维</w:t>
            </w:r>
          </w:p>
        </w:tc>
      </w:tr>
      <w:tr>
        <w:tc>
          <w:tcPr>
            <w:tcW w:type="dxa" w:w="4997"/>
          </w:tcPr>
          <w:p>
            <w:r>
              <w:rPr>
                <w:b/>
              </w:rPr>
              <w:t>作者</w:t>
            </w:r>
          </w:p>
        </w:tc>
        <w:tc>
          <w:tcPr>
            <w:tcW w:type="dxa" w:w="4997"/>
          </w:tcPr>
          <w:p>
            <w:r>
              <w:t>Kuo-Lun Hsiao, Yin-Yu Chou, Chih-Chi Teng</w:t>
            </w:r>
          </w:p>
        </w:tc>
      </w:tr>
      <w:tr>
        <w:tc>
          <w:tcPr>
            <w:tcW w:type="dxa" w:w="4997"/>
          </w:tcPr>
          <w:p>
            <w:r>
              <w:rPr>
                <w:b/>
              </w:rPr>
              <w:t>期刊及影响因子</w:t>
            </w:r>
          </w:p>
        </w:tc>
        <w:tc>
          <w:tcPr>
            <w:tcW w:type="dxa" w:w="4997"/>
          </w:tcPr>
          <w:p>
            <w:r>
              <w:t>期刊名：Journal of Computer Assisted Learning；SSCI分类：Education &amp; Educational Research（英文）；影响因子：白名单未提供；JCR分区：白名单未提供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1365-2729</w:t>
            </w:r>
          </w:p>
        </w:tc>
      </w:tr>
      <w:tr>
        <w:tc>
          <w:tcPr>
            <w:tcW w:type="dxa" w:w="4997"/>
          </w:tcPr>
          <w:p>
            <w:r>
              <w:rPr>
                <w:b/>
              </w:rPr>
              <w:t>卷期/DOI</w:t>
            </w:r>
          </w:p>
        </w:tc>
        <w:tc>
          <w:tcPr>
            <w:tcW w:type="dxa" w:w="4997"/>
          </w:tcPr>
          <w:p>
            <w:r>
              <w:t>卷期：摘要未说明；DOI: https://doi.org/10.1002/jcal.70318</w:t>
            </w:r>
          </w:p>
        </w:tc>
      </w:tr>
      <w:tr>
        <w:tc>
          <w:tcPr>
            <w:tcW w:type="dxa" w:w="4997"/>
          </w:tcPr>
          <w:p>
            <w:r>
              <w:rPr>
                <w:b/>
              </w:rPr>
              <w:t>在线发表时间</w:t>
            </w:r>
          </w:p>
        </w:tc>
        <w:tc>
          <w:tcPr>
            <w:tcW w:type="dxa" w:w="4997"/>
          </w:tcPr>
          <w:p>
            <w:r>
              <w:t>2026-09-06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https://doi.org/10.1002/jcal.70318</w:t>
              </w:r>
            </w:hyperlink>
          </w:p>
        </w:tc>
      </w:tr>
    </w:tbl>
    <w:p>
      <w:pPr>
        <w:pStyle w:val="Heading3"/>
      </w:pPr>
      <w:r>
        <w:t>研究摘要</w:t>
      </w:r>
    </w:p>
    <w:p>
      <w:r>
        <w:t>背景：由于代码和逻辑的抽象性，编程教育对初学者仍具挑战性。传统教学方法往往难以吸引学生，也难以支持先前知识水平较低的学习者。可视化工具和人工智能虽有潜力，但很少被系统性地整合进教学框架。目的：本研究考察了将基于问题的学习（PBL）与自主导向学习（SDL）同流程图工具（fChart）及生成式AI助手（ChatGPT）相结合，如何影响学生编程相关的情感与认知结构（学习动机（LM）、编程自我效能（PSE）、计算思维（CT）和课程满意度（CS））以及客观编程成绩（测验分数）。方法：采用准实验设计，将80名大学生分为高、低先前知识两组。在12周内，学生通过混合PBL-SDL方式学习Python编程；第一阶段使用流程图工具（fChart），第二阶段使用生成式AI助手（ChatGPT）。在前测、中测、后测三个时间点收集数据，并根据情况采用重复测量方差分析、混合设计方差分析和配对样本t检验进行分析。结果与结论：学习成就（LA）、学习动机、自我效能和计算思维在各教学阶段均有提升；自我导向学习有所增加，而课程满意度未见显著变化。先前编程知识影响总体表现水平，但大多数构念在两组间呈现相似的变化模式。这些发现表明，顺序性教学设计改善了积极的学习变化。</w:t>
      </w:r>
    </w:p>
    <w:p>
      <w:pPr>
        <w:pStyle w:val="Heading3"/>
      </w:pPr>
      <w:r>
        <w:t>研究主要内容</w:t>
      </w:r>
    </w:p>
    <w:p>
      <w:r>
        <w:t>本研究面向80名Python编程入门的大学生，采用12周的准实验教学干预。教学以基于问题的学习（PBL）与自主导向学习（SDL）混合模式开展，并分两阶段引入工具：先用流程图工具fChart作为可视化编程支架，后引入生成式AI助手ChatGPT支持编程学习。研究在三个时间点（前测、中测、后测）测查学习动机、编程自我效能、计算思维、课程满意度、自我导向学习以及作为客观编程成绩的测验分数，并比较了高、低先前知识组的变化差异。</w:t>
      </w:r>
    </w:p>
    <w:p>
      <w:pPr>
        <w:pStyle w:val="Heading3"/>
      </w:pPr>
      <w:r>
        <w:t>研究论点</w:t>
      </w:r>
    </w:p>
    <w:p>
      <w:r>
        <w:t>传统教学对初学者编程学习支持不足，而流程图可视化工具与生成式AI各有潜力，但很少被系统整合进教学框架。因此，研究者提出将问题式学习、自主导向学习与可视化工具和AI助手按阶段结合，能够对学生的编程动机、自我效能、计算思维、满意度和成绩产生积极影响，为编程教学提供可操作的设计路径。</w:t>
      </w:r>
    </w:p>
    <w:p>
      <w:pPr>
        <w:pStyle w:val="Heading3"/>
      </w:pPr>
      <w:r>
        <w:t>研究问题</w:t>
      </w:r>
    </w:p>
    <w:p>
      <w:r>
        <w:t>摘要中未提出独立的正式研究问题。其研究目的可表述为：探讨将基于问题的学习（PBL）和自主导向学习（SDL）与流程图工具（fChart）及生成式AI助手（ChatGPT）整合后，对学生的编程学习动机、编程自我效能、计算思维、课程满意度、自我导向学习及客观编程成绩（测验分数）有何影响；以及先前编程知识水平如何在其中发挥作用。</w:t>
      </w:r>
    </w:p>
    <w:p>
      <w:pPr>
        <w:pStyle w:val="Heading3"/>
      </w:pPr>
      <w:r>
        <w:t>研究方法</w:t>
      </w:r>
    </w:p>
    <w:p>
      <w:r>
        <w:t>研究类型：定量研究，采用准实验设计。样本与参与者：80名大学生，被分为高先前知识和低先前知识两个组（具体分组方法摘要未说明）。数据来源：学习动机、编程自我效能、计算思维、课程满意度、自我导向学习等量表/测验得分，以及客观编程成绩（测验分数）；具体测量工具与效度信息摘要未说明。数据收集：在前测、中测和后测三个时间点分别收集。分析方法：重复测量方差分析（repeated-measures ANOVA）、混合设计方差分析（mixed-design ANOVA）、配对样本t检验（paired-sample t-tests）；具体使用条件视需要而定。注意：摘要未说明样本招募方式、干预随机分配细节、量表来源及数据处理中的缺失值处理等。</w:t>
      </w:r>
    </w:p>
    <w:p>
      <w:pPr>
        <w:pStyle w:val="Heading3"/>
      </w:pPr>
      <w:r>
        <w:t>主要发现</w:t>
      </w:r>
    </w:p>
    <w:p>
      <w:r>
        <w:t>1. 学习成就（LA）、学习动机（LM）、编程自我效能（PSE）和计算思维（CT）在前测—中测—后测的教学阶段中均有显著提升。2. 自我导向学习（SDL）随时间增加，但课程满意度（CS）未出现显著变化。3. 先前编程知识影响学生的总体表现水平，但大多数构念（如学习动机、自我效能、计算思维等）在高低两组中呈现相似的变化模式，说明该教学干预对不同先前知识水平的学生可能均有帮助，但具体效应量未在摘要中报告。</w:t>
      </w:r>
    </w:p>
    <w:p>
      <w:pPr>
        <w:pStyle w:val="Heading3"/>
      </w:pPr>
      <w:r>
        <w:t>对教师教育研究的启示</w:t>
      </w:r>
    </w:p>
    <w:p>
      <w:r>
        <w:t>该研究为教师教育中AI与教学整合提供了前沿干预设计范例：将可视化工具（如流程图）和生成式AI助手在教学设计中分阶段递进使用，而非同时杂糅，这可能有助于降低初学者的认知负担并支持自主学习。研究者可借鉴其准实验设计、三时间点重复测量和前后测对照思路，在幼儿园及中小学教师数字素养/智能素养培养中评估AI工具整合进教学流程的效果。同时，研究提示应收集主观体验（动机、满意度）与客观学习表现（成绩）两类证据，并采用ANOVA类分析考察不同先备水平教师/学生的差异变化，这对教师培训项目评价有方法论参考价值。注意：本研究被试为大学生而非K-12阶段学生或在职教师，迁移到基础教育与教师教育情境时需要谨慎设计再验证。</w:t>
      </w:r>
    </w:p>
    <w:p>
      <w:pPr>
        <w:pStyle w:val="Heading3"/>
      </w:pPr>
      <w:r>
        <w:t>APA引用格式</w:t>
      </w:r>
    </w:p>
    <w:p>
      <w:r>
        <w:t>Hsiao, K.-L., Chou, Y.-Y., &amp; Teng, C.-C. (2026). Enhancing programming education: How flowchart and AI drive motivation, self-efficacy and computational thinking. Journal of Computer Assisted Learning. Advance online publication. https://doi.org/10.1002/jcal.70318</w:t>
      </w:r>
    </w:p>
    <w:p>
      <w:r>
        <w:br w:type="page"/>
      </w:r>
    </w:p>
    <w:p>
      <w:pPr>
        <w:pStyle w:val="Heading2"/>
      </w:pPr>
      <w:r>
        <w:t>5. A Generative AI-Augmented Accessible VR Information System for Library Orientation: Prototype Development and Formative Evaluation Involving Users with Visual Impairments / 生成式AI增强的无障碍VR图书馆导览信息系统：原型开发与视障用户形成性评价</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Generative AI-Augmented Accessible VR Information System for Library Orientation: Prototype Development and Formative Evaluation Involving Users with Visual Impairments / 生成式AI增强的无障碍VR图书馆导览信息系统：原型开发与视障用户形成性评价</w:t>
            </w:r>
          </w:p>
        </w:tc>
      </w:tr>
      <w:tr>
        <w:tc>
          <w:tcPr>
            <w:tcW w:type="dxa" w:w="4997"/>
          </w:tcPr>
          <w:p>
            <w:r>
              <w:rPr>
                <w:b/>
              </w:rPr>
              <w:t>作者</w:t>
            </w:r>
          </w:p>
        </w:tc>
        <w:tc>
          <w:tcPr>
            <w:tcW w:type="dxa" w:w="4997"/>
          </w:tcPr>
          <w:p>
            <w:r>
              <w:t>Suphakan Charoenkit, Songpon Khanchai, Perasuk Worragin, Phimphakan Thongthip, Pakinee Ariya, Phichete Julrode</w:t>
            </w:r>
          </w:p>
        </w:tc>
      </w:tr>
      <w:tr>
        <w:tc>
          <w:tcPr>
            <w:tcW w:type="dxa" w:w="4997"/>
          </w:tcPr>
          <w:p>
            <w:r>
              <w:rPr>
                <w:b/>
              </w:rPr>
              <w:t>期刊及影响因子</w:t>
            </w:r>
          </w:p>
        </w:tc>
        <w:tc>
          <w:tcPr>
            <w:tcW w:type="dxa" w:w="4997"/>
          </w:tcPr>
          <w:p>
            <w:r>
              <w:t>期刊：Informatics；元数据显示SSCI学科分类为Nursing；白名单未提供影响因子与JCR分区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LIPPINCOTT WILLIAMS &amp; WILKINS</w:t>
            </w:r>
          </w:p>
        </w:tc>
      </w:tr>
      <w:tr>
        <w:tc>
          <w:tcPr>
            <w:tcW w:type="dxa" w:w="4997"/>
          </w:tcPr>
          <w:p>
            <w:r>
              <w:rPr>
                <w:b/>
              </w:rPr>
              <w:t>卷期/DOI</w:t>
            </w:r>
          </w:p>
        </w:tc>
        <w:tc>
          <w:tcPr>
            <w:tcW w:type="dxa" w:w="4997"/>
          </w:tcPr>
          <w:p>
            <w:r>
              <w:t>卷期未在元数据中提供；DOI: 10.3390/informatics13090145</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Nursing</w:t>
            </w:r>
          </w:p>
        </w:tc>
      </w:tr>
      <w:tr>
        <w:tc>
          <w:tcPr>
            <w:tcW w:type="dxa" w:w="4997"/>
          </w:tcPr>
          <w:p>
            <w:r>
              <w:rPr>
                <w:b/>
              </w:rPr>
              <w:t>论文链接</w:t>
            </w:r>
          </w:p>
        </w:tc>
        <w:tc>
          <w:tcPr>
            <w:tcW w:type="dxa" w:w="4997"/>
          </w:tcPr>
          <w:p>
            <w:hyperlink r:id="rId13">
              <w:r>
                <w:rPr>
                  <w:color w:val="0563C1"/>
                  <w:u w:val="single"/>
                </w:rPr>
                <w:t>https://doi.org/10.3390/informatics13090145</w:t>
              </w:r>
            </w:hyperlink>
          </w:p>
        </w:tc>
      </w:tr>
    </w:tbl>
    <w:p>
      <w:pPr>
        <w:pStyle w:val="Heading3"/>
      </w:pPr>
      <w:r>
        <w:t>研究摘要</w:t>
      </w:r>
    </w:p>
    <w:p>
      <w:r>
        <w:t>虚拟现实（VR）可用于支持复杂环境中的定向与导航，但多数VR系统仍以视觉为主导，可能给视障用户带来障碍。本研究开发了一个生成式AI增强的可访问VR图书馆导览信息系统，并对其进行形成性评价。原型整合了VR图书馆环境，提供视觉增强、音频导引、情境通知、语音交互与多模态生成式AI支持，包括环境描述、标牌解读、书架标签解释、导航引导与图书馆信息获取。研究者对8名具有不同视障情况的参与者进行了混合方法形成性评价。结果显示，系统在局部信息获取与环境解释方面具有初步可行性，所有参与者均完成了标牌解读与图书馆信息任务；但多楼层导航仍是最具挑战性的活动，整体系统可用性量表（SUS）得分为63.4，表明可用性处于边缘水平。质性结果显示，参与者重视语音解说和视觉调整/增强功能，但AI处理时间过长会打断探索。结论认为，将生成式AI整合进无障碍VR框架支持图书馆导览具有可行性，但未来系统需要更快的处理速度、主动式空间导引、改进的文本识别，以及AI交互期间更清晰的反馈。</w:t>
      </w:r>
    </w:p>
    <w:p>
      <w:pPr>
        <w:pStyle w:val="Heading3"/>
      </w:pPr>
      <w:r>
        <w:t>研究主要内容</w:t>
      </w:r>
    </w:p>
    <w:p>
      <w:r>
        <w:t>该论文在AI+VR辅助信息获取与无障碍学习环境方面展开原型开发与形成性评价，但其直接场景是高校图书馆导览，而非学前教育、基础教育课堂或教师培训。主要研究内容包括：提出一个生成式AI增强的可访问VR信息系统原型；原型支持视觉增强、音频导引、情境通知、语音交互，以及环境描述、标牌解读、书架标签解释、导航引导和图书馆信息获取等AI辅助功能；通过8名视障参与者开展混合方法形成性评价，收集任务完成情况、SUS可用性得分与质性反馈；基于形成性结果提出系统改进方向，包括缩短AI处理时间、优化空间导引与文本识别、增强交互反馈等。需要说明的是，该研究不包含教师样本或基础教育教学效果数据，跨情境应用时需要谨慎。</w:t>
      </w:r>
    </w:p>
    <w:p>
      <w:pPr>
        <w:pStyle w:val="Heading3"/>
      </w:pPr>
      <w:r>
        <w:t>研究论点</w:t>
      </w:r>
    </w:p>
    <w:p>
      <w:r>
        <w:t>论文的核心论证思路是：传统VR系统以视觉为主要通道，会限制视障用户在复杂环境中的导航与信息获取；将生成式AI嵌入无障碍VR框架，通过多模态环境描述、语音交互和情境化导引，有可能改善这种排斥。研究以形成性证据表明该技术路线具备初步可行性，但尚不能被视作成熟的最终方案，AI响应延迟与多楼层空间导航是当前主要瓶颈。因此，研究者主张下一轮迭代应优先提升处理速度、增加主动空间导引、改进文字识别，并在AI交互过程中提供更清晰的反馈。</w:t>
      </w:r>
    </w:p>
    <w:p>
      <w:pPr>
        <w:pStyle w:val="Heading3"/>
      </w:pPr>
      <w:r>
        <w:t>研究问题</w:t>
      </w:r>
    </w:p>
    <w:p>
      <w:r>
        <w:t>摘要未明确写出形式化的研究问题。综合论文题目与摘要，其研究意图可提炼为：开发一个生成式AI增强的可访问VR图书馆导览信息系统，并通过视障用户的形成性评价，考察该系统支持图书馆导览的可行性、可用性以及在任务执行中的体验与问题。</w:t>
      </w:r>
    </w:p>
    <w:p>
      <w:pPr>
        <w:pStyle w:val="Heading3"/>
      </w:pPr>
      <w:r>
        <w:t>研究方法</w:t>
      </w:r>
    </w:p>
    <w:p>
      <w:r>
        <w:t>研究方法信息：研究类型为混合方法形成性评价（mixed-methods formative evaluation），包含原型开发与用户评价两个阶段。样本/参与者为8名具有不同视力障碍状况的参与者，没有涉及教师或学生。数据来源包括：任务执行表现，如标牌解读和图书馆信息任务是否完成；系统可用性量表SUS评分，总分为63.4；参与者的质性反馈。摘要未说明质性反馈的具体收集方式，如访谈、开放式问卷、出声思维或观察记录；也未说明质性数据分析方法，如编码策略或主题分析步骤。定量层面仅报告描述性结果，未提及统计推断。数据收集的时间、地点和实施过程在摘要中未说明。</w:t>
      </w:r>
    </w:p>
    <w:p>
      <w:pPr>
        <w:pStyle w:val="Heading3"/>
      </w:pPr>
      <w:r>
        <w:t>主要发现</w:t>
      </w:r>
    </w:p>
    <w:p>
      <w:r>
        <w:t>1. 任务完成方面，8名视障参与者均完成了标牌解读与图书馆信息任务，说明该系统在局部信息获取和环境解释上具有初步可行性。2. 可用性短板方面，多楼层导航是所有任务中最具挑战性的环节；整体SUS得分为63.4，表明系统当前处于边缘可用状态。3. 质性体验方面，参与者认可语音解说和视觉调整/增强功能，但AI生成时间过长会打断探索过程；未来需要更快的处理速度、主动式空间导引、改进的文本识别，以及更清晰的AI交互反馈。</w:t>
      </w:r>
    </w:p>
    <w:p>
      <w:pPr>
        <w:pStyle w:val="Heading3"/>
      </w:pPr>
      <w:r>
        <w:t>对教师教育研究的启示</w:t>
      </w:r>
    </w:p>
    <w:p>
      <w:r>
        <w:t>尽管该研究样本和场景不是教师教育或学前/基础教育课堂，但其研究设计和结果可对AI与VR辅助教学研究产生以下启示：1）研究设计上，可在教师数字素养与AI工具培训研究中借鉴“小规模形成性评价+混合方法”的思路，将任务完成表现、SUS可用性评分与用户质性反馈结合，以获取迭代证据；2）数据收集上，若以教师或师范生为样本，应采用更明确的质性数据来源，如访谈、课堂观察、反思日志或AI交互日志，弥补该摘要未说明质性收集和分析细节的局限；3）研究主题上，生成式AI处理延迟、反馈清晰度和主动空间导引等变量，可能同样影响教师和学习者在使用AI教学工具时的体验，应纳入教师教育中的AI/VR应用研究；4）该方向在教师教育、基础教育课堂中的有效性仍是开放问题，未来可围绕视障或多种障碍学习者开展课堂情境下的干预研究，并扩展样本量和对照设计以增强结论的可推广性。</w:t>
      </w:r>
    </w:p>
    <w:p>
      <w:pPr>
        <w:pStyle w:val="Heading3"/>
      </w:pPr>
      <w:r>
        <w:t>APA引用格式</w:t>
      </w:r>
    </w:p>
    <w:p>
      <w:r>
        <w:t>Charoenkit, S., Khanchai, S., Worragin, P., Thongthip, P., Ariya, P., &amp; Julrode, P. (2026). A Generative AI-Augmented Accessible VR Information System for Library Orientation: Prototype Development and Formative Evaluation Involving Users with Visual Impairments. Informatics. https://doi.org/10.3390/informatics13090145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220.69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psyg.2026.1911909" TargetMode="External"/><Relationship Id="rId10" Type="http://schemas.openxmlformats.org/officeDocument/2006/relationships/hyperlink" Target="https://doi.org/10.3389/fpsyg.2026.1853510" TargetMode="External"/><Relationship Id="rId11" Type="http://schemas.openxmlformats.org/officeDocument/2006/relationships/hyperlink" Target="https://doi.org/10.65339/ijsis.v1.i2.70" TargetMode="External"/><Relationship Id="rId12" Type="http://schemas.openxmlformats.org/officeDocument/2006/relationships/hyperlink" Target="https://doi.org/10.1002/jcal.70318" TargetMode="External"/><Relationship Id="rId13" Type="http://schemas.openxmlformats.org/officeDocument/2006/relationships/hyperlink" Target="https://doi.org/10.3390/informatics13090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