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9A84" w14:textId="0FFED4A7" w:rsidR="00401CB1" w:rsidRDefault="00797A45">
      <w:pPr>
        <w:rPr>
          <w:b/>
          <w:bCs/>
          <w:sz w:val="48"/>
          <w:szCs w:val="48"/>
          <w:u w:val="single"/>
        </w:rPr>
      </w:pPr>
      <w:r w:rsidRPr="00797A45">
        <w:rPr>
          <w:b/>
          <w:bCs/>
          <w:sz w:val="48"/>
          <w:szCs w:val="48"/>
          <w:u w:val="single"/>
        </w:rPr>
        <w:t>Documentation</w:t>
      </w:r>
      <w:r w:rsidR="0061166E">
        <w:rPr>
          <w:b/>
          <w:bCs/>
          <w:sz w:val="48"/>
          <w:szCs w:val="48"/>
          <w:u w:val="single"/>
        </w:rPr>
        <w:t xml:space="preserve"> (Frontend)</w:t>
      </w:r>
      <w:r w:rsidRPr="00797A45">
        <w:rPr>
          <w:b/>
          <w:bCs/>
          <w:sz w:val="48"/>
          <w:szCs w:val="48"/>
          <w:u w:val="single"/>
        </w:rPr>
        <w:t xml:space="preserve"> </w:t>
      </w:r>
    </w:p>
    <w:p w14:paraId="2C954464" w14:textId="75556187" w:rsidR="00797A45" w:rsidRDefault="00797A45">
      <w:pPr>
        <w:rPr>
          <w:b/>
          <w:sz w:val="32"/>
          <w:szCs w:val="32"/>
          <w:u w:val="single"/>
        </w:rPr>
      </w:pPr>
      <w:r w:rsidRPr="00797A45">
        <w:rPr>
          <w:b/>
          <w:sz w:val="32"/>
          <w:szCs w:val="32"/>
          <w:u w:val="single"/>
        </w:rPr>
        <w:t>Document</w:t>
      </w:r>
      <w:r w:rsidRPr="00797A45">
        <w:rPr>
          <w:b/>
          <w:sz w:val="32"/>
          <w:szCs w:val="32"/>
          <w:u w:val="single"/>
        </w:rPr>
        <w:t xml:space="preserve"> Overview</w:t>
      </w:r>
    </w:p>
    <w:p w14:paraId="0EFCB8D2" w14:textId="4912D65B" w:rsidR="00797A45" w:rsidRDefault="00797A45" w:rsidP="00797A45">
      <w:r w:rsidRPr="00797A45">
        <w:t>This</w:t>
      </w:r>
      <w:r>
        <w:t xml:space="preserve"> document focuses on </w:t>
      </w:r>
      <w:r w:rsidRPr="00797A45">
        <w:t>build</w:t>
      </w:r>
      <w:r>
        <w:t>ing</w:t>
      </w:r>
      <w:r w:rsidRPr="00797A45">
        <w:t xml:space="preserve"> </w:t>
      </w:r>
      <w:r>
        <w:t xml:space="preserve">using </w:t>
      </w:r>
      <w:r w:rsidRPr="00797A45">
        <w:t>the feat/backend-</w:t>
      </w:r>
      <w:proofErr w:type="spellStart"/>
      <w:r w:rsidRPr="00797A45">
        <w:t>init</w:t>
      </w:r>
      <w:proofErr w:type="spellEnd"/>
      <w:r w:rsidRPr="00797A45">
        <w:t xml:space="preserve"> </w:t>
      </w:r>
      <w:r>
        <w:t xml:space="preserve">as the </w:t>
      </w:r>
      <w:r w:rsidRPr="00797A45">
        <w:t>foundation and introduc</w:t>
      </w:r>
      <w:r>
        <w:t>ing</w:t>
      </w:r>
      <w:r w:rsidRPr="00797A45">
        <w:t xml:space="preserve"> a complete Landing Page with four new frontend components. The dashboard remains unchanged from the previous branch.</w:t>
      </w:r>
    </w:p>
    <w:p w14:paraId="5B9CD2F0" w14:textId="493E0F10" w:rsidR="00797A45" w:rsidRPr="00797A45" w:rsidRDefault="00797A45" w:rsidP="00797A45">
      <w:pPr>
        <w:rPr>
          <w:sz w:val="32"/>
          <w:szCs w:val="32"/>
          <w:u w:val="single"/>
        </w:rPr>
      </w:pPr>
      <w:r w:rsidRPr="00797A45">
        <w:rPr>
          <w:b/>
          <w:sz w:val="32"/>
          <w:szCs w:val="32"/>
          <w:u w:val="single"/>
        </w:rPr>
        <w:t xml:space="preserve">What's New </w:t>
      </w:r>
    </w:p>
    <w:p w14:paraId="687BDA53" w14:textId="236021EC" w:rsidR="00797A45" w:rsidRDefault="00797A45" w:rsidP="00797A45">
      <w:r w:rsidRPr="00797A45">
        <w:t xml:space="preserve">NEW: A full /landing route with </w:t>
      </w:r>
      <w:proofErr w:type="spellStart"/>
      <w:r w:rsidRPr="00797A45">
        <w:t>LandingNavbar</w:t>
      </w:r>
      <w:proofErr w:type="spellEnd"/>
      <w:r w:rsidRPr="00797A45">
        <w:t xml:space="preserve">, Hero, </w:t>
      </w:r>
      <w:proofErr w:type="spellStart"/>
      <w:r w:rsidRPr="00797A45">
        <w:t>FeatureCards</w:t>
      </w:r>
      <w:proofErr w:type="spellEnd"/>
      <w:r w:rsidRPr="00797A45">
        <w:t xml:space="preserve">, and </w:t>
      </w:r>
      <w:proofErr w:type="spellStart"/>
      <w:r w:rsidRPr="00797A45">
        <w:t>BackgroundShapes</w:t>
      </w:r>
      <w:proofErr w:type="spellEnd"/>
      <w:r w:rsidRPr="00797A45">
        <w:t xml:space="preserve"> components.</w:t>
      </w:r>
    </w:p>
    <w:p w14:paraId="7F96D4DE" w14:textId="602459F6" w:rsidR="00797A45" w:rsidRPr="00797A45" w:rsidRDefault="00797A45" w:rsidP="00797A45">
      <w:r w:rsidRPr="00797A45">
        <w:t>CHANGED</w:t>
      </w:r>
      <w:proofErr w:type="gramStart"/>
      <w:r w:rsidRPr="00797A45">
        <w:t>:  backend</w:t>
      </w:r>
      <w:proofErr w:type="gramEnd"/>
      <w:r w:rsidRPr="00797A45">
        <w:t>/</w:t>
      </w:r>
      <w:proofErr w:type="spellStart"/>
      <w:r w:rsidRPr="00797A45">
        <w:t>src</w:t>
      </w:r>
      <w:proofErr w:type="spellEnd"/>
      <w:r w:rsidRPr="00797A45">
        <w:t>/</w:t>
      </w:r>
      <w:proofErr w:type="spellStart"/>
      <w:r w:rsidRPr="00797A45">
        <w:t>app.ts</w:t>
      </w:r>
      <w:proofErr w:type="spellEnd"/>
      <w:r w:rsidRPr="00797A45">
        <w:t xml:space="preserve"> no longer imports the routes module (removed), fixing the runtime error from feat/backend-</w:t>
      </w:r>
      <w:proofErr w:type="spellStart"/>
      <w:r w:rsidRPr="00797A45">
        <w:t>init</w:t>
      </w:r>
      <w:r>
        <w:t>.</w:t>
      </w:r>
      <w:proofErr w:type="spellEnd"/>
    </w:p>
    <w:p w14:paraId="24EACDC4" w14:textId="77777777" w:rsidR="00797A45" w:rsidRDefault="00797A45" w:rsidP="00797A45">
      <w:r w:rsidRPr="00797A45">
        <w:t>UNCHANGED</w:t>
      </w:r>
      <w:proofErr w:type="gramStart"/>
      <w:r w:rsidRPr="00797A45">
        <w:t>:  Dashboard</w:t>
      </w:r>
      <w:proofErr w:type="gramEnd"/>
      <w:r w:rsidRPr="00797A45">
        <w:t xml:space="preserve"> components (Navbar, </w:t>
      </w:r>
      <w:proofErr w:type="spellStart"/>
      <w:r w:rsidRPr="00797A45">
        <w:t>BudgetBanner</w:t>
      </w:r>
      <w:proofErr w:type="spellEnd"/>
      <w:r w:rsidRPr="00797A45">
        <w:t xml:space="preserve">, </w:t>
      </w:r>
      <w:proofErr w:type="spellStart"/>
      <w:r w:rsidRPr="00797A45">
        <w:t>ActionBar</w:t>
      </w:r>
      <w:proofErr w:type="spellEnd"/>
      <w:r w:rsidRPr="00797A45">
        <w:t xml:space="preserve">, Charts, </w:t>
      </w:r>
      <w:proofErr w:type="spellStart"/>
      <w:r w:rsidRPr="00797A45">
        <w:t>ExpenseList</w:t>
      </w:r>
      <w:proofErr w:type="spellEnd"/>
      <w:r w:rsidRPr="00797A45">
        <w:t>) are identical to feat/backend-</w:t>
      </w:r>
      <w:proofErr w:type="spellStart"/>
      <w:r w:rsidRPr="00797A45">
        <w:t>init.</w:t>
      </w:r>
      <w:proofErr w:type="spellEnd"/>
    </w:p>
    <w:p w14:paraId="6BFD37A3" w14:textId="77777777" w:rsidR="00797A45" w:rsidRDefault="00797A45" w:rsidP="00797A45"/>
    <w:p w14:paraId="64827394" w14:textId="07E976B2" w:rsidR="00797A45" w:rsidRPr="00797A45" w:rsidRDefault="00797A45" w:rsidP="00797A45">
      <w:pPr>
        <w:rPr>
          <w:sz w:val="32"/>
          <w:szCs w:val="32"/>
          <w:u w:val="single"/>
        </w:rPr>
      </w:pPr>
      <w:r w:rsidRPr="00797A45">
        <w:rPr>
          <w:b/>
          <w:sz w:val="32"/>
          <w:szCs w:val="32"/>
          <w:u w:val="single"/>
        </w:rPr>
        <w:t>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2592"/>
        <w:gridCol w:w="5184"/>
      </w:tblGrid>
      <w:tr w:rsidR="00797A45" w:rsidRPr="00797A45" w14:paraId="252F796A" w14:textId="77777777" w:rsidTr="00B54207">
        <w:tc>
          <w:tcPr>
            <w:tcW w:w="144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AC6E" w14:textId="77777777" w:rsidR="00797A45" w:rsidRPr="00797A45" w:rsidRDefault="00797A45" w:rsidP="00797A45">
            <w:pPr>
              <w:spacing w:after="160" w:line="278" w:lineRule="auto"/>
            </w:pPr>
            <w:r w:rsidRPr="00797A45">
              <w:rPr>
                <w:b/>
              </w:rPr>
              <w:t>Route</w:t>
            </w:r>
          </w:p>
        </w:tc>
        <w:tc>
          <w:tcPr>
            <w:tcW w:w="2592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D793" w14:textId="77777777" w:rsidR="00797A45" w:rsidRPr="00797A45" w:rsidRDefault="00797A45" w:rsidP="00797A45">
            <w:pPr>
              <w:spacing w:after="160" w:line="278" w:lineRule="auto"/>
            </w:pPr>
            <w:r w:rsidRPr="00797A45">
              <w:rPr>
                <w:b/>
              </w:rPr>
              <w:t>File</w:t>
            </w:r>
          </w:p>
        </w:tc>
        <w:tc>
          <w:tcPr>
            <w:tcW w:w="5184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CD30" w14:textId="77777777" w:rsidR="00797A45" w:rsidRPr="00797A45" w:rsidRDefault="00797A45" w:rsidP="00797A45">
            <w:pPr>
              <w:spacing w:after="160" w:line="278" w:lineRule="auto"/>
            </w:pPr>
            <w:r w:rsidRPr="00797A45">
              <w:rPr>
                <w:b/>
              </w:rPr>
              <w:t>Description</w:t>
            </w:r>
          </w:p>
        </w:tc>
      </w:tr>
      <w:tr w:rsidR="00797A45" w:rsidRPr="00797A45" w14:paraId="2D9DE129" w14:textId="77777777" w:rsidTr="00B54207"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9C38" w14:textId="77777777" w:rsidR="00797A45" w:rsidRPr="00797A45" w:rsidRDefault="00797A45" w:rsidP="00797A45">
            <w:pPr>
              <w:spacing w:after="160" w:line="278" w:lineRule="auto"/>
            </w:pPr>
            <w:r w:rsidRPr="00797A45">
              <w:t>/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D979" w14:textId="77777777" w:rsidR="00797A45" w:rsidRPr="00797A45" w:rsidRDefault="00797A45" w:rsidP="00797A45">
            <w:pPr>
              <w:spacing w:after="160" w:line="278" w:lineRule="auto"/>
            </w:pPr>
            <w:r w:rsidRPr="00797A45">
              <w:t>app/page.js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DB96" w14:textId="77777777" w:rsidR="00797A45" w:rsidRPr="00797A45" w:rsidRDefault="00797A45" w:rsidP="00797A45">
            <w:pPr>
              <w:spacing w:after="160" w:line="278" w:lineRule="auto"/>
            </w:pPr>
            <w:r w:rsidRPr="00797A45">
              <w:t xml:space="preserve">Dashboard: Navbar, </w:t>
            </w:r>
            <w:proofErr w:type="spellStart"/>
            <w:r w:rsidRPr="00797A45">
              <w:t>BudgetBanner</w:t>
            </w:r>
            <w:proofErr w:type="spellEnd"/>
            <w:r w:rsidRPr="00797A45">
              <w:t xml:space="preserve">, </w:t>
            </w:r>
            <w:proofErr w:type="spellStart"/>
            <w:r w:rsidRPr="00797A45">
              <w:t>ActionBar</w:t>
            </w:r>
            <w:proofErr w:type="spellEnd"/>
            <w:r w:rsidRPr="00797A45">
              <w:t xml:space="preserve">, Charts, </w:t>
            </w:r>
            <w:proofErr w:type="spellStart"/>
            <w:r w:rsidRPr="00797A45">
              <w:t>ExpenseList</w:t>
            </w:r>
            <w:proofErr w:type="spellEnd"/>
          </w:p>
        </w:tc>
      </w:tr>
      <w:tr w:rsidR="00797A45" w:rsidRPr="00797A45" w14:paraId="3199B478" w14:textId="77777777" w:rsidTr="00B54207">
        <w:tc>
          <w:tcPr>
            <w:tcW w:w="144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A94E" w14:textId="77777777" w:rsidR="00797A45" w:rsidRPr="00797A45" w:rsidRDefault="00797A45" w:rsidP="00797A45">
            <w:pPr>
              <w:spacing w:after="160" w:line="278" w:lineRule="auto"/>
            </w:pPr>
            <w:r w:rsidRPr="00797A45">
              <w:t>/</w:t>
            </w:r>
            <w:proofErr w:type="gramStart"/>
            <w:r w:rsidRPr="00797A45">
              <w:t>landing</w:t>
            </w:r>
            <w:proofErr w:type="gramEnd"/>
          </w:p>
        </w:tc>
        <w:tc>
          <w:tcPr>
            <w:tcW w:w="259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CCC8" w14:textId="77777777" w:rsidR="00797A45" w:rsidRPr="00797A45" w:rsidRDefault="00797A45" w:rsidP="00797A45">
            <w:pPr>
              <w:spacing w:after="160" w:line="278" w:lineRule="auto"/>
            </w:pPr>
            <w:r w:rsidRPr="00797A45">
              <w:t>app/landing/</w:t>
            </w:r>
            <w:proofErr w:type="spellStart"/>
            <w:r w:rsidRPr="00797A45">
              <w:t>page.jsx</w:t>
            </w:r>
            <w:proofErr w:type="spellEnd"/>
          </w:p>
        </w:tc>
        <w:tc>
          <w:tcPr>
            <w:tcW w:w="518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FE62" w14:textId="77777777" w:rsidR="00797A45" w:rsidRPr="00797A45" w:rsidRDefault="00797A45" w:rsidP="00797A45">
            <w:pPr>
              <w:spacing w:after="160" w:line="278" w:lineRule="auto"/>
            </w:pPr>
            <w:r w:rsidRPr="00797A45">
              <w:t>NEW - Marketing landing page with hero and feature cards</w:t>
            </w:r>
          </w:p>
        </w:tc>
      </w:tr>
    </w:tbl>
    <w:p w14:paraId="4934EF4B" w14:textId="77777777" w:rsidR="00797A45" w:rsidRPr="00797A45" w:rsidRDefault="00797A45" w:rsidP="00797A45"/>
    <w:p w14:paraId="77A2CF7E" w14:textId="77777777" w:rsidR="00797A45" w:rsidRDefault="00797A45">
      <w:pPr>
        <w:rPr>
          <w:b/>
          <w:sz w:val="28"/>
          <w:szCs w:val="28"/>
          <w:u w:val="single"/>
        </w:rPr>
      </w:pPr>
      <w:r w:rsidRPr="00797A45">
        <w:rPr>
          <w:b/>
          <w:sz w:val="28"/>
          <w:szCs w:val="28"/>
          <w:u w:val="single"/>
        </w:rPr>
        <w:t>Landing Page Documentation</w:t>
      </w:r>
    </w:p>
    <w:p w14:paraId="73E344B4" w14:textId="2019494E" w:rsidR="00797A45" w:rsidRPr="00797A45" w:rsidRDefault="00797A45" w:rsidP="00797A45">
      <w:pPr>
        <w:rPr>
          <w:bCs/>
        </w:rPr>
      </w:pPr>
      <w:r w:rsidRPr="00797A45">
        <w:rPr>
          <w:bCs/>
        </w:rPr>
        <w:t xml:space="preserve">The landing page lives at the /landing route. It is a marketing page that presents the app to new visitors. It uses a blue gradient background with decorative shapes, a sticky </w:t>
      </w:r>
      <w:r w:rsidRPr="00797A45">
        <w:rPr>
          <w:bCs/>
        </w:rPr>
        <w:t>frosted glass</w:t>
      </w:r>
      <w:r w:rsidRPr="00797A45">
        <w:rPr>
          <w:bCs/>
        </w:rPr>
        <w:t xml:space="preserve"> navbar, a responsive hero section, and a column of feature cards.</w:t>
      </w:r>
    </w:p>
    <w:p w14:paraId="6C13D035" w14:textId="77777777" w:rsidR="00797A45" w:rsidRPr="00797A45" w:rsidRDefault="00797A45" w:rsidP="00797A45">
      <w:pPr>
        <w:rPr>
          <w:bCs/>
        </w:rPr>
      </w:pPr>
    </w:p>
    <w:p w14:paraId="394DBADF" w14:textId="6FEC88E6" w:rsidR="00797A45" w:rsidRDefault="00797A45" w:rsidP="00797A45">
      <w:pPr>
        <w:rPr>
          <w:b/>
          <w:bCs/>
          <w:sz w:val="28"/>
          <w:szCs w:val="28"/>
        </w:rPr>
      </w:pPr>
      <w:r w:rsidRPr="00797A45">
        <w:rPr>
          <w:b/>
          <w:bCs/>
          <w:sz w:val="28"/>
          <w:szCs w:val="28"/>
        </w:rPr>
        <w:t>Route Entry — app/landing/</w:t>
      </w:r>
      <w:proofErr w:type="spellStart"/>
      <w:r w:rsidRPr="00797A45">
        <w:rPr>
          <w:b/>
          <w:bCs/>
          <w:sz w:val="28"/>
          <w:szCs w:val="28"/>
        </w:rPr>
        <w:t>page.jsx</w:t>
      </w:r>
      <w:proofErr w:type="spellEnd"/>
    </w:p>
    <w:p w14:paraId="33653A51" w14:textId="77777777" w:rsidR="00797A45" w:rsidRPr="00797A45" w:rsidRDefault="00797A45" w:rsidP="00797A45">
      <w:pPr>
        <w:rPr>
          <w:bCs/>
        </w:rPr>
      </w:pPr>
      <w:r w:rsidRPr="00797A45">
        <w:rPr>
          <w:bCs/>
        </w:rPr>
        <w:lastRenderedPageBreak/>
        <w:t>Composes the landing page from three components inside a relative-positioned container with a blue gradient background (</w:t>
      </w:r>
      <w:proofErr w:type="spellStart"/>
      <w:r w:rsidRPr="00797A45">
        <w:rPr>
          <w:bCs/>
        </w:rPr>
        <w:t>bg</w:t>
      </w:r>
      <w:proofErr w:type="spellEnd"/>
      <w:r w:rsidRPr="00797A45">
        <w:rPr>
          <w:bCs/>
        </w:rPr>
        <w:t>-gradient-to-</w:t>
      </w:r>
      <w:proofErr w:type="spellStart"/>
      <w:r w:rsidRPr="00797A45">
        <w:rPr>
          <w:bCs/>
        </w:rPr>
        <w:t>br</w:t>
      </w:r>
      <w:proofErr w:type="spellEnd"/>
      <w:r w:rsidRPr="00797A45">
        <w:rPr>
          <w:bCs/>
        </w:rPr>
        <w:t xml:space="preserve"> from-blue-50 to-blue-100) and overflow-hidden to contain the decorative shapes.</w:t>
      </w:r>
    </w:p>
    <w:p w14:paraId="4D7AF929" w14:textId="77777777" w:rsidR="00797A45" w:rsidRPr="00797A45" w:rsidRDefault="00797A45" w:rsidP="00797A45">
      <w:pPr>
        <w:pStyle w:val="ListParagraph"/>
        <w:numPr>
          <w:ilvl w:val="0"/>
          <w:numId w:val="1"/>
        </w:numPr>
        <w:rPr>
          <w:bCs/>
        </w:rPr>
      </w:pPr>
      <w:r w:rsidRPr="00797A45">
        <w:rPr>
          <w:bCs/>
        </w:rPr>
        <w:t xml:space="preserve">Background layer (z-0): </w:t>
      </w:r>
      <w:proofErr w:type="spellStart"/>
      <w:r w:rsidRPr="00797A45">
        <w:rPr>
          <w:bCs/>
        </w:rPr>
        <w:t>BackgroundShapes</w:t>
      </w:r>
      <w:proofErr w:type="spellEnd"/>
      <w:r w:rsidRPr="00797A45">
        <w:rPr>
          <w:bCs/>
        </w:rPr>
        <w:t xml:space="preserve"> renders decorative elements absolutely behind everything</w:t>
      </w:r>
    </w:p>
    <w:p w14:paraId="01B57B88" w14:textId="77777777" w:rsidR="00797A45" w:rsidRPr="00797A45" w:rsidRDefault="00797A45" w:rsidP="00797A45">
      <w:pPr>
        <w:pStyle w:val="ListParagraph"/>
        <w:numPr>
          <w:ilvl w:val="0"/>
          <w:numId w:val="1"/>
        </w:numPr>
        <w:rPr>
          <w:bCs/>
        </w:rPr>
      </w:pPr>
      <w:r w:rsidRPr="00797A45">
        <w:rPr>
          <w:bCs/>
        </w:rPr>
        <w:t xml:space="preserve">Foreground layer (z-10): </w:t>
      </w:r>
      <w:proofErr w:type="spellStart"/>
      <w:r w:rsidRPr="00797A45">
        <w:rPr>
          <w:bCs/>
        </w:rPr>
        <w:t>LandingNavbar</w:t>
      </w:r>
      <w:proofErr w:type="spellEnd"/>
      <w:r w:rsidRPr="00797A45">
        <w:rPr>
          <w:bCs/>
        </w:rPr>
        <w:t xml:space="preserve"> and Hero render in a relative div above the shapes</w:t>
      </w:r>
    </w:p>
    <w:p w14:paraId="69104736" w14:textId="67D7479A" w:rsidR="00797A45" w:rsidRDefault="00797A45" w:rsidP="00797A45">
      <w:pPr>
        <w:spacing w:before="280" w:after="120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97A45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LandingNavbar.jsx</w:t>
      </w:r>
      <w:proofErr w:type="spellEnd"/>
      <w:proofErr w:type="gramEnd"/>
    </w:p>
    <w:p w14:paraId="555F8BC0" w14:textId="77777777" w:rsidR="00797A45" w:rsidRPr="00797A45" w:rsidRDefault="00797A45" w:rsidP="00797A45">
      <w:pPr>
        <w:spacing w:before="28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sticky top navigation bar with a frosted-glass effect that stays fixed at the top of the viewport as the user scrolls (sticky </w:t>
      </w:r>
      <w:proofErr w:type="gramStart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top-0</w:t>
      </w:r>
      <w:proofErr w:type="gramEnd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z-50). Nav links collapse on mobile (hidden </w:t>
      </w:r>
      <w:proofErr w:type="spellStart"/>
      <w:proofErr w:type="gramStart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md:flex</w:t>
      </w:r>
      <w:proofErr w:type="spellEnd"/>
      <w:proofErr w:type="gramEnd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797A45" w:rsidRPr="00797A45" w14:paraId="6D340735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ACCA2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95FFB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None (static)</w:t>
            </w:r>
          </w:p>
        </w:tc>
      </w:tr>
      <w:tr w:rsidR="00797A45" w:rsidRPr="00797A45" w14:paraId="21383B2B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5732B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FF649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None</w:t>
            </w:r>
          </w:p>
        </w:tc>
      </w:tr>
      <w:tr w:rsidR="00797A45" w:rsidRPr="00797A45" w14:paraId="4A9D77F4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2B093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CA39C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Expense Tracker (blue, bold, with money bag emoji)</w:t>
            </w:r>
          </w:p>
        </w:tc>
      </w:tr>
      <w:tr w:rsidR="00797A45" w:rsidRPr="00797A45" w14:paraId="1A8ABC99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FB524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Nav links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4F653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Features, How It Works, Pricing, About Us, Contact (desktop only)</w:t>
            </w:r>
          </w:p>
        </w:tc>
      </w:tr>
      <w:tr w:rsidR="00797A45" w:rsidRPr="00797A45" w14:paraId="7401EF1A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20988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CTA buttons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478FA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 in (text link) and Get Started Free (blue pill button)</w:t>
            </w:r>
          </w:p>
        </w:tc>
      </w:tr>
      <w:tr w:rsidR="00797A45" w:rsidRPr="00797A45" w14:paraId="62E8C056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3EA1F3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Styling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D7912A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bg</w:t>
            </w:r>
            <w:proofErr w:type="spellEnd"/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-white/70 backdrop-blur-</w:t>
            </w:r>
            <w:proofErr w:type="spellStart"/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sm</w:t>
            </w:r>
            <w:proofErr w:type="spellEnd"/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— semi-transparent frosted glass</w:t>
            </w:r>
          </w:p>
        </w:tc>
      </w:tr>
      <w:tr w:rsidR="00797A45" w:rsidRPr="00797A45" w14:paraId="71D19E08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79968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Responsive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4EF6B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Nav links hidden on mobile (hidden </w:t>
            </w:r>
            <w:proofErr w:type="spellStart"/>
            <w:proofErr w:type="gramStart"/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md:flex</w:t>
            </w:r>
            <w:proofErr w:type="spellEnd"/>
            <w:proofErr w:type="gramEnd"/>
            <w:r w:rsidRPr="00797A45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); buttons always visible</w:t>
            </w:r>
          </w:p>
        </w:tc>
      </w:tr>
    </w:tbl>
    <w:p w14:paraId="078EA7DB" w14:textId="4AD7B8B2" w:rsidR="00797A45" w:rsidRDefault="00797A45" w:rsidP="00797A45">
      <w:pPr>
        <w:spacing w:before="280" w:after="120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97A45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Hero.jsx</w:t>
      </w:r>
      <w:proofErr w:type="spellEnd"/>
    </w:p>
    <w:p w14:paraId="7AE5EF2C" w14:textId="77777777" w:rsidR="00797A45" w:rsidRPr="00797A45" w:rsidRDefault="00797A45" w:rsidP="00797A45">
      <w:pPr>
        <w:spacing w:before="28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main hero section split into a left content column and a right </w:t>
      </w:r>
      <w:proofErr w:type="spellStart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FeatureCards</w:t>
      </w:r>
      <w:proofErr w:type="spellEnd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using a responsive flex layout (flex-col on mobile, flex-row on md+).</w:t>
      </w:r>
    </w:p>
    <w:p w14:paraId="5BFC8323" w14:textId="77777777" w:rsidR="00797A45" w:rsidRPr="00797A45" w:rsidRDefault="00797A45" w:rsidP="00797A45">
      <w:pPr>
        <w:spacing w:before="280" w:after="120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7A45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Left Column —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797A45" w:rsidRPr="00797A45" w14:paraId="4B8FFBB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FAF55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Badge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60CA6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"TRACK. PLAN. SAVE." — blue pill, uppercase, letter-spaced</w:t>
            </w:r>
          </w:p>
        </w:tc>
      </w:tr>
      <w:tr w:rsidR="00797A45" w:rsidRPr="00797A45" w14:paraId="6D5670AD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7B443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Headline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B62B4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"Take Control of Your Money - Without </w:t>
            </w:r>
            <w:proofErr w:type="gramStart"/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Stress</w:t>
            </w:r>
            <w:proofErr w:type="gramEnd"/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 (4xl / 5xl responsive)</w:t>
            </w:r>
          </w:p>
        </w:tc>
      </w:tr>
      <w:tr w:rsidR="00797A45" w:rsidRPr="00797A45" w14:paraId="618ADF14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D7C29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Subtext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0E62A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"Track spending, set budgets, and understand where your money actually goes."</w:t>
            </w:r>
          </w:p>
        </w:tc>
      </w:tr>
      <w:tr w:rsidR="00797A45" w:rsidRPr="00797A45" w14:paraId="4FF1FDE5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CEBFE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CTA buttons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62E10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"Start Free -&gt;" (blue pill) and "See How It Works" (outlined pill)</w:t>
            </w:r>
          </w:p>
        </w:tc>
      </w:tr>
      <w:tr w:rsidR="00797A45" w:rsidRPr="00797A45" w14:paraId="2540F62B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60B1E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Social proof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537F8" w14:textId="77777777" w:rsidR="00797A45" w:rsidRPr="00797A45" w:rsidRDefault="00797A45" w:rsidP="00797A45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7A4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overlapping avatar circles (pink, blue, yellow) + 5 stars + "Loved by 10,000+ users"</w:t>
            </w:r>
          </w:p>
        </w:tc>
      </w:tr>
    </w:tbl>
    <w:p w14:paraId="68BFFC3E" w14:textId="77777777" w:rsidR="00797A45" w:rsidRPr="00797A45" w:rsidRDefault="00797A45" w:rsidP="00797A45">
      <w:pPr>
        <w:spacing w:before="280" w:after="120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7A45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 Column</w:t>
      </w:r>
    </w:p>
    <w:p w14:paraId="283CB3E3" w14:textId="77777777" w:rsidR="00797A45" w:rsidRPr="00797A45" w:rsidRDefault="00797A45" w:rsidP="00797A45">
      <w:pPr>
        <w:spacing w:before="28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Renders the </w:t>
      </w:r>
      <w:proofErr w:type="spellStart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FeatureCards</w:t>
      </w:r>
      <w:proofErr w:type="spellEnd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directly inside the hero section (max-w-</w:t>
      </w:r>
      <w:proofErr w:type="spellStart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</w:t>
      </w:r>
      <w:proofErr w:type="spellEnd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container).</w:t>
      </w:r>
    </w:p>
    <w:p w14:paraId="7BC591DC" w14:textId="77777777" w:rsidR="00797A45" w:rsidRPr="00797A45" w:rsidRDefault="00797A45" w:rsidP="00797A45">
      <w:pPr>
        <w:spacing w:before="280" w:after="120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97A45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FeatureCards.jsx</w:t>
      </w:r>
      <w:proofErr w:type="spellEnd"/>
    </w:p>
    <w:p w14:paraId="6579A92B" w14:textId="77777777" w:rsidR="00797A45" w:rsidRPr="00797A45" w:rsidRDefault="00797A45" w:rsidP="00797A45">
      <w:pPr>
        <w:spacing w:before="28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vertical stack of three feature highlight cards rendered on the right side of the Hero. Each card is a white rounded panel (rounded-2xl) with a hover shadow transition (</w:t>
      </w:r>
      <w:proofErr w:type="spellStart"/>
      <w:proofErr w:type="gramStart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hover:shadow</w:t>
      </w:r>
      <w:proofErr w:type="gramEnd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-md</w:t>
      </w:r>
      <w:proofErr w:type="spellEnd"/>
      <w:r w:rsidRPr="00797A4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transition-shadow).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930"/>
        <w:gridCol w:w="1584"/>
        <w:gridCol w:w="2160"/>
        <w:gridCol w:w="4032"/>
      </w:tblGrid>
      <w:tr w:rsidR="0061166E" w:rsidRPr="0061166E" w14:paraId="1988161C" w14:textId="77777777"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9D293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#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03463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6790D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Icon Background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EE5AE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E04B9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61166E" w:rsidRPr="0061166E" w14:paraId="0C5C578B" w14:textId="77777777"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4EF0A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31551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Money bag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5B798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bg-blue-100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0FCA9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Track every expense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9D350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 expenses in seconds and categorize them automatically.</w:t>
            </w:r>
          </w:p>
        </w:tc>
      </w:tr>
      <w:tr w:rsidR="0061166E" w:rsidRPr="0061166E" w14:paraId="5AA9B4B9" w14:textId="77777777"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71ACE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C2A3A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CC14B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bg-green-100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04C5E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 smarter budgets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E57C4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 budgets that help you stay on track and save more.</w:t>
            </w:r>
          </w:p>
        </w:tc>
      </w:tr>
      <w:tr w:rsidR="0061166E" w:rsidRPr="0061166E" w14:paraId="7886ECC1" w14:textId="77777777"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6F1BA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44237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 chart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D030F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bg</w:t>
            </w:r>
            <w:proofErr w:type="gramEnd"/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-purple-100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B3070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Get clear insights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CE184C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Beautiful reports that help you understand your spending habits.</w:t>
            </w:r>
          </w:p>
        </w:tc>
      </w:tr>
    </w:tbl>
    <w:p w14:paraId="6B359D73" w14:textId="77777777" w:rsidR="0061166E" w:rsidRPr="0061166E" w:rsidRDefault="0061166E" w:rsidP="0061166E">
      <w:pPr>
        <w:spacing w:before="28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61166E" w:rsidRPr="0061166E" w14:paraId="5ED2136F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63001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CC4724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None — features array is hardcoded inside the component</w:t>
            </w:r>
          </w:p>
        </w:tc>
      </w:tr>
      <w:tr w:rsidR="0061166E" w:rsidRPr="0061166E" w14:paraId="5A04CB60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0749F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Interaction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6D5CD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hover:shadow</w:t>
            </w:r>
            <w:proofErr w:type="gramEnd"/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-md</w:t>
            </w:r>
            <w:proofErr w:type="spellEnd"/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transition-shadow on each card</w:t>
            </w:r>
          </w:p>
        </w:tc>
      </w:tr>
      <w:tr w:rsidR="0061166E" w:rsidRPr="0061166E" w14:paraId="63698016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AFAAB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Future work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F2EF7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Accept features as a prop for reusability</w:t>
            </w:r>
          </w:p>
        </w:tc>
      </w:tr>
    </w:tbl>
    <w:p w14:paraId="1DB444FE" w14:textId="77777777" w:rsidR="0061166E" w:rsidRPr="0061166E" w:rsidRDefault="0061166E" w:rsidP="0061166E">
      <w:pPr>
        <w:spacing w:before="280" w:after="120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1166E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BackgroundShapes.jsx</w:t>
      </w:r>
      <w:proofErr w:type="spellEnd"/>
    </w:p>
    <w:p w14:paraId="27C78F6E" w14:textId="77777777" w:rsidR="0061166E" w:rsidRPr="0061166E" w:rsidRDefault="0061166E" w:rsidP="0061166E">
      <w:pPr>
        <w:spacing w:before="28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66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purely decorative component (absolute inset-0, pointer-events-none) rendered behind all page content. Contains four visual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2304"/>
        <w:gridCol w:w="4896"/>
      </w:tblGrid>
      <w:tr w:rsidR="0061166E" w:rsidRPr="0061166E" w14:paraId="3384DB0C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E3313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Element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7A4775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Position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40807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61166E" w:rsidRPr="0061166E" w14:paraId="2C386811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4216C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Dotted grid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2D958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top-10</w:t>
            </w:r>
            <w:proofErr w:type="gramEnd"/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right-10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8C5C7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6x8 grid of tiny blue-400 dots, 20% opacity</w:t>
            </w:r>
          </w:p>
        </w:tc>
      </w:tr>
      <w:tr w:rsidR="0061166E" w:rsidRPr="0061166E" w14:paraId="1618F3E5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D28EC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Wave shape 1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7A9EC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bottom-0, full width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E8172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White wave via border-radius curve, 30% opacity, h-40</w:t>
            </w:r>
          </w:p>
        </w:tc>
      </w:tr>
      <w:tr w:rsidR="0061166E" w:rsidRPr="0061166E" w14:paraId="17BE40F7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146DF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Wave shape 2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8B913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bottom-0, full width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0BC22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Tighter white wave, 50% opacity, h-24</w:t>
            </w:r>
          </w:p>
        </w:tc>
      </w:tr>
      <w:tr w:rsidR="0061166E" w:rsidRPr="0061166E" w14:paraId="798FAC18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F0AAF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 blob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9DC4D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bottom-left corner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55235" w14:textId="77777777" w:rsidR="0061166E" w:rsidRPr="0061166E" w:rsidRDefault="0061166E" w:rsidP="0061166E">
            <w:pPr>
              <w:spacing w:before="280" w:after="120" w:line="278" w:lineRule="auto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66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Radial gradient #93C5FD to transparent, 10% opacity, w-96 h-96</w:t>
            </w:r>
          </w:p>
        </w:tc>
      </w:tr>
    </w:tbl>
    <w:p w14:paraId="2C75B7D7" w14:textId="77777777" w:rsidR="00797A45" w:rsidRDefault="00797A45" w:rsidP="00797A45">
      <w:pPr>
        <w:spacing w:before="280" w:after="120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47903A" w14:textId="77777777" w:rsidR="00797A45" w:rsidRPr="00797A45" w:rsidRDefault="00797A45" w:rsidP="00797A45">
      <w:pPr>
        <w:spacing w:before="280" w:after="120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4FD538" w14:textId="77777777" w:rsidR="00797A45" w:rsidRPr="00797A45" w:rsidRDefault="00797A45" w:rsidP="00797A45">
      <w:pPr>
        <w:spacing w:before="280" w:after="120"/>
        <w:rPr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0C65BE" w14:textId="77777777" w:rsidR="00797A45" w:rsidRPr="00797A45" w:rsidRDefault="00797A45" w:rsidP="00797A45">
      <w:pPr>
        <w:rPr>
          <w:bCs/>
        </w:rPr>
      </w:pPr>
    </w:p>
    <w:p w14:paraId="1FACF7C9" w14:textId="2C16896C" w:rsidR="00797A45" w:rsidRPr="00797A45" w:rsidRDefault="00797A45">
      <w:pPr>
        <w:rPr>
          <w:sz w:val="28"/>
          <w:szCs w:val="28"/>
          <w:u w:val="single"/>
        </w:rPr>
      </w:pPr>
      <w:r w:rsidRPr="00797A45">
        <w:rPr>
          <w:b/>
          <w:sz w:val="28"/>
          <w:szCs w:val="28"/>
          <w:u w:val="single"/>
        </w:rPr>
        <w:t xml:space="preserve">  </w:t>
      </w:r>
    </w:p>
    <w:sectPr w:rsidR="00797A45" w:rsidRPr="00797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669A1"/>
    <w:multiLevelType w:val="hybridMultilevel"/>
    <w:tmpl w:val="31088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49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5"/>
    <w:rsid w:val="00114F84"/>
    <w:rsid w:val="00401CB1"/>
    <w:rsid w:val="0061166E"/>
    <w:rsid w:val="00797A45"/>
    <w:rsid w:val="00FF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AE450"/>
  <w15:chartTrackingRefBased/>
  <w15:docId w15:val="{798F826F-1C73-4D29-99F6-98B7E70D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A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7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akorede ahmed</dc:creator>
  <cp:keywords/>
  <dc:description/>
  <cp:lastModifiedBy>akorede ahmed</cp:lastModifiedBy>
  <cp:revision>1</cp:revision>
  <dcterms:created xsi:type="dcterms:W3CDTF">2026-05-03T22:37:00Z</dcterms:created>
  <dcterms:modified xsi:type="dcterms:W3CDTF">2026-05-03T22:55:00Z</dcterms:modified>
</cp:coreProperties>
</file>