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271BC" w14:textId="66456ABB" w:rsidR="00AF5996" w:rsidRPr="0043058D" w:rsidRDefault="00AF5996" w:rsidP="0043058D">
      <w:pPr>
        <w:pStyle w:val="ab"/>
        <w:ind w:firstLine="0"/>
        <w:rPr>
          <w:b/>
          <w:bCs/>
          <w:sz w:val="28"/>
          <w:szCs w:val="24"/>
          <w:lang w:val="ru-RU"/>
        </w:rPr>
      </w:pPr>
      <w:r w:rsidRPr="0043058D">
        <w:rPr>
          <w:b/>
          <w:bCs/>
          <w:sz w:val="28"/>
          <w:szCs w:val="24"/>
          <w:lang w:val="ru-RU"/>
        </w:rPr>
        <w:t>МИНИСТЕРСТВО ОБРАЗОВАНИЯ И НАУКИ РЕСПУБЛИКИ</w:t>
      </w:r>
      <w:r w:rsidRPr="0043058D">
        <w:rPr>
          <w:b/>
          <w:bCs/>
          <w:spacing w:val="-3"/>
          <w:sz w:val="28"/>
          <w:szCs w:val="24"/>
          <w:lang w:val="ru-RU"/>
        </w:rPr>
        <w:t xml:space="preserve"> </w:t>
      </w:r>
      <w:r w:rsidRPr="0043058D">
        <w:rPr>
          <w:b/>
          <w:bCs/>
          <w:sz w:val="28"/>
          <w:szCs w:val="24"/>
          <w:lang w:val="ru-RU"/>
        </w:rPr>
        <w:t>КОМИ</w:t>
      </w:r>
    </w:p>
    <w:p w14:paraId="102213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F154BA" w:rsidRDefault="00AF5996" w:rsidP="0043058D">
      <w:pPr>
        <w:pStyle w:val="ab"/>
        <w:jc w:val="center"/>
        <w:rPr>
          <w:b/>
          <w:bCs/>
          <w:sz w:val="28"/>
          <w:szCs w:val="24"/>
          <w:lang w:val="ru-RU"/>
        </w:rPr>
      </w:pPr>
      <w:r w:rsidRPr="00F154BA">
        <w:rPr>
          <w:b/>
          <w:bCs/>
          <w:sz w:val="28"/>
          <w:szCs w:val="24"/>
          <w:lang w:val="ru-RU"/>
        </w:rPr>
        <w:t>КУРСОВОЙ ПРОЕКТ</w:t>
      </w:r>
    </w:p>
    <w:p w14:paraId="09D0C931" w14:textId="68E48B45" w:rsidR="00AF5996" w:rsidRPr="00AF5996" w:rsidRDefault="00AF5996" w:rsidP="00AF5996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МДК.07.01 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и автоматизация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</w:p>
    <w:p w14:paraId="29C31320" w14:textId="77777777" w:rsidR="00AF5996" w:rsidRPr="00AF5996" w:rsidRDefault="00AF5996" w:rsidP="00AF5996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A863D" w14:textId="5D88F625" w:rsidR="00CE5951" w:rsidRPr="00CE5951" w:rsidRDefault="00CE5951" w:rsidP="00CE5951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5951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D20A0E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="003C183F">
        <w:rPr>
          <w:rFonts w:ascii="Times New Roman" w:eastAsia="Times New Roman" w:hAnsi="Times New Roman" w:cs="Times New Roman"/>
          <w:b/>
          <w:sz w:val="28"/>
          <w:szCs w:val="28"/>
        </w:rPr>
        <w:t xml:space="preserve">азы данных </w:t>
      </w:r>
    </w:p>
    <w:p w14:paraId="096D7778" w14:textId="5A3CBAFC" w:rsidR="00AF5996" w:rsidRDefault="00CE5951" w:rsidP="00CE5951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5951">
        <w:rPr>
          <w:rFonts w:ascii="Times New Roman" w:eastAsia="Times New Roman" w:hAnsi="Times New Roman" w:cs="Times New Roman"/>
          <w:b/>
          <w:sz w:val="28"/>
          <w:szCs w:val="28"/>
        </w:rPr>
        <w:t>«Автосалон»</w:t>
      </w:r>
    </w:p>
    <w:p w14:paraId="57D47242" w14:textId="0C304019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64C0E042" w:rsidR="00AF5996" w:rsidRPr="00AF5996" w:rsidRDefault="00AF5996" w:rsidP="00AF5996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ИСП-20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/____________/</w:t>
      </w:r>
      <w:r w:rsidR="00CE5951" w:rsidRPr="00CE5951">
        <w:rPr>
          <w:sz w:val="28"/>
          <w:u w:val="single"/>
        </w:rPr>
        <w:t xml:space="preserve"> </w:t>
      </w:r>
      <w:r w:rsidR="00CE5951" w:rsidRPr="00CE5951">
        <w:rPr>
          <w:rFonts w:ascii="Times New Roman" w:hAnsi="Times New Roman" w:cs="Times New Roman"/>
          <w:sz w:val="28"/>
          <w:u w:val="single"/>
        </w:rPr>
        <w:t>Жуков А</w:t>
      </w:r>
      <w:r w:rsidR="00CB102D">
        <w:rPr>
          <w:rFonts w:ascii="Times New Roman" w:hAnsi="Times New Roman" w:cs="Times New Roman"/>
          <w:sz w:val="28"/>
          <w:u w:val="single"/>
        </w:rPr>
        <w:t xml:space="preserve">лексей </w:t>
      </w:r>
      <w:r w:rsidR="00CE5951" w:rsidRPr="00CE5951">
        <w:rPr>
          <w:rFonts w:ascii="Times New Roman" w:hAnsi="Times New Roman" w:cs="Times New Roman"/>
          <w:sz w:val="28"/>
          <w:u w:val="single"/>
        </w:rPr>
        <w:t>Н</w:t>
      </w:r>
      <w:r w:rsidR="00CB102D">
        <w:rPr>
          <w:rFonts w:ascii="Times New Roman" w:hAnsi="Times New Roman" w:cs="Times New Roman"/>
          <w:sz w:val="28"/>
          <w:u w:val="single"/>
        </w:rPr>
        <w:t>иколаевич</w:t>
      </w:r>
      <w:r w:rsidR="00CE5951" w:rsidRPr="0075661C">
        <w:rPr>
          <w:sz w:val="28"/>
          <w:u w:val="single"/>
        </w:rPr>
        <w:t>/</w:t>
      </w:r>
    </w:p>
    <w:p w14:paraId="046121B0" w14:textId="5557140F" w:rsidR="00AF5996" w:rsidRPr="00AF5996" w:rsidRDefault="00AF5996" w:rsidP="00AF5996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(подпись)                       </w:t>
      </w:r>
      <w:r w:rsidR="00BE5EF9">
        <w:rPr>
          <w:rFonts w:ascii="Times New Roman" w:eastAsia="Times New Roman" w:hAnsi="Times New Roman" w:cs="Times New Roman"/>
          <w:sz w:val="20"/>
          <w:szCs w:val="28"/>
        </w:rPr>
        <w:t xml:space="preserve">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(Ф.И.О.)</w:t>
      </w:r>
    </w:p>
    <w:p w14:paraId="1FCA174F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AF599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AF5996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AF5996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3CFEAD76" w14:textId="77777777" w:rsidR="00923FAE" w:rsidRDefault="00AF5996" w:rsidP="00F76C7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23FAE" w:rsidSect="00F76C76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41E0E8C8" w14:textId="44BA5FEC" w:rsidR="006A6BA7" w:rsidRDefault="006A6BA7" w:rsidP="00F76C7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911744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4CB25" w14:textId="77777777" w:rsidR="006D0F2B" w:rsidRPr="006D0F2B" w:rsidRDefault="00CE5951" w:rsidP="00CE5951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D0F2B">
            <w:rPr>
              <w:rStyle w:val="10"/>
              <w:rFonts w:eastAsiaTheme="minorHAnsi"/>
              <w:szCs w:val="28"/>
            </w:rPr>
            <w:t>СОДЕРЖАНИЕ</w:t>
          </w:r>
          <w:r w:rsidRPr="006D0F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0F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0F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CD21153" w14:textId="60A6E403" w:rsidR="006D0F2B" w:rsidRPr="006D0F2B" w:rsidRDefault="00AE5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011997" w:history="1">
            <w:r w:rsidR="006D0F2B" w:rsidRPr="006D0F2B">
              <w:rPr>
                <w:rStyle w:val="aa"/>
                <w:noProof/>
                <w:sz w:val="28"/>
                <w:szCs w:val="28"/>
              </w:rPr>
              <w:t>ВВЕДЕНИЕ</w:t>
            </w:r>
            <w:r w:rsidR="006D0F2B" w:rsidRPr="006D0F2B">
              <w:rPr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noProof/>
                <w:webHidden/>
                <w:sz w:val="28"/>
                <w:szCs w:val="28"/>
              </w:rPr>
              <w:instrText xml:space="preserve"> PAGEREF _Toc153011997 \h </w:instrText>
            </w:r>
            <w:r w:rsidR="006D0F2B" w:rsidRPr="006D0F2B">
              <w:rPr>
                <w:noProof/>
                <w:webHidden/>
                <w:sz w:val="28"/>
                <w:szCs w:val="28"/>
              </w:rPr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noProof/>
                <w:webHidden/>
                <w:sz w:val="28"/>
                <w:szCs w:val="28"/>
              </w:rPr>
              <w:t>3</w:t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F708C" w14:textId="0B0D464D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1998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СУБД SQL Server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_Toc153011998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D8B12" w14:textId="4218C929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1999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Microsoft SQL Server Management Studio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_Toc153011999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CEDB6" w14:textId="6218A630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0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Entity Framework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_Toc153012000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80D20" w14:textId="711FEC62" w:rsidR="006D0F2B" w:rsidRPr="006D0F2B" w:rsidRDefault="00AE5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012001" w:history="1">
            <w:r w:rsidR="006D0F2B" w:rsidRPr="006D0F2B">
              <w:rPr>
                <w:rStyle w:val="aa"/>
                <w:noProof/>
                <w:sz w:val="28"/>
                <w:szCs w:val="28"/>
              </w:rPr>
              <w:t>ГЛАВА 2. ПРОЕКТИРОВАНИЕ БАЗЫ ДАННЫХ</w:t>
            </w:r>
            <w:r w:rsidR="006D0F2B" w:rsidRPr="006D0F2B">
              <w:rPr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noProof/>
                <w:webHidden/>
                <w:sz w:val="28"/>
                <w:szCs w:val="28"/>
              </w:rPr>
              <w:instrText xml:space="preserve"> PAGEREF _Toc153012001 \h </w:instrText>
            </w:r>
            <w:r w:rsidR="006D0F2B" w:rsidRPr="006D0F2B">
              <w:rPr>
                <w:noProof/>
                <w:webHidden/>
                <w:sz w:val="28"/>
                <w:szCs w:val="28"/>
              </w:rPr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noProof/>
                <w:webHidden/>
                <w:sz w:val="28"/>
                <w:szCs w:val="28"/>
              </w:rPr>
              <w:t>7</w:t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C4C55" w14:textId="2C5B0E09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2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_Toc153012002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92C33" w14:textId="1E32F889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3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Разработка базы данных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_Toc153012003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79C5" w14:textId="010DF062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4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Словарь данных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_Toc153012004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93ADB" w14:textId="594966EA" w:rsidR="006D0F2B" w:rsidRPr="006D0F2B" w:rsidRDefault="00AE5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012005" w:history="1">
            <w:r w:rsidR="006D0F2B" w:rsidRPr="006D0F2B">
              <w:rPr>
                <w:rStyle w:val="aa"/>
                <w:noProof/>
                <w:sz w:val="28"/>
                <w:szCs w:val="28"/>
              </w:rPr>
              <w:t>ГЛАВА 3. РАЗРАБОТКА БАЗЫ ДАННЫХ</w:t>
            </w:r>
            <w:r w:rsidR="006D0F2B" w:rsidRPr="006D0F2B">
              <w:rPr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noProof/>
                <w:webHidden/>
                <w:sz w:val="28"/>
                <w:szCs w:val="28"/>
              </w:rPr>
              <w:instrText xml:space="preserve"> PAGEREF _Toc153012005 \h </w:instrText>
            </w:r>
            <w:r w:rsidR="006D0F2B" w:rsidRPr="006D0F2B">
              <w:rPr>
                <w:noProof/>
                <w:webHidden/>
                <w:sz w:val="28"/>
                <w:szCs w:val="28"/>
              </w:rPr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noProof/>
                <w:webHidden/>
                <w:sz w:val="28"/>
                <w:szCs w:val="28"/>
              </w:rPr>
              <w:t>13</w:t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3B78D" w14:textId="3DCA30C7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6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3.1 Введение в безопасность </w:t>
            </w:r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_Toc153012006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58DD0" w14:textId="1CAF0567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7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Управление безопасностью уровня сервера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_Toc153012007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E4C7D" w14:textId="4572111A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8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Управление участниками уровня базы данных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_Toc153012008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92EDB" w14:textId="725C9B3B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09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Управление разрешениями уровня базы данных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_Toc153012009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73A0F" w14:textId="107DBE7C" w:rsidR="006D0F2B" w:rsidRPr="006D0F2B" w:rsidRDefault="00AE5E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012010" w:history="1">
            <w:r w:rsidR="006D0F2B" w:rsidRPr="006D0F2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Шифрование данных баз данных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_Toc153012010 \h </w:instrTex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D0F2B" w:rsidRPr="006D0F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B3B9F" w14:textId="725D3C29" w:rsidR="006D0F2B" w:rsidRPr="006D0F2B" w:rsidRDefault="00AE5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012011" w:history="1">
            <w:r w:rsidR="006D0F2B" w:rsidRPr="006D0F2B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6D0F2B" w:rsidRPr="006D0F2B">
              <w:rPr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noProof/>
                <w:webHidden/>
                <w:sz w:val="28"/>
                <w:szCs w:val="28"/>
              </w:rPr>
              <w:instrText xml:space="preserve"> PAGEREF _Toc153012011 \h </w:instrText>
            </w:r>
            <w:r w:rsidR="006D0F2B" w:rsidRPr="006D0F2B">
              <w:rPr>
                <w:noProof/>
                <w:webHidden/>
                <w:sz w:val="28"/>
                <w:szCs w:val="28"/>
              </w:rPr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noProof/>
                <w:webHidden/>
                <w:sz w:val="28"/>
                <w:szCs w:val="28"/>
              </w:rPr>
              <w:t>28</w:t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2B5D" w14:textId="2CCAB432" w:rsidR="006D0F2B" w:rsidRPr="006D0F2B" w:rsidRDefault="00AE5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012012" w:history="1">
            <w:r w:rsidR="006D0F2B" w:rsidRPr="006D0F2B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="006D0F2B" w:rsidRPr="006D0F2B">
              <w:rPr>
                <w:noProof/>
                <w:webHidden/>
                <w:sz w:val="28"/>
                <w:szCs w:val="28"/>
              </w:rPr>
              <w:tab/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begin"/>
            </w:r>
            <w:r w:rsidR="006D0F2B" w:rsidRPr="006D0F2B">
              <w:rPr>
                <w:noProof/>
                <w:webHidden/>
                <w:sz w:val="28"/>
                <w:szCs w:val="28"/>
              </w:rPr>
              <w:instrText xml:space="preserve"> PAGEREF _Toc153012012 \h </w:instrText>
            </w:r>
            <w:r w:rsidR="006D0F2B" w:rsidRPr="006D0F2B">
              <w:rPr>
                <w:noProof/>
                <w:webHidden/>
                <w:sz w:val="28"/>
                <w:szCs w:val="28"/>
              </w:rPr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0F2B" w:rsidRPr="006D0F2B">
              <w:rPr>
                <w:noProof/>
                <w:webHidden/>
                <w:sz w:val="28"/>
                <w:szCs w:val="28"/>
              </w:rPr>
              <w:t>29</w:t>
            </w:r>
            <w:r w:rsidR="006D0F2B" w:rsidRPr="006D0F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22100" w14:textId="24142043" w:rsidR="006A6BA7" w:rsidRPr="00923FAE" w:rsidRDefault="00CE5951" w:rsidP="00923FAE">
          <w:r w:rsidRPr="006D0F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1F8305" w14:textId="6CC45D03" w:rsidR="00923FAE" w:rsidRDefault="00923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293193" w14:textId="57E0BF35" w:rsidR="00923FAE" w:rsidRPr="00923FAE" w:rsidRDefault="00923FAE" w:rsidP="00923FAE">
      <w:pPr>
        <w:pStyle w:val="1"/>
        <w:ind w:left="285"/>
        <w:rPr>
          <w:szCs w:val="28"/>
        </w:rPr>
      </w:pPr>
      <w:bookmarkStart w:id="0" w:name="_Toc153011997"/>
      <w:r w:rsidRPr="00923FAE">
        <w:rPr>
          <w:szCs w:val="28"/>
        </w:rPr>
        <w:lastRenderedPageBreak/>
        <w:t>ВВЕДЕНИЕ</w:t>
      </w:r>
      <w:bookmarkEnd w:id="0"/>
    </w:p>
    <w:p w14:paraId="2D66D2EC" w14:textId="76D84D97" w:rsidR="00923FAE" w:rsidRPr="008A62BF" w:rsidRDefault="00F855B9" w:rsidP="00923F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5B9">
        <w:rPr>
          <w:rFonts w:ascii="Times New Roman" w:hAnsi="Times New Roman" w:cs="Times New Roman"/>
          <w:sz w:val="28"/>
          <w:szCs w:val="28"/>
        </w:rPr>
        <w:t>В современном мире автомобильные технологии играют значительную роль в повседневной жизни людей. В связи с этим, автосалоны, предоставляющие услуги по продаже и обслуживанию автомобилей, становятся все более востребованными. Для эффективной работы таких предприятий необходимо использование современных информационных систем, которые обеспечат удобн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F855B9">
        <w:rPr>
          <w:rFonts w:ascii="Times New Roman" w:hAnsi="Times New Roman" w:cs="Times New Roman"/>
          <w:sz w:val="28"/>
          <w:szCs w:val="28"/>
        </w:rPr>
        <w:t xml:space="preserve"> контроль над </w:t>
      </w:r>
      <w:r>
        <w:rPr>
          <w:rFonts w:ascii="Times New Roman" w:hAnsi="Times New Roman" w:cs="Times New Roman"/>
          <w:sz w:val="28"/>
          <w:szCs w:val="28"/>
        </w:rPr>
        <w:t>каталогом и</w:t>
      </w:r>
      <w:r w:rsidRPr="00F855B9">
        <w:rPr>
          <w:rFonts w:ascii="Times New Roman" w:hAnsi="Times New Roman" w:cs="Times New Roman"/>
          <w:sz w:val="28"/>
          <w:szCs w:val="28"/>
        </w:rPr>
        <w:t xml:space="preserve"> учет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FAE" w:rsidRPr="008A62BF">
        <w:rPr>
          <w:rFonts w:ascii="Times New Roman" w:hAnsi="Times New Roman" w:cs="Times New Roman"/>
          <w:sz w:val="28"/>
          <w:szCs w:val="28"/>
        </w:rPr>
        <w:t>Следовательно, создание распределенной информационной системы. Развитие автобизнеса во всем мире на современном этапе зачастую представляется практически невозможным без внедрения систем автоматизации.</w:t>
      </w:r>
    </w:p>
    <w:p w14:paraId="5CB664B9" w14:textId="0DE06EA5" w:rsidR="00923FAE" w:rsidRPr="008A62BF" w:rsidRDefault="00923FAE" w:rsidP="00923F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BF">
        <w:rPr>
          <w:rFonts w:ascii="Times New Roman" w:hAnsi="Times New Roman" w:cs="Times New Roman"/>
          <w:b/>
          <w:sz w:val="28"/>
          <w:szCs w:val="28"/>
        </w:rPr>
        <w:t>Объект</w:t>
      </w:r>
      <w:r w:rsidRPr="008A62BF">
        <w:rPr>
          <w:rFonts w:ascii="Times New Roman" w:hAnsi="Times New Roman" w:cs="Times New Roman"/>
          <w:sz w:val="28"/>
          <w:szCs w:val="28"/>
        </w:rPr>
        <w:t xml:space="preserve"> </w:t>
      </w:r>
      <w:r w:rsidR="00063960">
        <w:rPr>
          <w:rFonts w:ascii="Times New Roman" w:hAnsi="Times New Roman" w:cs="Times New Roman"/>
          <w:sz w:val="28"/>
          <w:szCs w:val="28"/>
        </w:rPr>
        <w:t>–</w:t>
      </w:r>
      <w:r w:rsidRPr="008A62BF">
        <w:rPr>
          <w:rFonts w:ascii="Times New Roman" w:hAnsi="Times New Roman" w:cs="Times New Roman"/>
          <w:sz w:val="28"/>
          <w:szCs w:val="28"/>
        </w:rPr>
        <w:t xml:space="preserve"> </w:t>
      </w:r>
      <w:r w:rsidR="00063960">
        <w:rPr>
          <w:rFonts w:ascii="Times New Roman" w:hAnsi="Times New Roman" w:cs="Times New Roman"/>
          <w:sz w:val="28"/>
          <w:szCs w:val="28"/>
        </w:rPr>
        <w:t>база данных</w:t>
      </w:r>
      <w:r w:rsidRPr="008A62BF">
        <w:rPr>
          <w:rFonts w:ascii="Times New Roman" w:hAnsi="Times New Roman" w:cs="Times New Roman"/>
          <w:sz w:val="28"/>
          <w:szCs w:val="28"/>
        </w:rPr>
        <w:t xml:space="preserve"> система «Автосалон»</w:t>
      </w:r>
    </w:p>
    <w:p w14:paraId="5C4307DD" w14:textId="77777777" w:rsidR="00923FAE" w:rsidRPr="008A62BF" w:rsidRDefault="00923FAE" w:rsidP="00923F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BF">
        <w:rPr>
          <w:rFonts w:ascii="Times New Roman" w:hAnsi="Times New Roman" w:cs="Times New Roman"/>
          <w:b/>
          <w:sz w:val="28"/>
          <w:szCs w:val="28"/>
        </w:rPr>
        <w:t>Предмет</w:t>
      </w:r>
      <w:r w:rsidRPr="008A62BF">
        <w:rPr>
          <w:rFonts w:ascii="Times New Roman" w:hAnsi="Times New Roman" w:cs="Times New Roman"/>
          <w:sz w:val="28"/>
          <w:szCs w:val="28"/>
        </w:rPr>
        <w:t xml:space="preserve"> – автоматизация бизнес-процесса учёта автомобилей системы «Автосалон»</w:t>
      </w:r>
    </w:p>
    <w:p w14:paraId="12919064" w14:textId="0BAB7B79" w:rsidR="00923FAE" w:rsidRPr="008A62BF" w:rsidRDefault="00923FAE" w:rsidP="00923F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BF">
        <w:rPr>
          <w:rFonts w:ascii="Times New Roman" w:hAnsi="Times New Roman" w:cs="Times New Roman"/>
          <w:b/>
          <w:sz w:val="28"/>
          <w:szCs w:val="28"/>
        </w:rPr>
        <w:t>Цель</w:t>
      </w:r>
      <w:r w:rsidRPr="008A62BF">
        <w:rPr>
          <w:rFonts w:ascii="Times New Roman" w:hAnsi="Times New Roman" w:cs="Times New Roman"/>
          <w:sz w:val="28"/>
          <w:szCs w:val="28"/>
        </w:rPr>
        <w:t xml:space="preserve"> </w:t>
      </w:r>
      <w:r w:rsidR="008A62BF" w:rsidRPr="008A62BF">
        <w:rPr>
          <w:rFonts w:ascii="Times New Roman" w:hAnsi="Times New Roman" w:cs="Times New Roman"/>
          <w:sz w:val="28"/>
          <w:szCs w:val="28"/>
        </w:rPr>
        <w:t>–</w:t>
      </w:r>
      <w:r w:rsidRPr="008A62BF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="00FD1A08">
        <w:rPr>
          <w:rFonts w:ascii="Times New Roman" w:hAnsi="Times New Roman" w:cs="Times New Roman"/>
          <w:sz w:val="28"/>
          <w:szCs w:val="28"/>
        </w:rPr>
        <w:t>базы данных для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Pr="008A62BF">
        <w:rPr>
          <w:rFonts w:ascii="Times New Roman" w:hAnsi="Times New Roman" w:cs="Times New Roman"/>
          <w:sz w:val="28"/>
          <w:szCs w:val="28"/>
        </w:rPr>
        <w:t>информационной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Pr="008A62BF">
        <w:rPr>
          <w:rFonts w:ascii="Times New Roman" w:hAnsi="Times New Roman" w:cs="Times New Roman"/>
          <w:sz w:val="28"/>
          <w:szCs w:val="28"/>
        </w:rPr>
        <w:t>системы «Автосалон»</w:t>
      </w:r>
    </w:p>
    <w:p w14:paraId="755CFD67" w14:textId="77777777" w:rsidR="00923FAE" w:rsidRPr="008A62BF" w:rsidRDefault="00923FAE" w:rsidP="00923F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2BF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0B7257A6" w14:textId="115FDE3A" w:rsidR="00923FAE" w:rsidRPr="008A62BF" w:rsidRDefault="00FD1A08" w:rsidP="00923FA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23FAE" w:rsidRPr="008A62BF">
        <w:rPr>
          <w:rFonts w:ascii="Times New Roman" w:hAnsi="Times New Roman" w:cs="Times New Roman"/>
          <w:sz w:val="28"/>
          <w:szCs w:val="28"/>
        </w:rPr>
        <w:t>ыбрать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="00923FAE" w:rsidRPr="008A62BF">
        <w:rPr>
          <w:rFonts w:ascii="Times New Roman" w:hAnsi="Times New Roman" w:cs="Times New Roman"/>
          <w:sz w:val="28"/>
          <w:szCs w:val="28"/>
        </w:rPr>
        <w:t>инструментарий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="00923FAE" w:rsidRPr="008A62BF">
        <w:rPr>
          <w:rFonts w:ascii="Times New Roman" w:hAnsi="Times New Roman" w:cs="Times New Roman"/>
          <w:sz w:val="28"/>
          <w:szCs w:val="28"/>
        </w:rPr>
        <w:t>к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="00923FAE" w:rsidRPr="008A62BF">
        <w:rPr>
          <w:rFonts w:ascii="Times New Roman" w:hAnsi="Times New Roman" w:cs="Times New Roman"/>
          <w:sz w:val="28"/>
          <w:szCs w:val="28"/>
        </w:rPr>
        <w:t>информационной</w:t>
      </w:r>
      <w:r w:rsidR="008A62BF" w:rsidRPr="008A62BF">
        <w:rPr>
          <w:rFonts w:ascii="Times New Roman" w:hAnsi="Times New Roman" w:cs="Times New Roman"/>
          <w:sz w:val="28"/>
          <w:szCs w:val="28"/>
        </w:rPr>
        <w:t> </w:t>
      </w:r>
      <w:r w:rsidR="00923FAE" w:rsidRPr="008A62BF">
        <w:rPr>
          <w:rFonts w:ascii="Times New Roman" w:hAnsi="Times New Roman" w:cs="Times New Roman"/>
          <w:sz w:val="28"/>
          <w:szCs w:val="28"/>
        </w:rPr>
        <w:t>системе «Автосалон»;</w:t>
      </w:r>
    </w:p>
    <w:p w14:paraId="3C993F44" w14:textId="4CAC93A5" w:rsidR="00923FAE" w:rsidRDefault="00923FAE" w:rsidP="00923FA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BF">
        <w:rPr>
          <w:rFonts w:ascii="Times New Roman" w:hAnsi="Times New Roman" w:cs="Times New Roman"/>
          <w:sz w:val="28"/>
          <w:szCs w:val="28"/>
        </w:rPr>
        <w:t>спроектировать базу данных к информационной системе «Автосалон»;</w:t>
      </w:r>
    </w:p>
    <w:p w14:paraId="13A8EDBF" w14:textId="299665A2" w:rsidR="00FD1A08" w:rsidRDefault="00FD1A08" w:rsidP="00923FA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ролей для базы данных</w:t>
      </w:r>
      <w:r w:rsidR="00A050D0" w:rsidRPr="00A050D0">
        <w:rPr>
          <w:rFonts w:ascii="Times New Roman" w:hAnsi="Times New Roman" w:cs="Times New Roman"/>
          <w:sz w:val="28"/>
          <w:szCs w:val="28"/>
        </w:rPr>
        <w:t>;</w:t>
      </w:r>
    </w:p>
    <w:p w14:paraId="11E4ABB5" w14:textId="09C5BEBD" w:rsidR="00FD1A08" w:rsidRPr="008A62BF" w:rsidRDefault="00FD1A08" w:rsidP="00923FA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шифрование данных для базы данных</w:t>
      </w:r>
      <w:r w:rsidR="00A050D0" w:rsidRPr="00A050D0">
        <w:rPr>
          <w:rFonts w:ascii="Times New Roman" w:hAnsi="Times New Roman" w:cs="Times New Roman"/>
          <w:sz w:val="28"/>
          <w:szCs w:val="28"/>
        </w:rPr>
        <w:t>;</w:t>
      </w:r>
    </w:p>
    <w:p w14:paraId="443133E6" w14:textId="4BDDF5D9" w:rsidR="00181102" w:rsidRDefault="00923FAE" w:rsidP="0018110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BF">
        <w:rPr>
          <w:rFonts w:ascii="Times New Roman" w:hAnsi="Times New Roman" w:cs="Times New Roman"/>
          <w:sz w:val="28"/>
          <w:szCs w:val="28"/>
        </w:rPr>
        <w:t>разработать информационную систему «Автосалон»</w:t>
      </w:r>
      <w:r w:rsidR="00A050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ED920" w14:textId="77777777" w:rsidR="00181102" w:rsidRDefault="00181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1147E" w14:textId="77777777" w:rsidR="00181102" w:rsidRPr="00181102" w:rsidRDefault="00181102" w:rsidP="00181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102">
        <w:rPr>
          <w:rFonts w:ascii="Times New Roman" w:hAnsi="Times New Roman" w:cs="Times New Roman"/>
          <w:b/>
          <w:sz w:val="28"/>
          <w:szCs w:val="28"/>
        </w:rPr>
        <w:lastRenderedPageBreak/>
        <w:t>ГЛАВА 1. ВЫБОР ИНСТРУМЕНТАРИЯ</w:t>
      </w:r>
    </w:p>
    <w:p w14:paraId="106C101A" w14:textId="6175C54B" w:rsidR="00181102" w:rsidRPr="005E60E6" w:rsidRDefault="004215C5" w:rsidP="005E60E6">
      <w:pPr>
        <w:pStyle w:val="2"/>
      </w:pPr>
      <w:bookmarkStart w:id="1" w:name="_Toc153011998"/>
      <w:r w:rsidRPr="005E60E6">
        <w:t xml:space="preserve">1.1 </w:t>
      </w:r>
      <w:r w:rsidR="00181102" w:rsidRPr="005E60E6">
        <w:t xml:space="preserve">СУБД SQL </w:t>
      </w:r>
      <w:proofErr w:type="spellStart"/>
      <w:r w:rsidR="00181102" w:rsidRPr="005E60E6">
        <w:t>Server</w:t>
      </w:r>
      <w:bookmarkEnd w:id="1"/>
      <w:proofErr w:type="spellEnd"/>
    </w:p>
    <w:p w14:paraId="343E81A4" w14:textId="151F7418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proofErr w:type="gramStart"/>
      <w:r w:rsidRPr="0089502E">
        <w:rPr>
          <w:sz w:val="28"/>
          <w:szCs w:val="28"/>
        </w:rPr>
        <w:t>Microsoft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 </w:t>
      </w:r>
      <w:r w:rsidRPr="0089502E">
        <w:rPr>
          <w:sz w:val="28"/>
          <w:szCs w:val="28"/>
          <w:lang w:val="ru-RU"/>
        </w:rPr>
        <w:t>—</w:t>
      </w:r>
      <w:r w:rsidRPr="0089502E">
        <w:rPr>
          <w:sz w:val="28"/>
          <w:szCs w:val="28"/>
        </w:rPr>
        <w:t> </w:t>
      </w:r>
      <w:r w:rsidRPr="0089502E">
        <w:rPr>
          <w:sz w:val="28"/>
          <w:szCs w:val="28"/>
          <w:lang w:val="ru-RU"/>
        </w:rPr>
        <w:t>система управления реляционными базами данных (РСУБД), разработанная корпорацией</w:t>
      </w:r>
      <w:r w:rsidRPr="0089502E">
        <w:rPr>
          <w:sz w:val="28"/>
          <w:szCs w:val="28"/>
        </w:rPr>
        <w:t> Microsoft</w:t>
      </w:r>
      <w:r w:rsidRPr="0089502E">
        <w:rPr>
          <w:sz w:val="28"/>
          <w:szCs w:val="28"/>
          <w:lang w:val="ru-RU"/>
        </w:rPr>
        <w:t>.</w:t>
      </w:r>
      <w:proofErr w:type="gramEnd"/>
      <w:r w:rsidRPr="0089502E">
        <w:rPr>
          <w:sz w:val="28"/>
          <w:szCs w:val="28"/>
          <w:lang w:val="ru-RU"/>
        </w:rPr>
        <w:t xml:space="preserve"> Основной используемый язык запросов</w:t>
      </w:r>
      <w:r w:rsidRPr="0089502E">
        <w:rPr>
          <w:sz w:val="28"/>
          <w:szCs w:val="28"/>
        </w:rPr>
        <w:t> </w:t>
      </w:r>
      <w:r w:rsidRPr="0089502E">
        <w:rPr>
          <w:sz w:val="28"/>
          <w:szCs w:val="28"/>
          <w:lang w:val="ru-RU"/>
        </w:rPr>
        <w:t>—</w:t>
      </w:r>
      <w:r w:rsidRPr="0089502E">
        <w:rPr>
          <w:sz w:val="28"/>
          <w:szCs w:val="28"/>
        </w:rPr>
        <w:t> Transact</w:t>
      </w:r>
      <w:r w:rsidRPr="0089502E">
        <w:rPr>
          <w:sz w:val="28"/>
          <w:szCs w:val="28"/>
          <w:lang w:val="ru-RU"/>
        </w:rPr>
        <w:t>-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, создан совместно </w:t>
      </w:r>
      <w:r w:rsidRPr="0089502E">
        <w:rPr>
          <w:sz w:val="28"/>
          <w:szCs w:val="28"/>
        </w:rPr>
        <w:t>Microsoft</w:t>
      </w:r>
      <w:r w:rsidRPr="0089502E">
        <w:rPr>
          <w:sz w:val="28"/>
          <w:szCs w:val="28"/>
          <w:lang w:val="ru-RU"/>
        </w:rPr>
        <w:t xml:space="preserve"> и</w:t>
      </w:r>
      <w:r w:rsidRPr="0089502E">
        <w:rPr>
          <w:sz w:val="28"/>
          <w:szCs w:val="28"/>
        </w:rPr>
        <w:t> Sybase</w:t>
      </w:r>
      <w:r w:rsidRPr="0089502E">
        <w:rPr>
          <w:sz w:val="28"/>
          <w:szCs w:val="28"/>
          <w:lang w:val="ru-RU"/>
        </w:rPr>
        <w:t xml:space="preserve">. </w:t>
      </w:r>
      <w:proofErr w:type="gramStart"/>
      <w:r w:rsidRPr="0089502E">
        <w:rPr>
          <w:sz w:val="28"/>
          <w:szCs w:val="28"/>
        </w:rPr>
        <w:t>Transact</w:t>
      </w:r>
      <w:r w:rsidRPr="0089502E">
        <w:rPr>
          <w:sz w:val="28"/>
          <w:szCs w:val="28"/>
          <w:lang w:val="ru-RU"/>
        </w:rPr>
        <w:t>-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является реализацией стандарта</w:t>
      </w:r>
      <w:r w:rsidRPr="0089502E">
        <w:rPr>
          <w:sz w:val="28"/>
          <w:szCs w:val="28"/>
        </w:rPr>
        <w:t> ANSI</w:t>
      </w:r>
      <w:r w:rsidRPr="0089502E">
        <w:rPr>
          <w:sz w:val="28"/>
          <w:szCs w:val="28"/>
          <w:lang w:val="ru-RU"/>
        </w:rPr>
        <w:t>/</w:t>
      </w:r>
      <w:r w:rsidRPr="0089502E">
        <w:rPr>
          <w:sz w:val="28"/>
          <w:szCs w:val="28"/>
        </w:rPr>
        <w:t>ISO </w:t>
      </w:r>
      <w:r w:rsidRPr="0089502E">
        <w:rPr>
          <w:sz w:val="28"/>
          <w:szCs w:val="28"/>
          <w:lang w:val="ru-RU"/>
        </w:rPr>
        <w:t>по структурированному языку запросов (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>) с расширениями.</w:t>
      </w:r>
      <w:proofErr w:type="gramEnd"/>
      <w:r w:rsidRPr="0089502E">
        <w:rPr>
          <w:sz w:val="28"/>
          <w:szCs w:val="28"/>
          <w:lang w:val="ru-RU"/>
        </w:rPr>
        <w:t xml:space="preserve">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5D0048C4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Для взаимодействия с базой данных применяется язык SQL (</w:t>
      </w:r>
      <w:proofErr w:type="spellStart"/>
      <w:r w:rsidRPr="0089502E">
        <w:rPr>
          <w:sz w:val="28"/>
          <w:szCs w:val="28"/>
          <w:lang w:val="ru-RU"/>
        </w:rPr>
        <w:t>Structured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Query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Language</w:t>
      </w:r>
      <w:proofErr w:type="spellEnd"/>
      <w:r w:rsidRPr="0089502E">
        <w:rPr>
          <w:sz w:val="28"/>
          <w:szCs w:val="28"/>
          <w:lang w:val="ru-RU"/>
        </w:rPr>
        <w:t xml:space="preserve">). Клиент (например, внешняя программа) отправляет запрос на языке SQL посредством </w:t>
      </w:r>
      <w:proofErr w:type="gramStart"/>
      <w:r w:rsidRPr="0089502E">
        <w:rPr>
          <w:sz w:val="28"/>
          <w:szCs w:val="28"/>
          <w:lang w:val="ru-RU"/>
        </w:rPr>
        <w:t>специального</w:t>
      </w:r>
      <w:proofErr w:type="gramEnd"/>
      <w:r w:rsidRPr="0089502E">
        <w:rPr>
          <w:sz w:val="28"/>
          <w:szCs w:val="28"/>
          <w:lang w:val="ru-RU"/>
        </w:rPr>
        <w:t xml:space="preserve"> API. СУБД должным образом интерпретирует и выполняет запрос, а затем посылает клиенту результат выполнения.</w:t>
      </w:r>
    </w:p>
    <w:p w14:paraId="6EF47F63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В зависимости от задачи, которую выполняет команда T-SQL, он может принадлежать к одному из следующих типов:</w:t>
      </w:r>
    </w:p>
    <w:p w14:paraId="34C7E04B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proofErr w:type="gramStart"/>
      <w:r w:rsidRPr="0089502E">
        <w:rPr>
          <w:sz w:val="28"/>
          <w:szCs w:val="28"/>
        </w:rPr>
        <w:t xml:space="preserve">DDL (Data Definition Language / </w:t>
      </w:r>
      <w:r w:rsidRPr="0089502E">
        <w:rPr>
          <w:sz w:val="28"/>
          <w:szCs w:val="28"/>
          <w:lang w:val="ru-RU"/>
        </w:rPr>
        <w:t>Язык</w:t>
      </w:r>
      <w:r w:rsidRPr="0089502E">
        <w:rPr>
          <w:sz w:val="28"/>
          <w:szCs w:val="28"/>
        </w:rPr>
        <w:t xml:space="preserve"> </w:t>
      </w:r>
      <w:r w:rsidRPr="0089502E">
        <w:rPr>
          <w:sz w:val="28"/>
          <w:szCs w:val="28"/>
          <w:lang w:val="ru-RU"/>
        </w:rPr>
        <w:t>определения</w:t>
      </w:r>
      <w:r w:rsidRPr="0089502E">
        <w:rPr>
          <w:sz w:val="28"/>
          <w:szCs w:val="28"/>
        </w:rPr>
        <w:t xml:space="preserve"> </w:t>
      </w:r>
      <w:r w:rsidRPr="0089502E">
        <w:rPr>
          <w:sz w:val="28"/>
          <w:szCs w:val="28"/>
          <w:lang w:val="ru-RU"/>
        </w:rPr>
        <w:t>данных</w:t>
      </w:r>
      <w:r w:rsidRPr="0089502E">
        <w:rPr>
          <w:sz w:val="28"/>
          <w:szCs w:val="28"/>
        </w:rPr>
        <w:t>).</w:t>
      </w:r>
      <w:proofErr w:type="gramEnd"/>
      <w:r w:rsidRPr="0089502E">
        <w:rPr>
          <w:sz w:val="28"/>
          <w:szCs w:val="28"/>
        </w:rPr>
        <w:t xml:space="preserve"> </w:t>
      </w:r>
      <w:r w:rsidRPr="0089502E">
        <w:rPr>
          <w:sz w:val="28"/>
          <w:szCs w:val="28"/>
          <w:lang w:val="ru-RU"/>
        </w:rPr>
        <w:t xml:space="preserve">К этому типу относятся различные команды, которые создают базу данных, таблицы, индексы, хранимые процедуры и т.д. В </w:t>
      </w:r>
      <w:proofErr w:type="gramStart"/>
      <w:r w:rsidRPr="0089502E">
        <w:rPr>
          <w:sz w:val="28"/>
          <w:szCs w:val="28"/>
          <w:lang w:val="ru-RU"/>
        </w:rPr>
        <w:t>общем</w:t>
      </w:r>
      <w:proofErr w:type="gramEnd"/>
      <w:r w:rsidRPr="0089502E">
        <w:rPr>
          <w:sz w:val="28"/>
          <w:szCs w:val="28"/>
          <w:lang w:val="ru-RU"/>
        </w:rPr>
        <w:t xml:space="preserve"> определяют данные.</w:t>
      </w:r>
    </w:p>
    <w:p w14:paraId="72F4634D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В частности, к этому типу мы можем отнести следующие команды:</w:t>
      </w:r>
    </w:p>
    <w:p w14:paraId="24927ACF" w14:textId="033B6DAB" w:rsidR="0089502E" w:rsidRPr="0089502E" w:rsidRDefault="0089502E" w:rsidP="0089502E">
      <w:pPr>
        <w:pStyle w:val="ab"/>
        <w:numPr>
          <w:ilvl w:val="0"/>
          <w:numId w:val="4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</w:rPr>
        <w:t>CREATE</w:t>
      </w:r>
      <w:r w:rsidRPr="0089502E">
        <w:rPr>
          <w:sz w:val="28"/>
          <w:szCs w:val="28"/>
          <w:lang w:val="ru-RU"/>
        </w:rPr>
        <w:t>: создает объекты базы данных (саму базу</w:t>
      </w:r>
      <w:r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  <w:lang w:val="ru-RU"/>
        </w:rPr>
        <w:t>дан</w:t>
      </w:r>
      <w:r>
        <w:rPr>
          <w:sz w:val="28"/>
          <w:szCs w:val="28"/>
          <w:lang w:val="ru-RU"/>
        </w:rPr>
        <w:t>н</w:t>
      </w:r>
      <w:r w:rsidRPr="0089502E">
        <w:rPr>
          <w:sz w:val="28"/>
          <w:szCs w:val="28"/>
          <w:lang w:val="ru-RU"/>
        </w:rPr>
        <w:t>ых, таблицы, индексы и т.д.)</w:t>
      </w:r>
    </w:p>
    <w:p w14:paraId="227E182A" w14:textId="77777777" w:rsidR="0089502E" w:rsidRPr="0089502E" w:rsidRDefault="0089502E" w:rsidP="0089502E">
      <w:pPr>
        <w:pStyle w:val="ab"/>
        <w:numPr>
          <w:ilvl w:val="0"/>
          <w:numId w:val="4"/>
        </w:numPr>
        <w:ind w:left="0" w:firstLine="709"/>
        <w:rPr>
          <w:sz w:val="28"/>
          <w:szCs w:val="28"/>
        </w:rPr>
      </w:pPr>
      <w:r w:rsidRPr="0089502E">
        <w:rPr>
          <w:sz w:val="28"/>
          <w:szCs w:val="28"/>
        </w:rPr>
        <w:t xml:space="preserve">ALTER: </w:t>
      </w:r>
      <w:proofErr w:type="spellStart"/>
      <w:r w:rsidRPr="0089502E">
        <w:rPr>
          <w:sz w:val="28"/>
          <w:szCs w:val="28"/>
        </w:rPr>
        <w:t>изменяет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объекты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базы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данных</w:t>
      </w:r>
      <w:proofErr w:type="spellEnd"/>
    </w:p>
    <w:p w14:paraId="5A71C93D" w14:textId="77777777" w:rsidR="0089502E" w:rsidRPr="0089502E" w:rsidRDefault="0089502E" w:rsidP="0089502E">
      <w:pPr>
        <w:pStyle w:val="ab"/>
        <w:numPr>
          <w:ilvl w:val="0"/>
          <w:numId w:val="4"/>
        </w:numPr>
        <w:ind w:left="0" w:firstLine="709"/>
        <w:rPr>
          <w:sz w:val="28"/>
          <w:szCs w:val="28"/>
        </w:rPr>
      </w:pPr>
      <w:r w:rsidRPr="0089502E">
        <w:rPr>
          <w:sz w:val="28"/>
          <w:szCs w:val="28"/>
        </w:rPr>
        <w:t xml:space="preserve">DROP: </w:t>
      </w:r>
      <w:proofErr w:type="spellStart"/>
      <w:r w:rsidRPr="0089502E">
        <w:rPr>
          <w:sz w:val="28"/>
          <w:szCs w:val="28"/>
        </w:rPr>
        <w:t>удаляет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объекты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базы</w:t>
      </w:r>
      <w:proofErr w:type="spellEnd"/>
      <w:r w:rsidRPr="0089502E">
        <w:rPr>
          <w:sz w:val="28"/>
          <w:szCs w:val="28"/>
        </w:rPr>
        <w:t xml:space="preserve"> </w:t>
      </w:r>
      <w:proofErr w:type="spellStart"/>
      <w:r w:rsidRPr="0089502E">
        <w:rPr>
          <w:sz w:val="28"/>
          <w:szCs w:val="28"/>
        </w:rPr>
        <w:t>данных</w:t>
      </w:r>
      <w:proofErr w:type="spellEnd"/>
    </w:p>
    <w:p w14:paraId="5A421C06" w14:textId="77777777" w:rsidR="0089502E" w:rsidRPr="0089502E" w:rsidRDefault="0089502E" w:rsidP="0089502E">
      <w:pPr>
        <w:pStyle w:val="ab"/>
        <w:numPr>
          <w:ilvl w:val="0"/>
          <w:numId w:val="4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</w:rPr>
        <w:t>TRUNCATE</w:t>
      </w:r>
      <w:r w:rsidRPr="0089502E">
        <w:rPr>
          <w:sz w:val="28"/>
          <w:szCs w:val="28"/>
          <w:lang w:val="ru-RU"/>
        </w:rPr>
        <w:t>: удаляет все данные из таблиц</w:t>
      </w:r>
    </w:p>
    <w:p w14:paraId="3539FD7A" w14:textId="77777777" w:rsidR="0089502E" w:rsidRPr="0089502E" w:rsidRDefault="0089502E" w:rsidP="0089502E">
      <w:pPr>
        <w:pStyle w:val="ab"/>
        <w:rPr>
          <w:sz w:val="28"/>
          <w:szCs w:val="28"/>
        </w:rPr>
      </w:pPr>
      <w:r w:rsidRPr="0089502E">
        <w:rPr>
          <w:sz w:val="28"/>
          <w:szCs w:val="28"/>
          <w:lang w:val="ru-RU"/>
        </w:rPr>
        <w:t>DCL (</w:t>
      </w:r>
      <w:proofErr w:type="spellStart"/>
      <w:r w:rsidRPr="0089502E">
        <w:rPr>
          <w:sz w:val="28"/>
          <w:szCs w:val="28"/>
          <w:lang w:val="ru-RU"/>
        </w:rPr>
        <w:t>Data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Control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Language</w:t>
      </w:r>
      <w:proofErr w:type="spellEnd"/>
      <w:r w:rsidRPr="0089502E">
        <w:rPr>
          <w:sz w:val="28"/>
          <w:szCs w:val="28"/>
          <w:lang w:val="ru-RU"/>
        </w:rPr>
        <w:t xml:space="preserve">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0CBE0F5C" w14:textId="77777777" w:rsidR="0089502E" w:rsidRPr="0089502E" w:rsidRDefault="0089502E" w:rsidP="0089502E">
      <w:pPr>
        <w:pStyle w:val="ab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GRANT: предоставляет права для доступа к данным</w:t>
      </w:r>
    </w:p>
    <w:p w14:paraId="0F42F08C" w14:textId="1C8DFC3A" w:rsidR="0089502E" w:rsidRDefault="0089502E" w:rsidP="0089502E">
      <w:pPr>
        <w:pStyle w:val="ab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lastRenderedPageBreak/>
        <w:t>REVOKE: отзывает права на доступ к данным</w:t>
      </w:r>
    </w:p>
    <w:p w14:paraId="0E1207ED" w14:textId="77777777" w:rsidR="00A56D6B" w:rsidRPr="0089502E" w:rsidRDefault="00A56D6B" w:rsidP="00A56D6B">
      <w:pPr>
        <w:pStyle w:val="ab"/>
        <w:ind w:firstLine="0"/>
        <w:rPr>
          <w:sz w:val="28"/>
          <w:szCs w:val="28"/>
          <w:lang w:val="ru-RU"/>
        </w:rPr>
      </w:pPr>
    </w:p>
    <w:p w14:paraId="3CBE994C" w14:textId="770BD8ED" w:rsidR="00A56D6B" w:rsidRPr="00A56D6B" w:rsidRDefault="004215C5" w:rsidP="00A56D6B">
      <w:pPr>
        <w:pStyle w:val="2"/>
      </w:pPr>
      <w:bookmarkStart w:id="2" w:name="_Toc153011999"/>
      <w:r w:rsidRPr="005E60E6">
        <w:t xml:space="preserve">1.2 </w:t>
      </w:r>
      <w:proofErr w:type="spellStart"/>
      <w:r w:rsidR="00181102" w:rsidRPr="005E60E6">
        <w:t>Microsoft</w:t>
      </w:r>
      <w:proofErr w:type="spellEnd"/>
      <w:r w:rsidR="00181102" w:rsidRPr="005E60E6">
        <w:t xml:space="preserve"> SQL </w:t>
      </w:r>
      <w:proofErr w:type="spellStart"/>
      <w:r w:rsidR="00181102" w:rsidRPr="005E60E6">
        <w:t>Server</w:t>
      </w:r>
      <w:proofErr w:type="spellEnd"/>
      <w:r w:rsidR="00181102" w:rsidRPr="005E60E6">
        <w:t xml:space="preserve"> </w:t>
      </w:r>
      <w:proofErr w:type="spellStart"/>
      <w:r w:rsidR="00181102" w:rsidRPr="005E60E6">
        <w:t>Management</w:t>
      </w:r>
      <w:proofErr w:type="spellEnd"/>
      <w:r w:rsidR="00181102" w:rsidRPr="005E60E6">
        <w:t xml:space="preserve"> </w:t>
      </w:r>
      <w:proofErr w:type="spellStart"/>
      <w:r w:rsidR="00181102" w:rsidRPr="005E60E6">
        <w:t>Studio</w:t>
      </w:r>
      <w:bookmarkEnd w:id="2"/>
      <w:proofErr w:type="spellEnd"/>
    </w:p>
    <w:p w14:paraId="60C34036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proofErr w:type="gramStart"/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Management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Studio</w:t>
      </w:r>
      <w:r w:rsidRPr="0089502E">
        <w:rPr>
          <w:sz w:val="28"/>
          <w:szCs w:val="28"/>
          <w:lang w:val="ru-RU"/>
        </w:rPr>
        <w:t xml:space="preserve"> (</w:t>
      </w:r>
      <w:r w:rsidRPr="0089502E">
        <w:rPr>
          <w:sz w:val="28"/>
          <w:szCs w:val="28"/>
        </w:rPr>
        <w:t>SSMS</w:t>
      </w:r>
      <w:r w:rsidRPr="0089502E">
        <w:rPr>
          <w:sz w:val="28"/>
          <w:szCs w:val="28"/>
          <w:lang w:val="ru-RU"/>
        </w:rPr>
        <w:t xml:space="preserve">) — это интегрированная среда для управления любой инфраструктурой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>.</w:t>
      </w:r>
      <w:proofErr w:type="gramEnd"/>
      <w:r w:rsidRPr="0089502E">
        <w:rPr>
          <w:sz w:val="28"/>
          <w:szCs w:val="28"/>
          <w:lang w:val="ru-RU"/>
        </w:rPr>
        <w:t xml:space="preserve"> Используйте </w:t>
      </w:r>
      <w:r w:rsidRPr="0089502E">
        <w:rPr>
          <w:sz w:val="28"/>
          <w:szCs w:val="28"/>
        </w:rPr>
        <w:t>SSMS</w:t>
      </w:r>
      <w:r w:rsidRPr="0089502E">
        <w:rPr>
          <w:sz w:val="28"/>
          <w:szCs w:val="28"/>
          <w:lang w:val="ru-RU"/>
        </w:rPr>
        <w:t xml:space="preserve"> для доступа, настройки, администрирования и разработки всех компонентов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, Базы данных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Azure</w:t>
      </w:r>
      <w:r w:rsidRPr="0089502E">
        <w:rPr>
          <w:sz w:val="28"/>
          <w:szCs w:val="28"/>
          <w:lang w:val="ru-RU"/>
        </w:rPr>
        <w:t xml:space="preserve">, Управляемого экземпляра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Azure</w:t>
      </w:r>
      <w:r w:rsidRPr="0089502E">
        <w:rPr>
          <w:sz w:val="28"/>
          <w:szCs w:val="28"/>
          <w:lang w:val="ru-RU"/>
        </w:rPr>
        <w:t xml:space="preserve">,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на виртуальной машине </w:t>
      </w:r>
      <w:r w:rsidRPr="0089502E">
        <w:rPr>
          <w:sz w:val="28"/>
          <w:szCs w:val="28"/>
        </w:rPr>
        <w:t>Azure</w:t>
      </w:r>
      <w:r w:rsidRPr="0089502E">
        <w:rPr>
          <w:sz w:val="28"/>
          <w:szCs w:val="28"/>
          <w:lang w:val="ru-RU"/>
        </w:rPr>
        <w:t xml:space="preserve"> и </w:t>
      </w:r>
      <w:r w:rsidRPr="0089502E">
        <w:rPr>
          <w:sz w:val="28"/>
          <w:szCs w:val="28"/>
        </w:rPr>
        <w:t>Azure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Synapse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Analytics</w:t>
      </w:r>
      <w:r w:rsidRPr="0089502E">
        <w:rPr>
          <w:sz w:val="28"/>
          <w:szCs w:val="28"/>
          <w:lang w:val="ru-RU"/>
        </w:rPr>
        <w:t xml:space="preserve">. Среда </w:t>
      </w:r>
      <w:r w:rsidRPr="0089502E">
        <w:rPr>
          <w:sz w:val="28"/>
          <w:szCs w:val="28"/>
        </w:rPr>
        <w:t>SSMS</w:t>
      </w:r>
      <w:r w:rsidRPr="0089502E">
        <w:rPr>
          <w:sz w:val="28"/>
          <w:szCs w:val="28"/>
          <w:lang w:val="ru-RU"/>
        </w:rPr>
        <w:t xml:space="preserve">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для разработчиков и администраторов баз данных всех профессиональных уровней. </w:t>
      </w:r>
    </w:p>
    <w:p w14:paraId="3D83459D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Среда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Management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Studio</w:t>
      </w:r>
      <w:r w:rsidRPr="0089502E">
        <w:rPr>
          <w:sz w:val="28"/>
          <w:szCs w:val="28"/>
          <w:lang w:val="ru-RU"/>
        </w:rPr>
        <w:t xml:space="preserve"> предназначена для доступа к службам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, </w:t>
      </w:r>
      <w:r w:rsidRPr="0089502E">
        <w:rPr>
          <w:sz w:val="28"/>
          <w:szCs w:val="28"/>
        </w:rPr>
        <w:t>Integration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 и </w:t>
      </w:r>
      <w:r w:rsidRPr="0089502E">
        <w:rPr>
          <w:sz w:val="28"/>
          <w:szCs w:val="28"/>
        </w:rPr>
        <w:t>Reporting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, а также для их настройки, администрирования и управления ими. Хотя все три технологии </w:t>
      </w:r>
      <w:proofErr w:type="gramStart"/>
      <w:r w:rsidRPr="0089502E">
        <w:rPr>
          <w:sz w:val="28"/>
          <w:szCs w:val="28"/>
          <w:lang w:val="ru-RU"/>
        </w:rPr>
        <w:t>бизнес-аналитики</w:t>
      </w:r>
      <w:proofErr w:type="gramEnd"/>
      <w:r w:rsidRPr="0089502E">
        <w:rPr>
          <w:sz w:val="28"/>
          <w:szCs w:val="28"/>
          <w:lang w:val="ru-RU"/>
        </w:rPr>
        <w:t xml:space="preserve"> полагаются на среду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Management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Studio</w:t>
      </w:r>
      <w:r w:rsidRPr="0089502E">
        <w:rPr>
          <w:sz w:val="28"/>
          <w:szCs w:val="28"/>
          <w:lang w:val="ru-RU"/>
        </w:rPr>
        <w:t>, административные задачи, связанные с каждой из этих технологий, несколько отличаются.</w:t>
      </w:r>
    </w:p>
    <w:p w14:paraId="70126462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Среда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Server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Management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Studio</w:t>
      </w:r>
      <w:r w:rsidRPr="0089502E">
        <w:rPr>
          <w:sz w:val="28"/>
          <w:szCs w:val="28"/>
          <w:lang w:val="ru-RU"/>
        </w:rPr>
        <w:t xml:space="preserve"> позволяет управлять объектами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, </w:t>
      </w:r>
      <w:proofErr w:type="gramStart"/>
      <w:r w:rsidRPr="0089502E">
        <w:rPr>
          <w:sz w:val="28"/>
          <w:szCs w:val="28"/>
          <w:lang w:val="ru-RU"/>
        </w:rPr>
        <w:t>например</w:t>
      </w:r>
      <w:proofErr w:type="gramEnd"/>
      <w:r w:rsidRPr="0089502E">
        <w:rPr>
          <w:sz w:val="28"/>
          <w:szCs w:val="28"/>
          <w:lang w:val="ru-RU"/>
        </w:rPr>
        <w:t xml:space="preserve"> выполнять их резервное копирование и обработку.</w:t>
      </w:r>
    </w:p>
    <w:p w14:paraId="0CA20754" w14:textId="64C6D42E" w:rsid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Среда </w:t>
      </w:r>
      <w:r w:rsidRPr="0089502E">
        <w:rPr>
          <w:sz w:val="28"/>
          <w:szCs w:val="28"/>
        </w:rPr>
        <w:t>Management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Studio</w:t>
      </w:r>
      <w:r w:rsidRPr="0089502E">
        <w:rPr>
          <w:sz w:val="28"/>
          <w:szCs w:val="28"/>
          <w:lang w:val="ru-RU"/>
        </w:rPr>
        <w:t xml:space="preserve"> позволяет создавать проекты скриптов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>, в которых выполняются разработка и сохранение скриптов с использованием многомерных выражений (</w:t>
      </w:r>
      <w:r w:rsidRPr="0089502E">
        <w:rPr>
          <w:sz w:val="28"/>
          <w:szCs w:val="28"/>
        </w:rPr>
        <w:t>MDX</w:t>
      </w:r>
      <w:r w:rsidRPr="0089502E">
        <w:rPr>
          <w:sz w:val="28"/>
          <w:szCs w:val="28"/>
          <w:lang w:val="ru-RU"/>
        </w:rPr>
        <w:t>), расширений интеллектуального анализа данных (</w:t>
      </w:r>
      <w:r w:rsidRPr="0089502E">
        <w:rPr>
          <w:sz w:val="28"/>
          <w:szCs w:val="28"/>
        </w:rPr>
        <w:t>DMX</w:t>
      </w:r>
      <w:r w:rsidRPr="0089502E">
        <w:rPr>
          <w:sz w:val="28"/>
          <w:szCs w:val="28"/>
          <w:lang w:val="ru-RU"/>
        </w:rPr>
        <w:t xml:space="preserve">) и </w:t>
      </w:r>
      <w:r w:rsidRPr="0089502E">
        <w:rPr>
          <w:sz w:val="28"/>
          <w:szCs w:val="28"/>
        </w:rPr>
        <w:t>XML</w:t>
      </w:r>
      <w:r w:rsidRPr="0089502E">
        <w:rPr>
          <w:sz w:val="28"/>
          <w:szCs w:val="28"/>
          <w:lang w:val="ru-RU"/>
        </w:rPr>
        <w:t xml:space="preserve"> для аналитики (</w:t>
      </w:r>
      <w:r w:rsidRPr="0089502E">
        <w:rPr>
          <w:sz w:val="28"/>
          <w:szCs w:val="28"/>
        </w:rPr>
        <w:t>XMLA</w:t>
      </w:r>
      <w:r w:rsidRPr="0089502E">
        <w:rPr>
          <w:sz w:val="28"/>
          <w:szCs w:val="28"/>
          <w:lang w:val="ru-RU"/>
        </w:rPr>
        <w:t xml:space="preserve">). Проекты скриптов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. Например, можно разработать скрипт </w:t>
      </w:r>
      <w:r w:rsidRPr="0089502E">
        <w:rPr>
          <w:sz w:val="28"/>
          <w:szCs w:val="28"/>
        </w:rPr>
        <w:t>XMLA</w:t>
      </w:r>
      <w:r w:rsidRPr="0089502E">
        <w:rPr>
          <w:sz w:val="28"/>
          <w:szCs w:val="28"/>
          <w:lang w:val="ru-RU"/>
        </w:rPr>
        <w:t xml:space="preserve"> в проекте скрипта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lastRenderedPageBreak/>
        <w:t>Services</w:t>
      </w:r>
      <w:r w:rsidRPr="0089502E">
        <w:rPr>
          <w:sz w:val="28"/>
          <w:szCs w:val="28"/>
          <w:lang w:val="ru-RU"/>
        </w:rPr>
        <w:t xml:space="preserve">, который создает объекты непосредственно в существующем экземпляре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. Проекты скриптов служб Службы </w:t>
      </w:r>
      <w:r w:rsidRPr="0089502E">
        <w:rPr>
          <w:sz w:val="28"/>
          <w:szCs w:val="28"/>
        </w:rPr>
        <w:t>Analysis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Services</w:t>
      </w:r>
      <w:r w:rsidRPr="0089502E">
        <w:rPr>
          <w:sz w:val="28"/>
          <w:szCs w:val="28"/>
          <w:lang w:val="ru-RU"/>
        </w:rPr>
        <w:t xml:space="preserve"> могут быть сохранены в составе решения и интегрироваться с контролем исходного кода.</w:t>
      </w:r>
    </w:p>
    <w:p w14:paraId="3AC6D4AF" w14:textId="77777777" w:rsidR="00A56D6B" w:rsidRPr="0089502E" w:rsidRDefault="00A56D6B" w:rsidP="0089502E">
      <w:pPr>
        <w:pStyle w:val="ab"/>
        <w:rPr>
          <w:sz w:val="28"/>
          <w:szCs w:val="28"/>
          <w:lang w:val="ru-RU"/>
        </w:rPr>
      </w:pPr>
    </w:p>
    <w:p w14:paraId="13E9E1D1" w14:textId="4BF1FD28" w:rsidR="003C7183" w:rsidRPr="00B00D0A" w:rsidRDefault="00B00D0A" w:rsidP="00B00D0A">
      <w:pPr>
        <w:pStyle w:val="2"/>
      </w:pPr>
      <w:bookmarkStart w:id="3" w:name="_Toc153012000"/>
      <w:r w:rsidRPr="00B00D0A">
        <w:t>1.</w:t>
      </w:r>
      <w:r w:rsidR="009E623E" w:rsidRPr="00F154BA">
        <w:t>3</w:t>
      </w:r>
      <w:r w:rsidRPr="00B00D0A">
        <w:t xml:space="preserve"> </w:t>
      </w:r>
      <w:proofErr w:type="spellStart"/>
      <w:r w:rsidR="00181102" w:rsidRPr="00B00D0A">
        <w:t>Entity</w:t>
      </w:r>
      <w:proofErr w:type="spellEnd"/>
      <w:r w:rsidR="00181102" w:rsidRPr="00B00D0A">
        <w:t xml:space="preserve"> </w:t>
      </w:r>
      <w:proofErr w:type="spellStart"/>
      <w:r w:rsidR="00181102" w:rsidRPr="00B00D0A">
        <w:t>Framework</w:t>
      </w:r>
      <w:bookmarkEnd w:id="3"/>
      <w:proofErr w:type="spellEnd"/>
    </w:p>
    <w:p w14:paraId="6281092C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proofErr w:type="gramStart"/>
      <w:r w:rsidRPr="0089502E">
        <w:rPr>
          <w:sz w:val="28"/>
          <w:szCs w:val="28"/>
        </w:rPr>
        <w:t>Entity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Framework</w:t>
      </w:r>
      <w:r w:rsidRPr="0089502E">
        <w:rPr>
          <w:sz w:val="28"/>
          <w:szCs w:val="28"/>
          <w:lang w:val="ru-RU"/>
        </w:rPr>
        <w:t xml:space="preserve"> — это решение для работы с базами данных, которое используется в программировании на языках семейства .</w:t>
      </w:r>
      <w:r w:rsidRPr="0089502E">
        <w:rPr>
          <w:sz w:val="28"/>
          <w:szCs w:val="28"/>
        </w:rPr>
        <w:t>NET</w:t>
      </w:r>
      <w:r w:rsidRPr="0089502E">
        <w:rPr>
          <w:sz w:val="28"/>
          <w:szCs w:val="28"/>
          <w:lang w:val="ru-RU"/>
        </w:rPr>
        <w:t>.</w:t>
      </w:r>
      <w:proofErr w:type="gramEnd"/>
      <w:r w:rsidRPr="0089502E">
        <w:rPr>
          <w:sz w:val="28"/>
          <w:szCs w:val="28"/>
          <w:lang w:val="ru-RU"/>
        </w:rPr>
        <w:t xml:space="preserve"> Оно позволяет взаимодействовать с СУБД с помощью сущностей (</w:t>
      </w:r>
      <w:r w:rsidRPr="0089502E">
        <w:rPr>
          <w:sz w:val="28"/>
          <w:szCs w:val="28"/>
        </w:rPr>
        <w:t>entity</w:t>
      </w:r>
      <w:r w:rsidRPr="0089502E">
        <w:rPr>
          <w:sz w:val="28"/>
          <w:szCs w:val="28"/>
          <w:lang w:val="ru-RU"/>
        </w:rPr>
        <w:t xml:space="preserve">), а не таблиц. Также код с использованием </w:t>
      </w:r>
      <w:r w:rsidRPr="0089502E">
        <w:rPr>
          <w:sz w:val="28"/>
          <w:szCs w:val="28"/>
        </w:rPr>
        <w:t>EF</w:t>
      </w:r>
      <w:r w:rsidRPr="0089502E">
        <w:rPr>
          <w:sz w:val="28"/>
          <w:szCs w:val="28"/>
          <w:lang w:val="ru-RU"/>
        </w:rPr>
        <w:t xml:space="preserve"> пишется гораздо быстрее.</w:t>
      </w:r>
    </w:p>
    <w:p w14:paraId="0B49BE65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Например, работая с базами данных напрямую, разработчик должен беспокоиться о подключении, подготовке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 xml:space="preserve"> и параметров, отправке запросов и транзакций. На </w:t>
      </w:r>
      <w:r w:rsidRPr="0089502E">
        <w:rPr>
          <w:sz w:val="28"/>
          <w:szCs w:val="28"/>
        </w:rPr>
        <w:t>Entity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Framework</w:t>
      </w:r>
      <w:r w:rsidRPr="0089502E">
        <w:rPr>
          <w:sz w:val="28"/>
          <w:szCs w:val="28"/>
          <w:lang w:val="ru-RU"/>
        </w:rPr>
        <w:t xml:space="preserve"> всё это делается автоматически — программист же работает непосредственно с сущностями и только говорит </w:t>
      </w:r>
      <w:r w:rsidRPr="0089502E">
        <w:rPr>
          <w:sz w:val="28"/>
          <w:szCs w:val="28"/>
        </w:rPr>
        <w:t>EF</w:t>
      </w:r>
      <w:r w:rsidRPr="0089502E">
        <w:rPr>
          <w:sz w:val="28"/>
          <w:szCs w:val="28"/>
          <w:lang w:val="ru-RU"/>
        </w:rPr>
        <w:t>, что нужно сохранить изменения.</w:t>
      </w:r>
    </w:p>
    <w:p w14:paraId="2719E144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В этой статье будут разобраны основы применения </w:t>
      </w:r>
      <w:r w:rsidRPr="0089502E">
        <w:rPr>
          <w:sz w:val="28"/>
          <w:szCs w:val="28"/>
        </w:rPr>
        <w:t>Entity</w:t>
      </w:r>
      <w:r w:rsidRPr="0089502E">
        <w:rPr>
          <w:sz w:val="28"/>
          <w:szCs w:val="28"/>
          <w:lang w:val="ru-RU"/>
        </w:rPr>
        <w:t xml:space="preserve"> </w:t>
      </w:r>
      <w:r w:rsidRPr="0089502E">
        <w:rPr>
          <w:sz w:val="28"/>
          <w:szCs w:val="28"/>
        </w:rPr>
        <w:t>Framework</w:t>
      </w:r>
      <w:r w:rsidRPr="0089502E">
        <w:rPr>
          <w:sz w:val="28"/>
          <w:szCs w:val="28"/>
          <w:lang w:val="ru-RU"/>
        </w:rPr>
        <w:t xml:space="preserve">, для понимания которых нужно владеть </w:t>
      </w:r>
      <w:r w:rsidRPr="0089502E">
        <w:rPr>
          <w:sz w:val="28"/>
          <w:szCs w:val="28"/>
        </w:rPr>
        <w:t>ADO</w:t>
      </w:r>
      <w:r w:rsidRPr="0089502E">
        <w:rPr>
          <w:sz w:val="28"/>
          <w:szCs w:val="28"/>
          <w:lang w:val="ru-RU"/>
        </w:rPr>
        <w:t>.</w:t>
      </w:r>
      <w:r w:rsidRPr="0089502E">
        <w:rPr>
          <w:sz w:val="28"/>
          <w:szCs w:val="28"/>
        </w:rPr>
        <w:t>NET</w:t>
      </w:r>
      <w:r w:rsidRPr="0089502E">
        <w:rPr>
          <w:sz w:val="28"/>
          <w:szCs w:val="28"/>
          <w:lang w:val="ru-RU"/>
        </w:rPr>
        <w:t xml:space="preserve"> — пользоваться базами данных, писать </w:t>
      </w:r>
      <w:r w:rsidRPr="0089502E">
        <w:rPr>
          <w:sz w:val="28"/>
          <w:szCs w:val="28"/>
        </w:rPr>
        <w:t>SQL</w:t>
      </w:r>
      <w:r w:rsidRPr="0089502E">
        <w:rPr>
          <w:sz w:val="28"/>
          <w:szCs w:val="28"/>
          <w:lang w:val="ru-RU"/>
        </w:rPr>
        <w:t>-запросы и работать с подключениями.</w:t>
      </w:r>
    </w:p>
    <w:p w14:paraId="26E3A680" w14:textId="77777777" w:rsidR="0089502E" w:rsidRPr="0089502E" w:rsidRDefault="0089502E" w:rsidP="0089502E">
      <w:pPr>
        <w:pStyle w:val="ab"/>
        <w:rPr>
          <w:sz w:val="28"/>
          <w:szCs w:val="28"/>
          <w:lang w:val="ru-RU"/>
        </w:rPr>
      </w:pPr>
      <w:proofErr w:type="spellStart"/>
      <w:r w:rsidRPr="0089502E">
        <w:rPr>
          <w:sz w:val="28"/>
          <w:szCs w:val="28"/>
          <w:lang w:val="ru-RU"/>
        </w:rPr>
        <w:t>Entity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Framework</w:t>
      </w:r>
      <w:proofErr w:type="spellEnd"/>
      <w:r w:rsidRPr="0089502E">
        <w:rPr>
          <w:sz w:val="28"/>
          <w:szCs w:val="28"/>
          <w:lang w:val="ru-RU"/>
        </w:rPr>
        <w:t xml:space="preserve"> позволяет значительно сократить код работы с базами данных. При этом он предоставляет большие возможности. Например, можно использовать:</w:t>
      </w:r>
    </w:p>
    <w:p w14:paraId="06774A34" w14:textId="77777777" w:rsidR="0089502E" w:rsidRPr="0089502E" w:rsidRDefault="0089502E" w:rsidP="0089502E">
      <w:pPr>
        <w:pStyle w:val="ab"/>
        <w:numPr>
          <w:ilvl w:val="0"/>
          <w:numId w:val="5"/>
        </w:numPr>
        <w:tabs>
          <w:tab w:val="left" w:pos="709"/>
        </w:tabs>
        <w:ind w:left="0" w:firstLine="709"/>
        <w:rPr>
          <w:sz w:val="28"/>
          <w:szCs w:val="28"/>
          <w:lang w:val="ru-RU"/>
        </w:rPr>
      </w:pPr>
      <w:proofErr w:type="spellStart"/>
      <w:r w:rsidRPr="0089502E">
        <w:rPr>
          <w:sz w:val="28"/>
          <w:szCs w:val="28"/>
          <w:lang w:val="ru-RU"/>
        </w:rPr>
        <w:t>foreign</w:t>
      </w:r>
      <w:proofErr w:type="spellEnd"/>
      <w:r w:rsidRPr="0089502E">
        <w:rPr>
          <w:sz w:val="28"/>
          <w:szCs w:val="28"/>
          <w:lang w:val="ru-RU"/>
        </w:rPr>
        <w:t xml:space="preserve"> </w:t>
      </w:r>
      <w:proofErr w:type="spellStart"/>
      <w:r w:rsidRPr="0089502E">
        <w:rPr>
          <w:sz w:val="28"/>
          <w:szCs w:val="28"/>
          <w:lang w:val="ru-RU"/>
        </w:rPr>
        <w:t>keys</w:t>
      </w:r>
      <w:proofErr w:type="spellEnd"/>
      <w:r w:rsidRPr="0089502E">
        <w:rPr>
          <w:sz w:val="28"/>
          <w:szCs w:val="28"/>
          <w:lang w:val="ru-RU"/>
        </w:rPr>
        <w:t>;</w:t>
      </w:r>
    </w:p>
    <w:p w14:paraId="29666E3B" w14:textId="77777777" w:rsidR="0089502E" w:rsidRPr="0089502E" w:rsidRDefault="0089502E" w:rsidP="0089502E">
      <w:pPr>
        <w:pStyle w:val="ab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89502E">
        <w:rPr>
          <w:sz w:val="28"/>
          <w:szCs w:val="28"/>
          <w:lang w:val="ru-RU"/>
        </w:rPr>
        <w:t>связи</w:t>
      </w:r>
      <w:r w:rsidRPr="0089502E">
        <w:rPr>
          <w:sz w:val="28"/>
          <w:szCs w:val="28"/>
        </w:rPr>
        <w:t xml:space="preserve"> one-to-one, one-to-many </w:t>
      </w:r>
      <w:r w:rsidRPr="0089502E">
        <w:rPr>
          <w:sz w:val="28"/>
          <w:szCs w:val="28"/>
          <w:lang w:val="ru-RU"/>
        </w:rPr>
        <w:t>и</w:t>
      </w:r>
      <w:r w:rsidRPr="0089502E">
        <w:rPr>
          <w:sz w:val="28"/>
          <w:szCs w:val="28"/>
        </w:rPr>
        <w:t xml:space="preserve"> many-to-many;</w:t>
      </w:r>
    </w:p>
    <w:p w14:paraId="599F8FE5" w14:textId="77777777" w:rsidR="0089502E" w:rsidRPr="0089502E" w:rsidRDefault="0089502E" w:rsidP="0089502E">
      <w:pPr>
        <w:pStyle w:val="ab"/>
        <w:numPr>
          <w:ilvl w:val="0"/>
          <w:numId w:val="5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параметризацию запросов;</w:t>
      </w:r>
    </w:p>
    <w:p w14:paraId="59602273" w14:textId="77777777" w:rsidR="0089502E" w:rsidRPr="0089502E" w:rsidRDefault="0089502E" w:rsidP="0089502E">
      <w:pPr>
        <w:pStyle w:val="ab"/>
        <w:numPr>
          <w:ilvl w:val="0"/>
          <w:numId w:val="5"/>
        </w:numPr>
        <w:ind w:left="0" w:firstLine="709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>хранимые процедуры.</w:t>
      </w:r>
    </w:p>
    <w:p w14:paraId="7E3B2B11" w14:textId="14DCF5CD" w:rsidR="0089502E" w:rsidRPr="0077518A" w:rsidRDefault="0089502E" w:rsidP="0077518A">
      <w:pPr>
        <w:pStyle w:val="ab"/>
        <w:rPr>
          <w:sz w:val="28"/>
          <w:szCs w:val="28"/>
          <w:lang w:val="ru-RU"/>
        </w:rPr>
      </w:pPr>
      <w:r w:rsidRPr="0089502E">
        <w:rPr>
          <w:sz w:val="28"/>
          <w:szCs w:val="28"/>
          <w:lang w:val="ru-RU"/>
        </w:rPr>
        <w:t xml:space="preserve">Однако стоит учитывать, что EF выступает прослойкой между приложением и базой данных, поэтому может ухудшаться производительность. Для небольших проектов это допустимо, но если программа должна работать под большой нагрузкой, то лучше использовать </w:t>
      </w:r>
      <w:proofErr w:type="gramStart"/>
      <w:r w:rsidRPr="0089502E">
        <w:rPr>
          <w:sz w:val="28"/>
          <w:szCs w:val="28"/>
          <w:lang w:val="ru-RU"/>
        </w:rPr>
        <w:t>чистый</w:t>
      </w:r>
      <w:proofErr w:type="gramEnd"/>
      <w:r w:rsidRPr="0089502E">
        <w:rPr>
          <w:sz w:val="28"/>
          <w:szCs w:val="28"/>
          <w:lang w:val="ru-RU"/>
        </w:rPr>
        <w:t xml:space="preserve"> ADO.NET.</w:t>
      </w:r>
      <w:r>
        <w:rPr>
          <w:sz w:val="28"/>
          <w:szCs w:val="28"/>
          <w:lang w:val="ru-RU"/>
        </w:rPr>
        <w:br w:type="page"/>
      </w:r>
    </w:p>
    <w:p w14:paraId="3EF01E6A" w14:textId="77777777" w:rsidR="0089502E" w:rsidRPr="0089502E" w:rsidRDefault="0089502E" w:rsidP="00B436E9">
      <w:pPr>
        <w:pStyle w:val="1"/>
      </w:pPr>
      <w:bookmarkStart w:id="4" w:name="_Toc153012001"/>
      <w:r w:rsidRPr="0089502E">
        <w:lastRenderedPageBreak/>
        <w:t>ГЛАВА 2. ПРОЕКТИРОВАНИЕ БАЗЫ ДАННЫХ</w:t>
      </w:r>
      <w:bookmarkEnd w:id="4"/>
    </w:p>
    <w:p w14:paraId="1CCBB070" w14:textId="5C88361C" w:rsidR="0089502E" w:rsidRPr="00F154BA" w:rsidRDefault="0089502E" w:rsidP="00691F7C">
      <w:pPr>
        <w:pStyle w:val="2"/>
      </w:pPr>
      <w:bookmarkStart w:id="5" w:name="_Toc153012002"/>
      <w:r w:rsidRPr="0089502E">
        <w:t xml:space="preserve">2.1 Разработка диаграммы </w:t>
      </w:r>
      <w:r w:rsidRPr="0089502E">
        <w:rPr>
          <w:lang w:val="en-US"/>
        </w:rPr>
        <w:t>ERD</w:t>
      </w:r>
      <w:bookmarkEnd w:id="5"/>
    </w:p>
    <w:p w14:paraId="1DD388F2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диаграмма — (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</w:t>
      </w:r>
      <w:proofErr w:type="gramStart"/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язь» в отличие от функциональных диаграмм определяют спецификации структур данных программного обеспечения. </w:t>
      </w:r>
    </w:p>
    <w:p w14:paraId="57395EA4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Базовыми понятиями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-модели данных (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Entity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Relationship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являются сущность, атрибут и связь. 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</w:t>
      </w:r>
    </w:p>
    <w:p w14:paraId="4EF0924B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</w:t>
      </w:r>
    </w:p>
    <w:p w14:paraId="7E29237B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0B431687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Первичный ключ — это атрибут или совокупность атрибутов и связей, предназначенная для уникальной идентификации каждого экземпляра сущности. </w:t>
      </w:r>
    </w:p>
    <w:p w14:paraId="27C401CD" w14:textId="77777777" w:rsidR="008F4ECB" w:rsidRPr="008F4ECB" w:rsidRDefault="008F4ECB" w:rsidP="008F4E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Описательные атрибуты могут быть обязательными или необязательными. Обязательные атрибуты для каждой сущности всегда имеют конкретное значение, необязательные могут быть не определены. </w:t>
      </w:r>
    </w:p>
    <w:p w14:paraId="614CDE27" w14:textId="45A0A7E8" w:rsidR="0048324F" w:rsidRDefault="0048324F" w:rsidP="0056277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01920" behindDoc="0" locked="0" layoutInCell="1" allowOverlap="1" wp14:anchorId="263F5D1A" wp14:editId="36A1526C">
            <wp:simplePos x="0" y="0"/>
            <wp:positionH relativeFrom="margin">
              <wp:posOffset>-99060</wp:posOffset>
            </wp:positionH>
            <wp:positionV relativeFrom="paragraph">
              <wp:posOffset>2297430</wp:posOffset>
            </wp:positionV>
            <wp:extent cx="6120130" cy="35515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ECB"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Связь — это отношение одной сущности к другой или к самой себе.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Каждая сущность может 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</w:p>
    <w:p w14:paraId="0410BBCA" w14:textId="334CAE62" w:rsidR="008F4ECB" w:rsidRPr="00562774" w:rsidRDefault="008F4ECB" w:rsidP="00D42D01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56277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Рис</w:t>
      </w:r>
      <w:r w:rsidR="00D42D01" w:rsidRPr="0056277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унок</w:t>
      </w:r>
      <w:r w:rsidRPr="0056277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2.1 </w:t>
      </w:r>
      <w:r w:rsidRPr="0056277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ER</w:t>
      </w:r>
      <w:r w:rsidRPr="0056277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Диаграмма</w:t>
      </w:r>
    </w:p>
    <w:p w14:paraId="1100D714" w14:textId="77777777" w:rsidR="008F4ECB" w:rsidRPr="008F4ECB" w:rsidRDefault="008F4ECB" w:rsidP="00F154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Основными сущностями для решения указанной задачи являются: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buying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Сразу возникает очевидная связь между сущностями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role</w:t>
      </w: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авторизации.</w:t>
      </w:r>
    </w:p>
    <w:p w14:paraId="68BBAF3F" w14:textId="3F564274" w:rsidR="004926BA" w:rsidRDefault="008F4ECB" w:rsidP="00D071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Проанализируем атрибуты сущностей. </w:t>
      </w:r>
      <w:proofErr w:type="spellStart"/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buiing</w:t>
      </w:r>
      <w:proofErr w:type="spellEnd"/>
      <w:r w:rsidRPr="008F4E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иметь имя и фамилию покупателя, информация о машине, сумма покупки и дата покупки, у каждой сущности есть ID. Каждый новый отчёт имеет номе</w:t>
      </w:r>
      <w:r w:rsidR="005A28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3F64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B402771" w14:textId="77777777" w:rsidR="00562774" w:rsidRPr="00DE03F8" w:rsidRDefault="00562774" w:rsidP="00D071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3C69B1" w14:textId="114D978D" w:rsidR="007C22B7" w:rsidRDefault="0089502E" w:rsidP="00691F7C">
      <w:pPr>
        <w:pStyle w:val="2"/>
      </w:pPr>
      <w:bookmarkStart w:id="6" w:name="_Toc153012003"/>
      <w:r w:rsidRPr="0089502E">
        <w:lastRenderedPageBreak/>
        <w:t>2.2 Разработка базы данных</w:t>
      </w:r>
      <w:bookmarkEnd w:id="6"/>
    </w:p>
    <w:p w14:paraId="218EDBB6" w14:textId="033EF87B" w:rsidR="008F4ECB" w:rsidRPr="008F4ECB" w:rsidRDefault="008F4ECB" w:rsidP="004926BA">
      <w:pPr>
        <w:pStyle w:val="ab"/>
        <w:ind w:firstLine="708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Создание базы данных.</w:t>
      </w:r>
    </w:p>
    <w:p w14:paraId="008F8E11" w14:textId="1A78A309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В обозревателе объектов</w:t>
      </w:r>
      <w:r w:rsidR="00415F40" w:rsidRPr="00415F40">
        <w:rPr>
          <w:sz w:val="28"/>
          <w:szCs w:val="28"/>
          <w:lang w:val="ru-RU"/>
        </w:rPr>
        <w:t xml:space="preserve"> </w:t>
      </w:r>
      <w:r w:rsidRPr="008F4ECB">
        <w:rPr>
          <w:sz w:val="28"/>
          <w:szCs w:val="28"/>
          <w:lang w:val="ru-RU"/>
        </w:rPr>
        <w:t xml:space="preserve">подключитесь к экземпляру компонента Компонент SQL </w:t>
      </w:r>
      <w:proofErr w:type="spellStart"/>
      <w:r w:rsidRPr="008F4ECB">
        <w:rPr>
          <w:sz w:val="28"/>
          <w:szCs w:val="28"/>
          <w:lang w:val="ru-RU"/>
        </w:rPr>
        <w:t>Server</w:t>
      </w:r>
      <w:proofErr w:type="spellEnd"/>
      <w:r w:rsidRPr="008F4ECB">
        <w:rPr>
          <w:sz w:val="28"/>
          <w:szCs w:val="28"/>
          <w:lang w:val="ru-RU"/>
        </w:rPr>
        <w:t xml:space="preserve"> </w:t>
      </w:r>
      <w:proofErr w:type="spellStart"/>
      <w:r w:rsidRPr="008F4ECB">
        <w:rPr>
          <w:sz w:val="28"/>
          <w:szCs w:val="28"/>
          <w:lang w:val="ru-RU"/>
        </w:rPr>
        <w:t>Database</w:t>
      </w:r>
      <w:proofErr w:type="spellEnd"/>
      <w:r w:rsidRPr="008F4ECB">
        <w:rPr>
          <w:sz w:val="28"/>
          <w:szCs w:val="28"/>
          <w:lang w:val="ru-RU"/>
        </w:rPr>
        <w:t xml:space="preserve"> </w:t>
      </w:r>
      <w:proofErr w:type="spellStart"/>
      <w:r w:rsidRPr="008F4ECB">
        <w:rPr>
          <w:sz w:val="28"/>
          <w:szCs w:val="28"/>
          <w:lang w:val="ru-RU"/>
        </w:rPr>
        <w:t>Engine</w:t>
      </w:r>
      <w:proofErr w:type="spellEnd"/>
      <w:r w:rsidRPr="008F4ECB">
        <w:rPr>
          <w:sz w:val="28"/>
          <w:szCs w:val="28"/>
          <w:lang w:val="ru-RU"/>
        </w:rPr>
        <w:t xml:space="preserve"> и разверните его.</w:t>
      </w:r>
    </w:p>
    <w:p w14:paraId="1E49D774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Щелкните правой кнопкой мыши узел Базы данных и выберите команду</w:t>
      </w:r>
      <w:proofErr w:type="gramStart"/>
      <w:r w:rsidRPr="008F4ECB">
        <w:rPr>
          <w:sz w:val="28"/>
          <w:szCs w:val="28"/>
          <w:lang w:val="ru-RU"/>
        </w:rPr>
        <w:t xml:space="preserve"> С</w:t>
      </w:r>
      <w:proofErr w:type="gramEnd"/>
      <w:r w:rsidRPr="008F4ECB">
        <w:rPr>
          <w:sz w:val="28"/>
          <w:szCs w:val="28"/>
          <w:lang w:val="ru-RU"/>
        </w:rPr>
        <w:t>оздать базу данных.</w:t>
      </w:r>
    </w:p>
    <w:p w14:paraId="11DB363E" w14:textId="750BC1DB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В поле Новая база данных</w:t>
      </w:r>
      <w:r w:rsidR="00415F40" w:rsidRPr="00415F40">
        <w:rPr>
          <w:sz w:val="28"/>
          <w:szCs w:val="28"/>
          <w:lang w:val="ru-RU"/>
        </w:rPr>
        <w:t xml:space="preserve"> </w:t>
      </w:r>
      <w:r w:rsidRPr="008F4ECB">
        <w:rPr>
          <w:sz w:val="28"/>
          <w:szCs w:val="28"/>
          <w:lang w:val="ru-RU"/>
        </w:rPr>
        <w:t>введите имя базы данных.</w:t>
      </w:r>
    </w:p>
    <w:p w14:paraId="21BC90E0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 xml:space="preserve">Чтобы создать базу данных, приняв все значения по умолчанию, нажмите кнопку </w:t>
      </w:r>
      <w:proofErr w:type="gramStart"/>
      <w:r w:rsidRPr="008F4ECB">
        <w:rPr>
          <w:sz w:val="28"/>
          <w:szCs w:val="28"/>
          <w:lang w:val="ru-RU"/>
        </w:rPr>
        <w:t>ОК</w:t>
      </w:r>
      <w:proofErr w:type="gramEnd"/>
      <w:r w:rsidRPr="008F4ECB">
        <w:rPr>
          <w:sz w:val="28"/>
          <w:szCs w:val="28"/>
          <w:lang w:val="ru-RU"/>
        </w:rPr>
        <w:t>; в противном случае продолжайте выполнять указанные ниже дополнительные действия.</w:t>
      </w:r>
    </w:p>
    <w:p w14:paraId="5A0EA0E0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изменить имя владельца, нажмите</w:t>
      </w:r>
      <w:proofErr w:type="gramStart"/>
      <w:r w:rsidRPr="008F4ECB">
        <w:rPr>
          <w:sz w:val="28"/>
          <w:szCs w:val="28"/>
          <w:lang w:val="ru-RU"/>
        </w:rPr>
        <w:t xml:space="preserve"> ( … ) </w:t>
      </w:r>
      <w:proofErr w:type="gramEnd"/>
      <w:r w:rsidRPr="008F4ECB">
        <w:rPr>
          <w:sz w:val="28"/>
          <w:szCs w:val="28"/>
          <w:lang w:val="ru-RU"/>
        </w:rPr>
        <w:t>и выберите другого владельца.</w:t>
      </w:r>
    </w:p>
    <w:p w14:paraId="7E3E9C1B" w14:textId="58E313BA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изменить значения первичных данных по умолчанию и файлы журнала транзакций, выберите соответствующую ячейку в сетке Файлы базы данных и введите новое значение. Дополн</w:t>
      </w:r>
      <w:r w:rsidR="00415F40">
        <w:rPr>
          <w:sz w:val="28"/>
          <w:szCs w:val="28"/>
          <w:lang w:val="ru-RU"/>
        </w:rPr>
        <w:t xml:space="preserve">ительные сведения см. в статье </w:t>
      </w:r>
      <w:r w:rsidRPr="008F4ECB">
        <w:rPr>
          <w:sz w:val="28"/>
          <w:szCs w:val="28"/>
          <w:lang w:val="ru-RU"/>
        </w:rPr>
        <w:t>Добавление файлов данных или журналов в базу данных.</w:t>
      </w:r>
    </w:p>
    <w:p w14:paraId="42F7C187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изменить параметры сортировки базы данных, выберите страницу Параметры и выберите из списка желаемые параметры сортировки.</w:t>
      </w:r>
    </w:p>
    <w:p w14:paraId="35C82C7D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изменить модель восстановления, выберите страницу Параметры и модель восстановления из списка.</w:t>
      </w:r>
    </w:p>
    <w:p w14:paraId="5B5F8615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изменить параметры базы данных, выберите страницу Параметры и измените параметры базы данных. Описание каждого параметра см. в разделе Параметры ALTER DATABASE SET (</w:t>
      </w:r>
      <w:proofErr w:type="spellStart"/>
      <w:r w:rsidRPr="008F4ECB">
        <w:rPr>
          <w:sz w:val="28"/>
          <w:szCs w:val="28"/>
          <w:lang w:val="ru-RU"/>
        </w:rPr>
        <w:t>Transact</w:t>
      </w:r>
      <w:proofErr w:type="spellEnd"/>
      <w:r w:rsidRPr="008F4ECB">
        <w:rPr>
          <w:sz w:val="28"/>
          <w:szCs w:val="28"/>
          <w:lang w:val="ru-RU"/>
        </w:rPr>
        <w:t>-SQL).</w:t>
      </w:r>
    </w:p>
    <w:p w14:paraId="7AA7C930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добавить новую файловую группу, перейдите на страницу Файловые группы. Нажмите кнопку</w:t>
      </w:r>
      <w:proofErr w:type="gramStart"/>
      <w:r w:rsidRPr="008F4ECB">
        <w:rPr>
          <w:sz w:val="28"/>
          <w:szCs w:val="28"/>
          <w:lang w:val="ru-RU"/>
        </w:rPr>
        <w:t xml:space="preserve"> Д</w:t>
      </w:r>
      <w:proofErr w:type="gramEnd"/>
      <w:r w:rsidRPr="008F4ECB">
        <w:rPr>
          <w:sz w:val="28"/>
          <w:szCs w:val="28"/>
          <w:lang w:val="ru-RU"/>
        </w:rPr>
        <w:t>обавить и введите значения для файловой группы.</w:t>
      </w:r>
    </w:p>
    <w:p w14:paraId="11DE366B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Чтобы добавить расширенное свойство в базу данных, выберите страницу Расширенные свойства.</w:t>
      </w:r>
    </w:p>
    <w:p w14:paraId="14DA63A4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>В столбце Имя введите имя расширенного свойства.</w:t>
      </w:r>
    </w:p>
    <w:p w14:paraId="192D49F8" w14:textId="77777777" w:rsidR="008F4ECB" w:rsidRPr="008F4ECB" w:rsidRDefault="008F4ECB" w:rsidP="008F4ECB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 xml:space="preserve">В столбце Значение введите текст расширенного свойства. Например, </w:t>
      </w:r>
      <w:r w:rsidRPr="008F4ECB">
        <w:rPr>
          <w:sz w:val="28"/>
          <w:szCs w:val="28"/>
          <w:lang w:val="ru-RU"/>
        </w:rPr>
        <w:lastRenderedPageBreak/>
        <w:t>введите одно или несколько предложений, которые описывают базу данных.</w:t>
      </w:r>
    </w:p>
    <w:p w14:paraId="0FBDDDDA" w14:textId="41712946" w:rsidR="0048324F" w:rsidRPr="0048324F" w:rsidRDefault="008F4ECB" w:rsidP="00FD1255">
      <w:pPr>
        <w:pStyle w:val="ab"/>
        <w:rPr>
          <w:sz w:val="28"/>
          <w:szCs w:val="28"/>
          <w:lang w:val="ru-RU"/>
        </w:rPr>
      </w:pPr>
      <w:r w:rsidRPr="008F4ECB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03968" behindDoc="0" locked="0" layoutInCell="1" allowOverlap="1" wp14:anchorId="18D83E18" wp14:editId="3AD2D02C">
            <wp:simplePos x="0" y="0"/>
            <wp:positionH relativeFrom="column">
              <wp:posOffset>-22564</wp:posOffset>
            </wp:positionH>
            <wp:positionV relativeFrom="paragraph">
              <wp:posOffset>404495</wp:posOffset>
            </wp:positionV>
            <wp:extent cx="6120130" cy="228219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ECB">
        <w:rPr>
          <w:sz w:val="28"/>
          <w:szCs w:val="28"/>
          <w:lang w:val="ru-RU"/>
        </w:rPr>
        <w:t>Чтобы создать базу данных, нажмите кнопку ОК.</w:t>
      </w:r>
    </w:p>
    <w:p w14:paraId="1158607C" w14:textId="2D492963" w:rsidR="008F4ECB" w:rsidRDefault="008F4ECB" w:rsidP="008F4ECB">
      <w:pPr>
        <w:pStyle w:val="ab"/>
        <w:jc w:val="center"/>
        <w:rPr>
          <w:i/>
          <w:iCs/>
          <w:szCs w:val="24"/>
          <w:lang w:val="ru-RU"/>
        </w:rPr>
      </w:pPr>
      <w:r w:rsidRPr="00FD1255">
        <w:rPr>
          <w:i/>
          <w:iCs/>
          <w:szCs w:val="24"/>
          <w:lang w:val="ru-RU"/>
        </w:rPr>
        <w:t>Рис</w:t>
      </w:r>
      <w:r w:rsidR="00D42D01" w:rsidRPr="00FD1255">
        <w:rPr>
          <w:i/>
          <w:iCs/>
          <w:szCs w:val="24"/>
          <w:lang w:val="ru-RU"/>
        </w:rPr>
        <w:t>унок</w:t>
      </w:r>
      <w:r w:rsidRPr="00FD1255">
        <w:rPr>
          <w:i/>
          <w:iCs/>
          <w:szCs w:val="24"/>
          <w:lang w:val="ru-RU"/>
        </w:rPr>
        <w:t xml:space="preserve"> 2.2 База данных приложения</w:t>
      </w:r>
    </w:p>
    <w:p w14:paraId="6AC59553" w14:textId="77777777" w:rsidR="00FD1255" w:rsidRPr="00FD1255" w:rsidRDefault="00FD1255" w:rsidP="008F4ECB">
      <w:pPr>
        <w:pStyle w:val="ab"/>
        <w:jc w:val="center"/>
        <w:rPr>
          <w:i/>
          <w:iCs/>
          <w:szCs w:val="24"/>
          <w:lang w:val="ru-RU"/>
        </w:rPr>
      </w:pPr>
    </w:p>
    <w:p w14:paraId="48679A81" w14:textId="74803A5D" w:rsidR="002D49FB" w:rsidRDefault="008F4ECB" w:rsidP="00F154BA">
      <w:pPr>
        <w:pStyle w:val="ab"/>
        <w:rPr>
          <w:sz w:val="28"/>
          <w:szCs w:val="28"/>
          <w:lang w:val="ru-RU"/>
        </w:rPr>
      </w:pPr>
      <w:r w:rsidRPr="008F4ECB">
        <w:rPr>
          <w:sz w:val="28"/>
          <w:szCs w:val="28"/>
          <w:lang w:val="ru-RU"/>
        </w:rPr>
        <w:t xml:space="preserve">Здесь 5 таблиц, есть </w:t>
      </w:r>
      <w:r w:rsidRPr="008F4ECB">
        <w:rPr>
          <w:sz w:val="28"/>
          <w:szCs w:val="28"/>
        </w:rPr>
        <w:t>user</w:t>
      </w:r>
      <w:r w:rsidRPr="008F4ECB">
        <w:rPr>
          <w:sz w:val="28"/>
          <w:szCs w:val="28"/>
          <w:lang w:val="ru-RU"/>
        </w:rPr>
        <w:t xml:space="preserve"> и </w:t>
      </w:r>
      <w:r w:rsidRPr="008F4ECB">
        <w:rPr>
          <w:sz w:val="28"/>
          <w:szCs w:val="28"/>
        </w:rPr>
        <w:t>role</w:t>
      </w:r>
      <w:r w:rsidRPr="008F4ECB">
        <w:rPr>
          <w:sz w:val="28"/>
          <w:szCs w:val="28"/>
          <w:lang w:val="ru-RU"/>
        </w:rPr>
        <w:t xml:space="preserve"> – они отвечают за авторизацию в приложении, </w:t>
      </w:r>
      <w:r w:rsidRPr="008F4ECB">
        <w:rPr>
          <w:sz w:val="28"/>
          <w:szCs w:val="28"/>
        </w:rPr>
        <w:t>car</w:t>
      </w:r>
      <w:r w:rsidRPr="008F4ECB">
        <w:rPr>
          <w:sz w:val="28"/>
          <w:szCs w:val="28"/>
          <w:lang w:val="ru-RU"/>
        </w:rPr>
        <w:t xml:space="preserve"> – это информация о машинах, </w:t>
      </w:r>
      <w:proofErr w:type="spellStart"/>
      <w:r w:rsidRPr="008F4ECB">
        <w:rPr>
          <w:sz w:val="28"/>
          <w:szCs w:val="28"/>
        </w:rPr>
        <w:t>complectation</w:t>
      </w:r>
      <w:proofErr w:type="spellEnd"/>
      <w:r w:rsidRPr="008F4ECB">
        <w:rPr>
          <w:sz w:val="28"/>
          <w:szCs w:val="28"/>
          <w:lang w:val="ru-RU"/>
        </w:rPr>
        <w:t xml:space="preserve"> – вспомогательный для информации о комплектации автомобиля, </w:t>
      </w:r>
      <w:r w:rsidRPr="008F4ECB">
        <w:rPr>
          <w:sz w:val="28"/>
          <w:szCs w:val="28"/>
        </w:rPr>
        <w:t>buying</w:t>
      </w:r>
      <w:r w:rsidRPr="008F4ECB">
        <w:rPr>
          <w:sz w:val="28"/>
          <w:szCs w:val="28"/>
          <w:lang w:val="ru-RU"/>
        </w:rPr>
        <w:t xml:space="preserve"> – информация о покупках.</w:t>
      </w:r>
    </w:p>
    <w:p w14:paraId="764BFE2A" w14:textId="77777777" w:rsidR="005E7B00" w:rsidRDefault="005E7B00" w:rsidP="00F154BA">
      <w:pPr>
        <w:pStyle w:val="ab"/>
        <w:rPr>
          <w:sz w:val="28"/>
          <w:szCs w:val="28"/>
          <w:lang w:val="ru-RU"/>
        </w:rPr>
      </w:pPr>
    </w:p>
    <w:p w14:paraId="60B8A409" w14:textId="6D864DE1" w:rsidR="002D49FB" w:rsidRDefault="002D49FB" w:rsidP="007D5827">
      <w:pPr>
        <w:pStyle w:val="2"/>
      </w:pPr>
      <w:bookmarkStart w:id="7" w:name="_Toc153012004"/>
      <w:r w:rsidRPr="00DE03F8">
        <w:t xml:space="preserve">2.3 </w:t>
      </w:r>
      <w:r>
        <w:t>Словарь данных</w:t>
      </w:r>
      <w:bookmarkEnd w:id="7"/>
    </w:p>
    <w:p w14:paraId="4D392FF8" w14:textId="7971C60D" w:rsidR="003477F9" w:rsidRPr="003477F9" w:rsidRDefault="003477F9" w:rsidP="004E5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Словарь данных - это структурированное описание данных, которое содержит информацию о структуре, организации и свойствах данных в базе данных. Он обычно используется для документирования метаданных, то есть информации о данных в базе данных. В словаре данных обычно содержатся следующие элементы:</w:t>
      </w:r>
    </w:p>
    <w:p w14:paraId="553B2B6A" w14:textId="6764BA83" w:rsidR="003477F9" w:rsidRPr="003477F9" w:rsidRDefault="003477F9" w:rsidP="004E5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1. Описание таблиц и полей: словарь данных содержит информацию о различных таблицах в базе данных, их названия, структуру, связи с другими таблицами, и описание каждого поля в таблице.</w:t>
      </w:r>
    </w:p>
    <w:p w14:paraId="6A667751" w14:textId="2BEE133C" w:rsidR="003477F9" w:rsidRPr="003477F9" w:rsidRDefault="003477F9" w:rsidP="004E5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2. Описание ограничений и связей: словарь данных может также содержать информацию о различных ограничениях целостности данных, связях между таблицами и других ограничениях, которые определяют правила и условия для хранения данных.</w:t>
      </w:r>
    </w:p>
    <w:p w14:paraId="31B5F112" w14:textId="77777777" w:rsidR="003477F9" w:rsidRPr="003477F9" w:rsidRDefault="003477F9" w:rsidP="004E5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lastRenderedPageBreak/>
        <w:t>3. Описания процедур и функций: метаданные о реализованных программных объектах, таких как хранимые процедуры, функции, триггеры, представления и т.д., могут быть также включены в словарь данных.</w:t>
      </w:r>
    </w:p>
    <w:p w14:paraId="54669E5C" w14:textId="53EF7AFB" w:rsidR="003477F9" w:rsidRDefault="003477F9" w:rsidP="004E5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Словарь данных является важным инструментом для анализа и понимания структуры базы данных. Он помогает администраторам и разработчикам понять, как организованы данные, и обеспечить их правильное использование и обслуживание.</w:t>
      </w:r>
    </w:p>
    <w:p w14:paraId="254DD46A" w14:textId="2A7C6B73" w:rsidR="00AE7925" w:rsidRPr="003477F9" w:rsidRDefault="00AE7925" w:rsidP="00AE792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9B0A03">
        <w:rPr>
          <w:rFonts w:ascii="Times New Roman" w:hAnsi="Times New Roman" w:cs="Times New Roman"/>
          <w:sz w:val="28"/>
          <w:szCs w:val="28"/>
        </w:rPr>
        <w:t xml:space="preserve"> Роль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73"/>
        <w:gridCol w:w="1808"/>
        <w:gridCol w:w="1928"/>
        <w:gridCol w:w="1866"/>
        <w:gridCol w:w="2816"/>
      </w:tblGrid>
      <w:tr w:rsidR="0077518A" w:rsidRPr="00F36C3F" w14:paraId="6989A373" w14:textId="77777777" w:rsidTr="0077518A">
        <w:trPr>
          <w:trHeight w:val="630"/>
          <w:jc w:val="center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55A054A" w14:textId="77777777" w:rsidR="0077518A" w:rsidRPr="00F36C3F" w:rsidRDefault="0077518A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Data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77518A" w:rsidRPr="00F36C3F" w14:paraId="05EB204E" w14:textId="77777777" w:rsidTr="0077518A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0505C20" w14:textId="77777777" w:rsidR="0077518A" w:rsidRPr="00F36C3F" w:rsidRDefault="0077518A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role</w:t>
            </w:r>
          </w:p>
        </w:tc>
      </w:tr>
      <w:tr w:rsidR="0077518A" w:rsidRPr="00F36C3F" w14:paraId="56D80B73" w14:textId="77777777" w:rsidTr="0077518A">
        <w:trPr>
          <w:trHeight w:val="405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42FA4C" w14:textId="77777777" w:rsidR="0077518A" w:rsidRPr="00F36C3F" w:rsidRDefault="0077518A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8904A9" w14:textId="77777777" w:rsidR="0077518A" w:rsidRPr="00F36C3F" w:rsidRDefault="0077518A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F849313" w14:textId="77777777" w:rsidR="0077518A" w:rsidRPr="00F36C3F" w:rsidRDefault="0077518A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C0B04E9" w14:textId="77777777" w:rsidR="0077518A" w:rsidRPr="00F36C3F" w:rsidRDefault="0077518A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DC843A7" w14:textId="77777777" w:rsidR="0077518A" w:rsidRPr="00F36C3F" w:rsidRDefault="0077518A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77518A" w:rsidRPr="00F36C3F" w14:paraId="0EEAB920" w14:textId="77777777" w:rsidTr="0077518A">
        <w:trPr>
          <w:trHeight w:val="60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C13F1" w14:textId="35720B21" w:rsidR="0077518A" w:rsidRPr="00F36C3F" w:rsidRDefault="0077518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</w:t>
            </w:r>
            <w:r w:rsidR="00563821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/KEY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5E43C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1A9EA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040DD" w14:textId="51A886CB" w:rsidR="0077518A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5235E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77518A" w:rsidRPr="00F36C3F" w14:paraId="47E58EFB" w14:textId="77777777" w:rsidTr="0077518A">
        <w:trPr>
          <w:trHeight w:val="30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CAA5C" w14:textId="77777777" w:rsidR="0077518A" w:rsidRPr="00F36C3F" w:rsidRDefault="0077518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06BEF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96180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E55C0" w14:textId="68A90F8A" w:rsidR="0077518A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C701B" w14:textId="77777777" w:rsidR="0077518A" w:rsidRPr="00F36C3F" w:rsidRDefault="0077518A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</w:tbl>
    <w:p w14:paraId="31B6AFA6" w14:textId="6B6B2919" w:rsidR="007C22B7" w:rsidRDefault="007C22B7">
      <w:pPr>
        <w:rPr>
          <w:rFonts w:ascii="Times New Roman" w:hAnsi="Times New Roman" w:cs="Times New Roman"/>
          <w:b/>
          <w:sz w:val="28"/>
          <w:szCs w:val="28"/>
        </w:rPr>
      </w:pPr>
    </w:p>
    <w:p w14:paraId="0914A556" w14:textId="4E211C7F" w:rsidR="00AE7925" w:rsidRPr="00AE7925" w:rsidRDefault="00AE7925" w:rsidP="00AE792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E7925">
        <w:rPr>
          <w:rFonts w:ascii="Times New Roman" w:hAnsi="Times New Roman" w:cs="Times New Roman"/>
          <w:bCs/>
          <w:sz w:val="28"/>
          <w:szCs w:val="28"/>
        </w:rPr>
        <w:t>Таблица 2</w:t>
      </w:r>
      <w:r w:rsidR="003A350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A350E">
        <w:rPr>
          <w:rFonts w:ascii="Times New Roman" w:hAnsi="Times New Roman" w:cs="Times New Roman"/>
          <w:bCs/>
          <w:sz w:val="28"/>
          <w:szCs w:val="28"/>
        </w:rPr>
        <w:t>Пользователь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97"/>
        <w:gridCol w:w="1845"/>
        <w:gridCol w:w="1912"/>
        <w:gridCol w:w="1866"/>
        <w:gridCol w:w="2771"/>
      </w:tblGrid>
      <w:tr w:rsidR="00354468" w:rsidRPr="00F36C3F" w14:paraId="6D395476" w14:textId="77777777" w:rsidTr="00D8443F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7D54EB6" w14:textId="44CFC5B2" w:rsidR="00354468" w:rsidRPr="00F36C3F" w:rsidRDefault="00D8443F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user</w:t>
            </w:r>
            <w:r w:rsidR="000C1AF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log</w:t>
            </w:r>
            <w:proofErr w:type="spellEnd"/>
          </w:p>
        </w:tc>
      </w:tr>
      <w:tr w:rsidR="00354468" w:rsidRPr="00F36C3F" w14:paraId="27F4EF80" w14:textId="77777777" w:rsidTr="008774BA">
        <w:trPr>
          <w:trHeight w:val="405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6A237C" w14:textId="77777777" w:rsidR="00354468" w:rsidRPr="00F36C3F" w:rsidRDefault="00354468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E02630" w14:textId="77777777" w:rsidR="00354468" w:rsidRPr="00F36C3F" w:rsidRDefault="00354468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F25C69E" w14:textId="77777777" w:rsidR="00354468" w:rsidRPr="00F36C3F" w:rsidRDefault="00354468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7418AAA" w14:textId="77777777" w:rsidR="00354468" w:rsidRPr="00F36C3F" w:rsidRDefault="00354468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7191D9" w14:textId="77777777" w:rsidR="00354468" w:rsidRPr="00F36C3F" w:rsidRDefault="00354468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354468" w:rsidRPr="00F36C3F" w14:paraId="096B022C" w14:textId="77777777" w:rsidTr="008774BA">
        <w:trPr>
          <w:trHeight w:val="600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4C7C8" w14:textId="774017B1" w:rsidR="00354468" w:rsidRPr="00563821" w:rsidRDefault="00563821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P/KEY</w:t>
            </w:r>
            <w:r w:rsidR="00354468"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2C08" w14:textId="77777777" w:rsidR="00354468" w:rsidRPr="00F36C3F" w:rsidRDefault="00354468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309CB" w14:textId="77777777" w:rsidR="00354468" w:rsidRPr="00F36C3F" w:rsidRDefault="00354468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B9740" w14:textId="23DCF336" w:rsidR="00354468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63850" w14:textId="77777777" w:rsidR="00354468" w:rsidRPr="00F36C3F" w:rsidRDefault="00354468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354468" w:rsidRPr="00F36C3F" w14:paraId="38D6BDE1" w14:textId="77777777" w:rsidTr="008774B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F12CC" w14:textId="77777777" w:rsidR="00354468" w:rsidRPr="00F36C3F" w:rsidRDefault="00354468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1184" w14:textId="23561348" w:rsidR="00354468" w:rsidRPr="00F36C3F" w:rsidRDefault="00354468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B159" w14:textId="77777777" w:rsidR="00354468" w:rsidRPr="00F36C3F" w:rsidRDefault="00354468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5663F" w14:textId="1CFDF041" w:rsidR="00354468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03A3A" w14:textId="77777777" w:rsidR="00354468" w:rsidRPr="00F36C3F" w:rsidRDefault="00354468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  <w:tr w:rsidR="00D8443F" w:rsidRPr="00F36C3F" w14:paraId="069392DD" w14:textId="77777777" w:rsidTr="008774B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666E8" w14:textId="77777777" w:rsidR="00D8443F" w:rsidRPr="00F36C3F" w:rsidRDefault="00D8443F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6CA52" w14:textId="3C152CE7" w:rsidR="00D8443F" w:rsidRPr="00F36C3F" w:rsidRDefault="00D8443F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C5ED1" w14:textId="613B426A" w:rsidR="00D8443F" w:rsidRPr="00F36C3F" w:rsidRDefault="00D8443F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E4627" w14:textId="17BF1C4D" w:rsidR="00D8443F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61D6D" w14:textId="708DD94A" w:rsidR="00D8443F" w:rsidRPr="00F36C3F" w:rsidRDefault="00D8443F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Пароль</w:t>
            </w:r>
          </w:p>
        </w:tc>
      </w:tr>
      <w:tr w:rsidR="00D8443F" w:rsidRPr="00F36C3F" w14:paraId="6BC29E6C" w14:textId="77777777" w:rsidTr="008774B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72CD4" w14:textId="0676670D" w:rsidR="00D8443F" w:rsidRPr="00563821" w:rsidRDefault="00563821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F/KEY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F844D" w14:textId="6CB40BA2" w:rsidR="00D8443F" w:rsidRPr="00F36C3F" w:rsidRDefault="00D8443F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roleID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35C28" w14:textId="3BBBE6E0" w:rsidR="00D8443F" w:rsidRPr="00F36C3F" w:rsidRDefault="00D8443F" w:rsidP="003C18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350BC" w14:textId="4A1034BA" w:rsidR="00D8443F" w:rsidRPr="00F36C3F" w:rsidRDefault="00F154BA" w:rsidP="003C1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3BC21" w14:textId="77777777" w:rsidR="00D8443F" w:rsidRPr="00F36C3F" w:rsidRDefault="00D8443F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  <w:p w14:paraId="6B5D0CD8" w14:textId="71B275D3" w:rsidR="00D8443F" w:rsidRPr="00F36C3F" w:rsidRDefault="00D8443F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роли</w:t>
            </w:r>
          </w:p>
        </w:tc>
      </w:tr>
    </w:tbl>
    <w:p w14:paraId="5B070AC3" w14:textId="77777777" w:rsidR="00354468" w:rsidRPr="0089502E" w:rsidRDefault="00354468" w:rsidP="003544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61A7BE" w14:textId="18723CB6" w:rsidR="00AE7925" w:rsidRPr="00AE7925" w:rsidRDefault="003477F9" w:rsidP="00AE79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pPr w:leftFromText="180" w:rightFromText="180" w:vertAnchor="page" w:horzAnchor="margin" w:tblpY="1775"/>
        <w:tblW w:w="9591" w:type="dxa"/>
        <w:tblLook w:val="04A0" w:firstRow="1" w:lastRow="0" w:firstColumn="1" w:lastColumn="0" w:noHBand="0" w:noVBand="1"/>
      </w:tblPr>
      <w:tblGrid>
        <w:gridCol w:w="1187"/>
        <w:gridCol w:w="1943"/>
        <w:gridCol w:w="1894"/>
        <w:gridCol w:w="1866"/>
        <w:gridCol w:w="2701"/>
      </w:tblGrid>
      <w:tr w:rsidR="00AE7925" w:rsidRPr="00F36C3F" w14:paraId="412EEEF0" w14:textId="77777777" w:rsidTr="00AE7925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41E31F27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lastRenderedPageBreak/>
              <w:t>car</w:t>
            </w:r>
          </w:p>
        </w:tc>
      </w:tr>
      <w:tr w:rsidR="00AE7925" w:rsidRPr="00F36C3F" w14:paraId="20F3C902" w14:textId="77777777" w:rsidTr="00AE7925">
        <w:trPr>
          <w:trHeight w:val="40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09149E0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B21C845" w14:textId="77777777" w:rsidR="007F3CE0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</w:t>
            </w:r>
          </w:p>
          <w:p w14:paraId="20CBE44D" w14:textId="47C3BC76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9023437" w14:textId="099F29D9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/FIELD</w:t>
            </w:r>
            <w:r w:rsidR="007F3CE0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 xml:space="preserve"> </w:t>
            </w: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99FE70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C3146F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AE7925" w:rsidRPr="00F36C3F" w14:paraId="79257E92" w14:textId="77777777" w:rsidTr="00AE7925">
        <w:trPr>
          <w:trHeight w:val="6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0DAB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/KEY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03EF3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BC459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85C88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28ADA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AE7925" w:rsidRPr="00F36C3F" w14:paraId="55EDD73C" w14:textId="77777777" w:rsidTr="00AE7925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59BC7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5FB21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01906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CD4B8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97301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 xml:space="preserve">Название марки </w:t>
            </w:r>
          </w:p>
        </w:tc>
      </w:tr>
      <w:tr w:rsidR="00AE7925" w:rsidRPr="00F36C3F" w14:paraId="13425D61" w14:textId="77777777" w:rsidTr="00AE7925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70BE4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FDD4E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model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9CB02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DE51D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B7E20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Модель машины</w:t>
            </w:r>
          </w:p>
        </w:tc>
      </w:tr>
      <w:tr w:rsidR="00AE7925" w:rsidRPr="00F36C3F" w14:paraId="4D826A08" w14:textId="77777777" w:rsidTr="00AE7925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51E36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504DE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866E1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FA25A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41DA6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Цвет машины</w:t>
            </w:r>
          </w:p>
        </w:tc>
      </w:tr>
      <w:tr w:rsidR="00AE7925" w:rsidRPr="00F36C3F" w14:paraId="0A30BCD7" w14:textId="77777777" w:rsidTr="00AE7925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A9125" w14:textId="77777777" w:rsidR="00AE7925" w:rsidRPr="00563821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F/KEY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F02EC" w14:textId="77777777" w:rsidR="00AE7925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competitionID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FE057" w14:textId="77777777" w:rsidR="00AE7925" w:rsidRPr="003C18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43D2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C9D71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 xml:space="preserve"> комплектации</w:t>
            </w:r>
          </w:p>
        </w:tc>
      </w:tr>
      <w:tr w:rsidR="00AE7925" w:rsidRPr="00F36C3F" w14:paraId="76CDDC1B" w14:textId="77777777" w:rsidTr="00AE7925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92DD8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0719C" w14:textId="77777777" w:rsidR="00AE7925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36C14" w14:textId="77777777" w:rsidR="00AE7925" w:rsidRPr="00F36C3F" w:rsidRDefault="00AE7925" w:rsidP="00AE79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5FF26" w14:textId="77777777" w:rsidR="00AE7925" w:rsidRPr="00F36C3F" w:rsidRDefault="00AE7925" w:rsidP="00AE792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A4460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Цена машины</w:t>
            </w:r>
          </w:p>
        </w:tc>
      </w:tr>
    </w:tbl>
    <w:p w14:paraId="5D70B1EE" w14:textId="735D6A36" w:rsidR="00AE7925" w:rsidRDefault="00AE7925" w:rsidP="00AE792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E7925">
        <w:rPr>
          <w:rFonts w:ascii="Times New Roman" w:hAnsi="Times New Roman" w:cs="Times New Roman"/>
          <w:bCs/>
          <w:sz w:val="28"/>
          <w:szCs w:val="28"/>
        </w:rPr>
        <w:t>Таблица 3</w:t>
      </w:r>
      <w:r w:rsidR="009B0A03">
        <w:rPr>
          <w:rFonts w:ascii="Times New Roman" w:hAnsi="Times New Roman" w:cs="Times New Roman"/>
          <w:bCs/>
          <w:sz w:val="28"/>
          <w:szCs w:val="28"/>
        </w:rPr>
        <w:t xml:space="preserve"> Машина</w:t>
      </w:r>
    </w:p>
    <w:p w14:paraId="1D2673AD" w14:textId="77777777" w:rsidR="00AE7925" w:rsidRPr="00AE7925" w:rsidRDefault="00AE7925" w:rsidP="00AE7925">
      <w:pPr>
        <w:rPr>
          <w:rFonts w:ascii="Times New Roman" w:hAnsi="Times New Roman" w:cs="Times New Roman"/>
          <w:bCs/>
          <w:sz w:val="28"/>
          <w:szCs w:val="28"/>
        </w:rPr>
      </w:pPr>
    </w:p>
    <w:p w14:paraId="742D9B18" w14:textId="199E053D" w:rsidR="00366DB1" w:rsidRDefault="00AE7925" w:rsidP="00AE792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E7925">
        <w:rPr>
          <w:rFonts w:ascii="Times New Roman" w:hAnsi="Times New Roman" w:cs="Times New Roman"/>
          <w:bCs/>
          <w:sz w:val="28"/>
          <w:szCs w:val="28"/>
        </w:rPr>
        <w:t>Таблица 4</w:t>
      </w:r>
      <w:r w:rsidR="009B0A03">
        <w:rPr>
          <w:rFonts w:ascii="Times New Roman" w:hAnsi="Times New Roman" w:cs="Times New Roman"/>
          <w:bCs/>
          <w:sz w:val="28"/>
          <w:szCs w:val="28"/>
        </w:rPr>
        <w:t xml:space="preserve"> Комплектация</w:t>
      </w:r>
    </w:p>
    <w:tbl>
      <w:tblPr>
        <w:tblpPr w:leftFromText="180" w:rightFromText="180" w:vertAnchor="text" w:horzAnchor="margin" w:tblpY="208"/>
        <w:tblW w:w="9591" w:type="dxa"/>
        <w:tblLook w:val="04A0" w:firstRow="1" w:lastRow="0" w:firstColumn="1" w:lastColumn="0" w:noHBand="0" w:noVBand="1"/>
      </w:tblPr>
      <w:tblGrid>
        <w:gridCol w:w="1173"/>
        <w:gridCol w:w="1808"/>
        <w:gridCol w:w="1928"/>
        <w:gridCol w:w="1866"/>
        <w:gridCol w:w="2816"/>
      </w:tblGrid>
      <w:tr w:rsidR="00AE7925" w:rsidRPr="00F36C3F" w14:paraId="1A6862D6" w14:textId="77777777" w:rsidTr="00AE7925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EE38B6C" w14:textId="77777777" w:rsidR="00AE7925" w:rsidRPr="00436B9E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complectation</w:t>
            </w:r>
            <w:proofErr w:type="spellEnd"/>
          </w:p>
        </w:tc>
      </w:tr>
      <w:tr w:rsidR="00AE7925" w:rsidRPr="00F36C3F" w14:paraId="112DB557" w14:textId="77777777" w:rsidTr="00AE7925">
        <w:trPr>
          <w:trHeight w:val="405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1A472DA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CD6D723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9080733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408ECD2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571FE18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AE7925" w:rsidRPr="00F36C3F" w14:paraId="290CF792" w14:textId="77777777" w:rsidTr="00AE7925">
        <w:trPr>
          <w:trHeight w:val="60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27D2F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/KEY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93EDB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15AD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55794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D9869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AE7925" w:rsidRPr="00F36C3F" w14:paraId="56BDA1CC" w14:textId="77777777" w:rsidTr="00AE7925">
        <w:trPr>
          <w:trHeight w:val="30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6697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6A4CB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D5FD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10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A2760" w14:textId="77777777" w:rsidR="00AE7925" w:rsidRPr="00F36C3F" w:rsidRDefault="00AE7925" w:rsidP="00AE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546E6" w14:textId="77777777" w:rsidR="00AE7925" w:rsidRPr="00F36C3F" w:rsidRDefault="00AE7925" w:rsidP="00AE79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комплектации</w:t>
            </w:r>
          </w:p>
        </w:tc>
      </w:tr>
    </w:tbl>
    <w:p w14:paraId="572E46BC" w14:textId="77777777" w:rsidR="00AE7925" w:rsidRPr="00AE7925" w:rsidRDefault="00AE7925" w:rsidP="00AE792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976B85A" w14:textId="7EC8572A" w:rsidR="00AE7925" w:rsidRPr="00AE7925" w:rsidRDefault="00AE7925" w:rsidP="00AE792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E7925">
        <w:rPr>
          <w:rFonts w:ascii="Times New Roman" w:hAnsi="Times New Roman" w:cs="Times New Roman"/>
          <w:bCs/>
          <w:sz w:val="28"/>
          <w:szCs w:val="28"/>
        </w:rPr>
        <w:t>Таблица 5</w:t>
      </w:r>
      <w:r w:rsidR="009B0A03">
        <w:rPr>
          <w:rFonts w:ascii="Times New Roman" w:hAnsi="Times New Roman" w:cs="Times New Roman"/>
          <w:bCs/>
          <w:sz w:val="28"/>
          <w:szCs w:val="28"/>
        </w:rPr>
        <w:t xml:space="preserve"> Покупки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55"/>
        <w:gridCol w:w="2286"/>
        <w:gridCol w:w="1809"/>
        <w:gridCol w:w="1866"/>
        <w:gridCol w:w="2475"/>
      </w:tblGrid>
      <w:tr w:rsidR="00366DB1" w:rsidRPr="00F36C3F" w14:paraId="6EDFBC3C" w14:textId="77777777" w:rsidTr="002F564A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4A3E6F3" w14:textId="4352477F" w:rsidR="00366DB1" w:rsidRPr="00366DB1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buying</w:t>
            </w:r>
          </w:p>
        </w:tc>
      </w:tr>
      <w:tr w:rsidR="00366DB1" w:rsidRPr="00F36C3F" w14:paraId="15936ED1" w14:textId="77777777" w:rsidTr="002F564A">
        <w:trPr>
          <w:trHeight w:val="405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454056" w14:textId="77777777" w:rsidR="00366DB1" w:rsidRPr="00F36C3F" w:rsidRDefault="00366DB1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3C1E481" w14:textId="77777777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0680AB9" w14:textId="77777777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270173A" w14:textId="77777777" w:rsidR="00366DB1" w:rsidRPr="00F36C3F" w:rsidRDefault="00366DB1" w:rsidP="002F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37D281" w14:textId="77777777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366DB1" w:rsidRPr="00F36C3F" w14:paraId="481CFD96" w14:textId="77777777" w:rsidTr="002F564A">
        <w:trPr>
          <w:trHeight w:val="600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EF422" w14:textId="3D598001" w:rsidR="00366DB1" w:rsidRPr="00F36C3F" w:rsidRDefault="00366DB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="00563821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P/KEY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9CA2" w14:textId="77777777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DDC5A" w14:textId="77777777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38F1" w14:textId="3BC4AAA6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46400" w14:textId="77777777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366DB1" w:rsidRPr="00F36C3F" w14:paraId="706ACEC5" w14:textId="77777777" w:rsidTr="002F564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93611" w14:textId="77777777" w:rsidR="00366DB1" w:rsidRPr="00F36C3F" w:rsidRDefault="00366DB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BE418" w14:textId="05A28968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customerFname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A5638" w14:textId="77777777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A7297" w14:textId="061D8B51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AF94D" w14:textId="308C0C9A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Имя покупателя</w:t>
            </w:r>
          </w:p>
        </w:tc>
      </w:tr>
      <w:tr w:rsidR="00366DB1" w:rsidRPr="00F36C3F" w14:paraId="6D9E9FDC" w14:textId="77777777" w:rsidTr="002F564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B4690" w14:textId="77777777" w:rsidR="00366DB1" w:rsidRPr="00F36C3F" w:rsidRDefault="00366DB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EEAD7" w14:textId="426AAD02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customerLname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3FC7E" w14:textId="77777777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A4510" w14:textId="7253B92B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681B" w14:textId="4720EA05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Фамилия покупателя</w:t>
            </w:r>
          </w:p>
        </w:tc>
      </w:tr>
      <w:tr w:rsidR="00366DB1" w:rsidRPr="00F36C3F" w14:paraId="66507FB7" w14:textId="77777777" w:rsidTr="002F564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7A2C5" w14:textId="16761602" w:rsidR="00366DB1" w:rsidRPr="00563821" w:rsidRDefault="0056382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F/KEY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567B" w14:textId="1946EF12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carID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E6A59" w14:textId="69CF235E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2C4FB" w14:textId="6B2642EC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B9358" w14:textId="71DF03FC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 xml:space="preserve"> машины</w:t>
            </w:r>
          </w:p>
        </w:tc>
      </w:tr>
      <w:tr w:rsidR="00366DB1" w:rsidRPr="00F36C3F" w14:paraId="41158AE7" w14:textId="77777777" w:rsidTr="002F564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08D49" w14:textId="77777777" w:rsidR="00366DB1" w:rsidRPr="00F36C3F" w:rsidRDefault="00366DB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90262" w14:textId="61C49294" w:rsidR="00366DB1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purchaseAmount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D53C6" w14:textId="22CD1EB7" w:rsidR="00366DB1" w:rsidRPr="003C18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BB9B" w14:textId="43D0AC7D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0F9A2" w14:textId="0915A36B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Стоимость покупки</w:t>
            </w:r>
          </w:p>
        </w:tc>
      </w:tr>
      <w:tr w:rsidR="00366DB1" w:rsidRPr="00F36C3F" w14:paraId="176A1A63" w14:textId="77777777" w:rsidTr="002F564A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E8B98" w14:textId="77777777" w:rsidR="00366DB1" w:rsidRPr="00F36C3F" w:rsidRDefault="00366DB1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E3196" w14:textId="02A93C87" w:rsidR="00366DB1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purchaseDate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52EF" w14:textId="16F1A781" w:rsidR="00366DB1" w:rsidRPr="00F36C3F" w:rsidRDefault="00366DB1" w:rsidP="002F56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77603" w14:textId="475B379A" w:rsidR="00366DB1" w:rsidRPr="00F36C3F" w:rsidRDefault="00F154BA" w:rsidP="002F564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72D1A" w14:textId="34F7199F" w:rsidR="00366DB1" w:rsidRPr="00F36C3F" w:rsidRDefault="00366DB1" w:rsidP="002F5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покупки</w:t>
            </w:r>
          </w:p>
        </w:tc>
      </w:tr>
    </w:tbl>
    <w:p w14:paraId="21AF7D33" w14:textId="3834C90F" w:rsidR="0089502E" w:rsidRPr="0089502E" w:rsidRDefault="0089502E" w:rsidP="00B436E9">
      <w:pPr>
        <w:pStyle w:val="1"/>
      </w:pPr>
      <w:bookmarkStart w:id="8" w:name="_Toc153012005"/>
      <w:r w:rsidRPr="0089502E">
        <w:lastRenderedPageBreak/>
        <w:t>ГЛАВА 3. РАЗРАБОТКА БАЗЫ ДАННЫХ</w:t>
      </w:r>
      <w:bookmarkEnd w:id="8"/>
    </w:p>
    <w:p w14:paraId="6462D575" w14:textId="77777777" w:rsidR="0089502E" w:rsidRDefault="0089502E" w:rsidP="00B436E9">
      <w:pPr>
        <w:pStyle w:val="2"/>
      </w:pPr>
      <w:bookmarkStart w:id="9" w:name="_Toc153012006"/>
      <w:r w:rsidRPr="0089502E">
        <w:t xml:space="preserve">3.1 Введение в безопасность </w:t>
      </w:r>
      <w:r w:rsidRPr="0089502E">
        <w:rPr>
          <w:lang w:val="en-US"/>
        </w:rPr>
        <w:t>SQL</w:t>
      </w:r>
      <w:r w:rsidRPr="0089502E">
        <w:t xml:space="preserve"> </w:t>
      </w:r>
      <w:r w:rsidRPr="0089502E">
        <w:rPr>
          <w:lang w:val="en-US"/>
        </w:rPr>
        <w:t>S</w:t>
      </w:r>
      <w:proofErr w:type="spellStart"/>
      <w:r w:rsidRPr="0089502E">
        <w:t>erver</w:t>
      </w:r>
      <w:bookmarkEnd w:id="9"/>
      <w:proofErr w:type="spellEnd"/>
    </w:p>
    <w:p w14:paraId="5D451F19" w14:textId="4F9CFB97" w:rsidR="00E21EA6" w:rsidRDefault="00E21EA6" w:rsidP="00E21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EA6">
        <w:rPr>
          <w:rFonts w:ascii="Times New Roman" w:hAnsi="Times New Roman" w:cs="Times New Roman"/>
          <w:sz w:val="28"/>
          <w:szCs w:val="28"/>
        </w:rPr>
        <w:t xml:space="preserve">Безопасность данных является одним из самых важных аспектов любой базы данных, включая SQL </w:t>
      </w:r>
      <w:proofErr w:type="spellStart"/>
      <w:r w:rsidRPr="00E21EA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21EA6">
        <w:rPr>
          <w:rFonts w:ascii="Times New Roman" w:hAnsi="Times New Roman" w:cs="Times New Roman"/>
          <w:sz w:val="28"/>
          <w:szCs w:val="28"/>
        </w:rPr>
        <w:t xml:space="preserve">. Поддержание безопасности в SQL </w:t>
      </w:r>
      <w:proofErr w:type="spellStart"/>
      <w:r w:rsidRPr="00E21EA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21EA6">
        <w:rPr>
          <w:rFonts w:ascii="Times New Roman" w:hAnsi="Times New Roman" w:cs="Times New Roman"/>
          <w:sz w:val="28"/>
          <w:szCs w:val="28"/>
        </w:rPr>
        <w:t xml:space="preserve"> включает в себя ряд мероприятий, предназначенных для защиты данных от несанкционированного доступа, вмешательства и утечки информации.</w:t>
      </w:r>
    </w:p>
    <w:p w14:paraId="5CFA0EA4" w14:textId="77777777" w:rsidR="0048324F" w:rsidRPr="0048324F" w:rsidRDefault="0048324F" w:rsidP="0048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При правильном создании резервных копий баз данных можно будет восстановить данные после многих видов сбоев, включая следующие:</w:t>
      </w:r>
    </w:p>
    <w:p w14:paraId="0010A1B1" w14:textId="77777777" w:rsidR="0048324F" w:rsidRPr="0048324F" w:rsidRDefault="0048324F" w:rsidP="0048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Сбой носителя.</w:t>
      </w:r>
    </w:p>
    <w:p w14:paraId="1917BD4C" w14:textId="77777777" w:rsidR="0048324F" w:rsidRPr="0048324F" w:rsidRDefault="0048324F" w:rsidP="0048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ошибки пользователей (например, удаление таблицы по ошибке);</w:t>
      </w:r>
    </w:p>
    <w:p w14:paraId="546CA38D" w14:textId="2F0CA729" w:rsidR="0048324F" w:rsidRDefault="0048324F" w:rsidP="0048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сбои оборудования (например, поврежденный дисковый накопитель или безвозвратная потеря данных на сервере);</w:t>
      </w:r>
    </w:p>
    <w:p w14:paraId="0EC18854" w14:textId="77777777" w:rsidR="0048324F" w:rsidRDefault="0048324F" w:rsidP="0048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24F">
        <w:rPr>
          <w:rFonts w:ascii="Times New Roman" w:hAnsi="Times New Roman" w:cs="Times New Roman"/>
          <w:sz w:val="28"/>
          <w:szCs w:val="28"/>
        </w:rPr>
        <w:t xml:space="preserve">Для создания резервной копии базы данных с помощью 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SQL Server Management Studio (SSMS) </w:t>
      </w:r>
      <w:r w:rsidRPr="0048324F">
        <w:rPr>
          <w:rFonts w:ascii="Times New Roman" w:hAnsi="Times New Roman" w:cs="Times New Roman"/>
          <w:sz w:val="28"/>
          <w:szCs w:val="28"/>
        </w:rPr>
        <w:t>следуйте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24F">
        <w:rPr>
          <w:rFonts w:ascii="Times New Roman" w:hAnsi="Times New Roman" w:cs="Times New Roman"/>
          <w:sz w:val="28"/>
          <w:szCs w:val="28"/>
        </w:rPr>
        <w:t>этим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24F">
        <w:rPr>
          <w:rFonts w:ascii="Times New Roman" w:hAnsi="Times New Roman" w:cs="Times New Roman"/>
          <w:sz w:val="28"/>
          <w:szCs w:val="28"/>
        </w:rPr>
        <w:t>шагам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55344C" w14:textId="377F03FB" w:rsidR="0048324F" w:rsidRPr="0048324F" w:rsidRDefault="0048324F" w:rsidP="0048324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Нажмите правой кнопкой мыши на базе данных, выберите "</w:t>
      </w:r>
      <w:proofErr w:type="spellStart"/>
      <w:r w:rsidRPr="0048324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8324F">
        <w:rPr>
          <w:rFonts w:ascii="Times New Roman" w:hAnsi="Times New Roman" w:cs="Times New Roman"/>
          <w:sz w:val="28"/>
          <w:szCs w:val="28"/>
        </w:rPr>
        <w:t>" (Задания) и затем "</w:t>
      </w:r>
      <w:proofErr w:type="spellStart"/>
      <w:r w:rsidRPr="0048324F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48324F">
        <w:rPr>
          <w:rFonts w:ascii="Times New Roman" w:hAnsi="Times New Roman" w:cs="Times New Roman"/>
          <w:sz w:val="28"/>
          <w:szCs w:val="28"/>
        </w:rPr>
        <w:t>" (Резервное копирование).</w:t>
      </w:r>
    </w:p>
    <w:p w14:paraId="6DE9A0AD" w14:textId="77777777" w:rsidR="00E1583D" w:rsidRDefault="0048324F" w:rsidP="00E1583D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В появившемся окне выберите тип резервного копирования (</w:t>
      </w:r>
      <w:proofErr w:type="gramStart"/>
      <w:r w:rsidRPr="0048324F">
        <w:rPr>
          <w:rFonts w:ascii="Times New Roman" w:hAnsi="Times New Roman" w:cs="Times New Roman"/>
          <w:sz w:val="28"/>
          <w:szCs w:val="28"/>
        </w:rPr>
        <w:t>полное</w:t>
      </w:r>
      <w:proofErr w:type="gramEnd"/>
      <w:r w:rsidRPr="0048324F">
        <w:rPr>
          <w:rFonts w:ascii="Times New Roman" w:hAnsi="Times New Roman" w:cs="Times New Roman"/>
          <w:sz w:val="28"/>
          <w:szCs w:val="28"/>
        </w:rPr>
        <w:t>, дифференциальное, журнал транзакций).</w:t>
      </w:r>
    </w:p>
    <w:p w14:paraId="0BF827A6" w14:textId="684D05EF" w:rsidR="0048324F" w:rsidRPr="00E1583D" w:rsidRDefault="0048324F" w:rsidP="00E15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noProof/>
          <w:lang w:eastAsia="ru-RU"/>
        </w:rPr>
        <w:lastRenderedPageBreak/>
        <w:drawing>
          <wp:anchor distT="0" distB="0" distL="114300" distR="114300" simplePos="0" relativeHeight="251614208" behindDoc="0" locked="0" layoutInCell="1" allowOverlap="1" wp14:anchorId="066C0BBD" wp14:editId="1372ACD7">
            <wp:simplePos x="0" y="0"/>
            <wp:positionH relativeFrom="column">
              <wp:posOffset>-3810</wp:posOffset>
            </wp:positionH>
            <wp:positionV relativeFrom="paragraph">
              <wp:posOffset>489585</wp:posOffset>
            </wp:positionV>
            <wp:extent cx="5940425" cy="431546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181F0" w14:textId="6014A006" w:rsidR="0048324F" w:rsidRPr="00D11AE3" w:rsidRDefault="0048324F" w:rsidP="0048324F">
      <w:pPr>
        <w:pStyle w:val="ab"/>
        <w:ind w:firstLine="0"/>
        <w:jc w:val="center"/>
        <w:rPr>
          <w:i/>
          <w:iCs/>
          <w:szCs w:val="24"/>
          <w:lang w:val="ru-RU"/>
        </w:rPr>
      </w:pPr>
      <w:r w:rsidRPr="00D11AE3">
        <w:rPr>
          <w:i/>
          <w:iCs/>
          <w:szCs w:val="24"/>
          <w:lang w:val="ru-RU"/>
        </w:rPr>
        <w:t>Рисунок 3.1 Создание резервной копии</w:t>
      </w:r>
    </w:p>
    <w:p w14:paraId="13759881" w14:textId="72084FE3" w:rsidR="0048324F" w:rsidRDefault="0048324F" w:rsidP="0048324F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3</w:t>
      </w:r>
      <w:r w:rsidRPr="0048324F">
        <w:rPr>
          <w:rFonts w:ascii="Times New Roman" w:hAnsi="Times New Roman" w:cs="Times New Roman"/>
          <w:sz w:val="28"/>
          <w:szCs w:val="28"/>
        </w:rPr>
        <w:t>. Укажите путь для сохранения резервной копии базы данных.</w:t>
      </w:r>
    </w:p>
    <w:p w14:paraId="43ED9D12" w14:textId="77777777" w:rsidR="00D11AE3" w:rsidRPr="00E21EA6" w:rsidRDefault="00D11AE3" w:rsidP="0048324F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3EA3D1BB" w14:textId="37B18E9E" w:rsidR="0089502E" w:rsidRDefault="0089502E" w:rsidP="00B436E9">
      <w:pPr>
        <w:pStyle w:val="2"/>
      </w:pPr>
      <w:bookmarkStart w:id="10" w:name="_Toc153012007"/>
      <w:r w:rsidRPr="0089502E">
        <w:t>3.2 Управление безопасностью уровня сервера</w:t>
      </w:r>
      <w:bookmarkEnd w:id="10"/>
    </w:p>
    <w:p w14:paraId="6A2D5220" w14:textId="77777777" w:rsidR="00095981" w:rsidRPr="00095981" w:rsidRDefault="00095981" w:rsidP="00095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два уровня доступа к экземпляру SQL </w:t>
      </w:r>
      <w:proofErr w:type="spellStart"/>
      <w:r w:rsidRPr="00095981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: учетные записи пользователя сервера (или экземпляра) и пользователи базы данных. С помощью учетных записей серверы позволяют внешнему пользователю (далее термин «пользователь» применяется для любого приложения, службы, API и т. д., пытающихся подключиться к SQL </w:t>
      </w:r>
      <w:proofErr w:type="spellStart"/>
      <w:r w:rsidRPr="00095981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) выполнить начальное соединение с экземпляром SQL </w:t>
      </w:r>
      <w:proofErr w:type="spellStart"/>
      <w:r w:rsidRPr="00095981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095981">
        <w:rPr>
          <w:rFonts w:ascii="Times New Roman" w:hAnsi="Times New Roman" w:cs="Times New Roman"/>
          <w:sz w:val="28"/>
          <w:szCs w:val="28"/>
          <w:lang w:eastAsia="ru-RU"/>
        </w:rPr>
        <w:t>. В случае безопасности на основе SQL для этого требуются имя пользователя и пароль. В случае доверенной проверки подлинности это учетная запись домена.</w:t>
      </w:r>
    </w:p>
    <w:p w14:paraId="11BD278B" w14:textId="49843BC3" w:rsidR="00095981" w:rsidRPr="00E1583D" w:rsidRDefault="00CE713F" w:rsidP="00E15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0249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B31DDB8" wp14:editId="31926D65">
            <wp:simplePos x="0" y="0"/>
            <wp:positionH relativeFrom="column">
              <wp:posOffset>488315</wp:posOffset>
            </wp:positionH>
            <wp:positionV relativeFrom="paragraph">
              <wp:posOffset>2241948</wp:posOffset>
            </wp:positionV>
            <wp:extent cx="4953635" cy="19526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Способа создать эти учетные записи пользователя через графический интерфейс. Чтобы запустить диалоговое окно для создания учетных записей пользователей, подключитесь к экземпляру SQL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в среде SQL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(SSMS) в обозревателе объектов, а затем разверните узел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Security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(«Безопасность\Имена пользователя»). Щелкните правой кнопкой мыши на пункте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и выберите в контекстном меню пункт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New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="00095981" w:rsidRPr="00095981">
        <w:rPr>
          <w:rFonts w:ascii="Times New Roman" w:hAnsi="Times New Roman" w:cs="Times New Roman"/>
          <w:sz w:val="28"/>
          <w:szCs w:val="28"/>
          <w:lang w:eastAsia="ru-RU"/>
        </w:rPr>
        <w:t xml:space="preserve"> («Создать учетную запись»).</w:t>
      </w:r>
    </w:p>
    <w:p w14:paraId="5D2D051D" w14:textId="77777777" w:rsidR="00622C69" w:rsidRDefault="00095981" w:rsidP="00622C69">
      <w:pPr>
        <w:jc w:val="center"/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E713F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Рисунок 3.</w:t>
      </w:r>
      <w:r w:rsidR="008A6A58" w:rsidRPr="00CE713F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E713F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Создание учетной записи пользователя SQL </w:t>
      </w:r>
      <w:proofErr w:type="spellStart"/>
      <w:r w:rsidRPr="00CE713F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Server</w:t>
      </w:r>
      <w:proofErr w:type="spellEnd"/>
    </w:p>
    <w:p w14:paraId="48CEE701" w14:textId="232A0C4B" w:rsidR="00E1583D" w:rsidRPr="00622C69" w:rsidRDefault="00E1583D" w:rsidP="00622C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22C69">
        <w:rPr>
          <w:rFonts w:ascii="Times New Roman" w:hAnsi="Times New Roman" w:cs="Times New Roman"/>
          <w:sz w:val="28"/>
          <w:szCs w:val="24"/>
          <w:shd w:val="clear" w:color="auto" w:fill="FFFFFF"/>
        </w:rPr>
        <w:t>Вы увидите диалоговое окно для настройки параметров учетной записи, показанное на рисунке 3.2. Изменить имя пользователя можно в том же окне.</w:t>
      </w:r>
      <w:r w:rsidRPr="00622C6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480FD2F" w14:textId="77777777" w:rsidR="00E1583D" w:rsidRDefault="00E1583D" w:rsidP="00E1583D">
      <w:pPr>
        <w:jc w:val="center"/>
        <w:rPr>
          <w:rStyle w:val="af"/>
          <w:rFonts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11" w:name="_Toc151550701"/>
    </w:p>
    <w:p w14:paraId="237DDC87" w14:textId="77777777" w:rsidR="00E1583D" w:rsidRDefault="00E1583D" w:rsidP="00E1583D">
      <w:pPr>
        <w:jc w:val="center"/>
        <w:rPr>
          <w:rStyle w:val="af"/>
          <w:rFonts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E81E276" w14:textId="77777777" w:rsidR="00E1583D" w:rsidRDefault="00E1583D" w:rsidP="00E1583D">
      <w:pPr>
        <w:jc w:val="center"/>
        <w:rPr>
          <w:rStyle w:val="af"/>
          <w:rFonts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7D9A448" w14:textId="16FE4B45" w:rsidR="00E1583D" w:rsidRDefault="00E1583D" w:rsidP="00E1583D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8"/>
        </w:rPr>
      </w:pPr>
      <w:r w:rsidRPr="00363363">
        <w:rPr>
          <w:rStyle w:val="af"/>
          <w:rFonts w:ascii="Times New Roman" w:hAnsi="Times New Roman" w:cs="Times New Roman"/>
          <w:b w:val="0"/>
          <w:bCs w:val="0"/>
          <w:i/>
          <w:iCs/>
          <w:noProof/>
          <w:color w:val="000000"/>
          <w:sz w:val="24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69FD7CF9" wp14:editId="3CB04056">
            <wp:simplePos x="0" y="0"/>
            <wp:positionH relativeFrom="column">
              <wp:posOffset>83350</wp:posOffset>
            </wp:positionH>
            <wp:positionV relativeFrom="paragraph">
              <wp:posOffset>544</wp:posOffset>
            </wp:positionV>
            <wp:extent cx="5940425" cy="56083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363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Рисунок 3.</w:t>
      </w:r>
      <w:r w:rsidR="008A6A58" w:rsidRPr="00363363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3</w:t>
      </w:r>
      <w:r w:rsidRPr="00363363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 xml:space="preserve"> Настройка учетной записи пользователя SQL </w:t>
      </w:r>
      <w:proofErr w:type="spellStart"/>
      <w:r w:rsidRPr="00363363">
        <w:rPr>
          <w:rStyle w:val="af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Server</w:t>
      </w:r>
      <w:proofErr w:type="spellEnd"/>
      <w:r w:rsidRPr="00363363">
        <w:rPr>
          <w:rFonts w:ascii="Times New Roman" w:hAnsi="Times New Roman" w:cs="Times New Roman"/>
          <w:b/>
          <w:bCs/>
          <w:i/>
          <w:iCs/>
          <w:noProof/>
          <w:sz w:val="24"/>
          <w:szCs w:val="28"/>
        </w:rPr>
        <w:t xml:space="preserve"> </w:t>
      </w:r>
    </w:p>
    <w:p w14:paraId="349A48CB" w14:textId="77777777" w:rsidR="00363363" w:rsidRPr="00363363" w:rsidRDefault="00363363" w:rsidP="00E1583D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</w:p>
    <w:p w14:paraId="038028B7" w14:textId="77777777" w:rsidR="00E1583D" w:rsidRPr="00E5266B" w:rsidRDefault="00E1583D" w:rsidP="00E1583D">
      <w:pPr>
        <w:pStyle w:val="ab"/>
        <w:rPr>
          <w:sz w:val="36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Это вкладка </w:t>
      </w:r>
      <w:r w:rsidRPr="00E1583D">
        <w:rPr>
          <w:sz w:val="28"/>
          <w:szCs w:val="24"/>
        </w:rPr>
        <w:t>General</w:t>
      </w:r>
      <w:r w:rsidRPr="00E5266B">
        <w:rPr>
          <w:sz w:val="28"/>
          <w:szCs w:val="24"/>
          <w:lang w:val="ru-RU"/>
        </w:rPr>
        <w:t xml:space="preserve"> («Общие») для создания (и изменения) параметров учетной записи. На вкладке </w:t>
      </w:r>
      <w:r w:rsidRPr="00E1583D">
        <w:rPr>
          <w:sz w:val="28"/>
          <w:szCs w:val="24"/>
        </w:rPr>
        <w:t>General</w:t>
      </w:r>
      <w:r w:rsidRPr="00E5266B">
        <w:rPr>
          <w:sz w:val="28"/>
          <w:szCs w:val="24"/>
          <w:lang w:val="ru-RU"/>
        </w:rPr>
        <w:t xml:space="preserve"> можно задать:</w:t>
      </w:r>
    </w:p>
    <w:p w14:paraId="66A69DB0" w14:textId="77777777" w:rsidR="00E1583D" w:rsidRPr="00E5266B" w:rsidRDefault="00E1583D" w:rsidP="00E1583D">
      <w:pPr>
        <w:pStyle w:val="ab"/>
        <w:rPr>
          <w:sz w:val="28"/>
          <w:szCs w:val="24"/>
          <w:lang w:val="ru-RU"/>
        </w:rPr>
      </w:pPr>
      <w:r w:rsidRPr="00E1583D">
        <w:rPr>
          <w:rStyle w:val="af"/>
          <w:iCs/>
          <w:sz w:val="32"/>
          <w:szCs w:val="32"/>
          <w:bdr w:val="none" w:sz="0" w:space="0" w:color="auto" w:frame="1"/>
        </w:rPr>
        <w:t>Login</w:t>
      </w:r>
      <w:r w:rsidRPr="00E5266B">
        <w:rPr>
          <w:rStyle w:val="af"/>
          <w:iCs/>
          <w:sz w:val="32"/>
          <w:szCs w:val="32"/>
          <w:bdr w:val="none" w:sz="0" w:space="0" w:color="auto" w:frame="1"/>
          <w:lang w:val="ru-RU"/>
        </w:rPr>
        <w:t xml:space="preserve"> </w:t>
      </w:r>
      <w:r w:rsidRPr="00E1583D">
        <w:rPr>
          <w:rStyle w:val="af"/>
          <w:iCs/>
          <w:sz w:val="32"/>
          <w:szCs w:val="32"/>
          <w:bdr w:val="none" w:sz="0" w:space="0" w:color="auto" w:frame="1"/>
        </w:rPr>
        <w:t>name</w:t>
      </w:r>
      <w:r w:rsidRPr="00E5266B">
        <w:rPr>
          <w:rStyle w:val="af"/>
          <w:iCs/>
          <w:sz w:val="32"/>
          <w:szCs w:val="32"/>
          <w:bdr w:val="none" w:sz="0" w:space="0" w:color="auto" w:frame="1"/>
          <w:lang w:val="ru-RU"/>
        </w:rPr>
        <w:t xml:space="preserve"> («Имя пользователя»)</w:t>
      </w:r>
      <w:r w:rsidRPr="00E5266B">
        <w:rPr>
          <w:rStyle w:val="af"/>
          <w:iCs/>
          <w:color w:val="43464B"/>
          <w:sz w:val="32"/>
          <w:szCs w:val="32"/>
          <w:bdr w:val="none" w:sz="0" w:space="0" w:color="auto" w:frame="1"/>
          <w:lang w:val="ru-RU"/>
        </w:rPr>
        <w:t>.</w:t>
      </w:r>
      <w:r w:rsidRPr="00E1583D">
        <w:rPr>
          <w:sz w:val="28"/>
          <w:szCs w:val="24"/>
        </w:rPr>
        <w:t> </w:t>
      </w:r>
      <w:r w:rsidRPr="00E5266B">
        <w:rPr>
          <w:sz w:val="28"/>
          <w:szCs w:val="24"/>
          <w:lang w:val="ru-RU"/>
        </w:rPr>
        <w:t xml:space="preserve">Используется при проверке подлинности. В случае </w:t>
      </w:r>
      <w:r w:rsidRPr="00E1583D">
        <w:rPr>
          <w:sz w:val="28"/>
          <w:szCs w:val="24"/>
        </w:rPr>
        <w:t>Windows</w:t>
      </w:r>
      <w:r w:rsidRPr="00E5266B">
        <w:rPr>
          <w:sz w:val="28"/>
          <w:szCs w:val="24"/>
          <w:lang w:val="ru-RU"/>
        </w:rPr>
        <w:t xml:space="preserve">, или доверенной проверки подлинности, необходимо задать имя в формате </w:t>
      </w:r>
      <w:r w:rsidRPr="00E1583D">
        <w:rPr>
          <w:sz w:val="28"/>
          <w:szCs w:val="24"/>
        </w:rPr>
        <w:t>DOMAIN</w:t>
      </w:r>
      <w:r w:rsidRPr="00E5266B">
        <w:rPr>
          <w:sz w:val="28"/>
          <w:szCs w:val="24"/>
          <w:lang w:val="ru-RU"/>
        </w:rPr>
        <w:t>\</w:t>
      </w:r>
      <w:r w:rsidRPr="00E1583D">
        <w:rPr>
          <w:sz w:val="28"/>
          <w:szCs w:val="24"/>
        </w:rPr>
        <w:t>LOGIN</w:t>
      </w:r>
      <w:r w:rsidRPr="00E5266B">
        <w:rPr>
          <w:sz w:val="28"/>
          <w:szCs w:val="24"/>
          <w:lang w:val="ru-RU"/>
        </w:rPr>
        <w:t xml:space="preserve">, где </w:t>
      </w:r>
      <w:r w:rsidRPr="00E1583D">
        <w:rPr>
          <w:sz w:val="28"/>
          <w:szCs w:val="24"/>
        </w:rPr>
        <w:t>LOGIN</w:t>
      </w:r>
      <w:r w:rsidRPr="00E5266B">
        <w:rPr>
          <w:sz w:val="28"/>
          <w:szCs w:val="24"/>
          <w:lang w:val="ru-RU"/>
        </w:rPr>
        <w:t xml:space="preserve"> — имя пользователя внутри домена, из которого пользователь выполняет проверку подлинности. Если экземпляр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 расположен в другом домене, то необходимы отношения доверия между этим доменом и доменом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>.</w:t>
      </w:r>
    </w:p>
    <w:p w14:paraId="20FC6565" w14:textId="77777777" w:rsidR="00E1583D" w:rsidRPr="00E5266B" w:rsidRDefault="00E1583D" w:rsidP="00E1583D">
      <w:pPr>
        <w:pStyle w:val="ab"/>
        <w:rPr>
          <w:sz w:val="28"/>
          <w:szCs w:val="24"/>
          <w:lang w:val="ru-RU"/>
        </w:rPr>
      </w:pPr>
      <w:proofErr w:type="gramStart"/>
      <w:r w:rsidRPr="00E1583D">
        <w:rPr>
          <w:sz w:val="28"/>
          <w:szCs w:val="24"/>
        </w:rPr>
        <w:t>Password</w:t>
      </w:r>
      <w:r w:rsidRPr="00E5266B">
        <w:rPr>
          <w:sz w:val="28"/>
          <w:szCs w:val="24"/>
          <w:lang w:val="ru-RU"/>
        </w:rPr>
        <w:t xml:space="preserve"> («Пароль»).</w:t>
      </w:r>
      <w:proofErr w:type="gramEnd"/>
      <w:r w:rsidRPr="00E1583D">
        <w:rPr>
          <w:sz w:val="28"/>
          <w:szCs w:val="24"/>
        </w:rPr>
        <w:t> </w:t>
      </w:r>
      <w:r w:rsidRPr="00E5266B">
        <w:rPr>
          <w:sz w:val="28"/>
          <w:szCs w:val="24"/>
          <w:lang w:val="ru-RU"/>
        </w:rPr>
        <w:t xml:space="preserve">При проверке подлинности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 текстовое </w:t>
      </w:r>
      <w:r w:rsidRPr="00E5266B">
        <w:rPr>
          <w:sz w:val="28"/>
          <w:szCs w:val="24"/>
          <w:lang w:val="ru-RU"/>
        </w:rPr>
        <w:lastRenderedPageBreak/>
        <w:t>поле пароля включено, и вы вводите как имя пользователя, так и связанный с ним пароль.</w:t>
      </w:r>
    </w:p>
    <w:p w14:paraId="0DCAA238" w14:textId="77777777" w:rsidR="00E1583D" w:rsidRPr="00E5266B" w:rsidRDefault="00E1583D" w:rsidP="00E1583D">
      <w:pPr>
        <w:pStyle w:val="ab"/>
        <w:rPr>
          <w:sz w:val="28"/>
          <w:szCs w:val="24"/>
          <w:lang w:val="ru-RU"/>
        </w:rPr>
      </w:pPr>
      <w:proofErr w:type="gramStart"/>
      <w:r w:rsidRPr="00E1583D">
        <w:rPr>
          <w:sz w:val="28"/>
          <w:szCs w:val="24"/>
        </w:rPr>
        <w:t>Password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Policy</w:t>
      </w:r>
      <w:r w:rsidRPr="00E5266B">
        <w:rPr>
          <w:sz w:val="28"/>
          <w:szCs w:val="24"/>
          <w:lang w:val="ru-RU"/>
        </w:rPr>
        <w:t xml:space="preserve"> («Настройки политики паролей») и </w:t>
      </w:r>
      <w:r w:rsidRPr="00E1583D">
        <w:rPr>
          <w:sz w:val="28"/>
          <w:szCs w:val="24"/>
        </w:rPr>
        <w:t>Expiration</w:t>
      </w:r>
      <w:r w:rsidRPr="00E5266B">
        <w:rPr>
          <w:sz w:val="28"/>
          <w:szCs w:val="24"/>
          <w:lang w:val="ru-RU"/>
        </w:rPr>
        <w:t xml:space="preserve"> («Срок действия»)</w:t>
      </w:r>
      <w:r w:rsidRPr="00E5266B">
        <w:rPr>
          <w:rStyle w:val="af"/>
          <w:i/>
          <w:iCs/>
          <w:color w:val="43464B"/>
          <w:sz w:val="32"/>
          <w:szCs w:val="32"/>
          <w:bdr w:val="none" w:sz="0" w:space="0" w:color="auto" w:frame="1"/>
          <w:lang w:val="ru-RU"/>
        </w:rPr>
        <w:t>.</w:t>
      </w:r>
      <w:proofErr w:type="gramEnd"/>
      <w:r w:rsidRPr="00E1583D">
        <w:rPr>
          <w:sz w:val="28"/>
          <w:szCs w:val="24"/>
        </w:rPr>
        <w:t> </w:t>
      </w:r>
      <w:r w:rsidRPr="00E5266B">
        <w:rPr>
          <w:sz w:val="28"/>
          <w:szCs w:val="24"/>
          <w:lang w:val="ru-RU"/>
        </w:rPr>
        <w:t xml:space="preserve">Флажки для политики пароля и срока действия также установлены в режиме проверки подлинности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, и применяются те политики, которые действуют в </w:t>
      </w:r>
      <w:r w:rsidRPr="00E1583D">
        <w:rPr>
          <w:sz w:val="28"/>
          <w:szCs w:val="24"/>
        </w:rPr>
        <w:t>Active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Directory</w:t>
      </w:r>
      <w:r w:rsidRPr="00E5266B">
        <w:rPr>
          <w:sz w:val="28"/>
          <w:szCs w:val="24"/>
          <w:lang w:val="ru-RU"/>
        </w:rPr>
        <w:t xml:space="preserve"> в домене, где размещается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. Назначая имя пользователя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>, вы можете разрешить пользователям менять свои пароли после регистрации. В результате администратор базы данных лишается доступа к имени учетной записи конечного пользователя.</w:t>
      </w:r>
    </w:p>
    <w:p w14:paraId="6103BF2A" w14:textId="77777777" w:rsidR="00E1583D" w:rsidRPr="00E5266B" w:rsidRDefault="00E1583D" w:rsidP="00E1583D">
      <w:pPr>
        <w:pStyle w:val="ab"/>
        <w:rPr>
          <w:sz w:val="28"/>
          <w:szCs w:val="24"/>
          <w:lang w:val="ru-RU"/>
        </w:rPr>
      </w:pPr>
      <w:r w:rsidRPr="00E1583D">
        <w:rPr>
          <w:sz w:val="28"/>
          <w:szCs w:val="24"/>
          <w:lang w:val="ru-RU"/>
        </w:rPr>
        <w:t xml:space="preserve">Перейдем к следующей вкладке </w:t>
      </w:r>
      <w:r w:rsidRPr="00E1583D">
        <w:rPr>
          <w:sz w:val="28"/>
          <w:szCs w:val="24"/>
        </w:rPr>
        <w:t>Server</w:t>
      </w:r>
      <w:r w:rsidRPr="00E1583D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Roles</w:t>
      </w:r>
      <w:r w:rsidRPr="00E1583D">
        <w:rPr>
          <w:sz w:val="28"/>
          <w:szCs w:val="24"/>
          <w:lang w:val="ru-RU"/>
        </w:rPr>
        <w:t xml:space="preserve"> («Роли сервера»), показанной на рисунке 3.3. </w:t>
      </w:r>
      <w:r w:rsidRPr="00E5266B">
        <w:rPr>
          <w:sz w:val="28"/>
          <w:szCs w:val="24"/>
          <w:lang w:val="ru-RU"/>
        </w:rPr>
        <w:t xml:space="preserve">На этой странице можно выбрать любые роли на уровне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 (экземпляра) для нового пользователя. Роли сервера представляют собой коллекции прав, также известные как защищаемые объекты, которые упаковываются в коллекцию, чтобы вам не приходилось назначать права каждому защищаемому объекту отдельно. По умолчанию каждая учетная запись является членом общедоступной роли, что позволяет установить основное подключение к экземпляру </w:t>
      </w:r>
      <w:r w:rsidRPr="00E1583D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E1583D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>.</w:t>
      </w:r>
    </w:p>
    <w:p w14:paraId="67C990A3" w14:textId="77777777" w:rsidR="00E1583D" w:rsidRDefault="00E1583D" w:rsidP="00E1583D">
      <w:r>
        <w:t> </w:t>
      </w:r>
    </w:p>
    <w:tbl>
      <w:tblPr>
        <w:tblW w:w="2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E1583D" w14:paraId="3F8D050A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BEAA03" w14:textId="77777777" w:rsidR="00E1583D" w:rsidRDefault="00E1583D" w:rsidP="00FE3F0D">
            <w:pPr>
              <w:spacing w:line="240" w:lineRule="auto"/>
              <w:jc w:val="center"/>
              <w:rPr>
                <w:rFonts w:ascii="inherit" w:hAnsi="inherit"/>
                <w:color w:val="000000"/>
                <w:sz w:val="19"/>
                <w:szCs w:val="19"/>
              </w:rPr>
            </w:pPr>
            <w:r w:rsidRPr="00FA0AF3">
              <w:rPr>
                <w:rFonts w:ascii="inherit" w:hAnsi="inherit"/>
                <w:noProof/>
                <w:color w:val="000000"/>
                <w:sz w:val="19"/>
                <w:szCs w:val="19"/>
                <w:lang w:eastAsia="ru-RU"/>
              </w:rPr>
              <w:lastRenderedPageBreak/>
              <w:drawing>
                <wp:anchor distT="0" distB="0" distL="114300" distR="114300" simplePos="0" relativeHeight="251650048" behindDoc="0" locked="0" layoutInCell="1" allowOverlap="1" wp14:anchorId="50A101F3" wp14:editId="775BCC58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-5546090</wp:posOffset>
                  </wp:positionV>
                  <wp:extent cx="5940425" cy="5608320"/>
                  <wp:effectExtent l="0" t="0" r="317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583D" w14:paraId="0A691B7D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072335" w14:textId="075BBBF8" w:rsidR="00E1583D" w:rsidRPr="00C16340" w:rsidRDefault="00E1583D" w:rsidP="00FE3F0D">
            <w:pPr>
              <w:spacing w:line="240" w:lineRule="auto"/>
              <w:jc w:val="center"/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</w:pPr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Рисунок 3.</w:t>
            </w:r>
            <w:r w:rsidR="008A6A58"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4</w:t>
            </w:r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 xml:space="preserve">. Вкладка </w:t>
            </w:r>
            <w:proofErr w:type="spellStart"/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Server</w:t>
            </w:r>
            <w:proofErr w:type="spellEnd"/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Roles</w:t>
            </w:r>
            <w:proofErr w:type="spellEnd"/>
          </w:p>
          <w:p w14:paraId="4CDE622C" w14:textId="77777777" w:rsidR="00E1583D" w:rsidRPr="00FA0AF3" w:rsidRDefault="00E1583D" w:rsidP="00FE3F0D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14:paraId="7D50344B" w14:textId="77777777" w:rsidR="00E1583D" w:rsidRPr="00E5266B" w:rsidRDefault="00E1583D" w:rsidP="00E1583D">
      <w:pPr>
        <w:pStyle w:val="ab"/>
        <w:rPr>
          <w:sz w:val="28"/>
          <w:szCs w:val="28"/>
          <w:lang w:val="ru-RU"/>
        </w:rPr>
      </w:pPr>
      <w:r w:rsidRPr="00E5266B">
        <w:rPr>
          <w:sz w:val="28"/>
          <w:szCs w:val="28"/>
          <w:lang w:val="ru-RU"/>
        </w:rPr>
        <w:t xml:space="preserve">Следующая страница диалогового окна </w:t>
      </w:r>
      <w:r w:rsidRPr="00E1583D">
        <w:rPr>
          <w:sz w:val="28"/>
          <w:szCs w:val="28"/>
        </w:rPr>
        <w:t>Create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Login</w:t>
      </w:r>
      <w:r w:rsidRPr="00E5266B">
        <w:rPr>
          <w:sz w:val="28"/>
          <w:szCs w:val="28"/>
          <w:lang w:val="ru-RU"/>
        </w:rPr>
        <w:t xml:space="preserve"> в среде </w:t>
      </w:r>
      <w:r w:rsidRPr="00E1583D">
        <w:rPr>
          <w:sz w:val="28"/>
          <w:szCs w:val="28"/>
        </w:rPr>
        <w:t>SQL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Server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Management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Studio</w:t>
      </w:r>
      <w:r w:rsidRPr="00E5266B">
        <w:rPr>
          <w:sz w:val="28"/>
          <w:szCs w:val="28"/>
          <w:lang w:val="ru-RU"/>
        </w:rPr>
        <w:t xml:space="preserve"> предназначена для сопоставления учетных записей пользователей. Каждая учетная запись может иметь пользователя в одной или нескольких базах данных. На этой странице можно создать пользователей базы данных, связанных с новой учетной записью. Для этого нужно предоставить следующую информацию.</w:t>
      </w:r>
    </w:p>
    <w:p w14:paraId="08F30FB2" w14:textId="77777777" w:rsidR="00E1583D" w:rsidRPr="00E5266B" w:rsidRDefault="00E1583D" w:rsidP="00E1583D">
      <w:pPr>
        <w:pStyle w:val="ab"/>
        <w:rPr>
          <w:sz w:val="28"/>
          <w:szCs w:val="28"/>
          <w:lang w:val="ru-RU"/>
        </w:rPr>
      </w:pPr>
      <w:r w:rsidRPr="00E1583D">
        <w:rPr>
          <w:sz w:val="28"/>
          <w:szCs w:val="28"/>
        </w:rPr>
        <w:t>Database</w:t>
      </w:r>
      <w:r w:rsidRPr="00E5266B">
        <w:rPr>
          <w:sz w:val="28"/>
          <w:szCs w:val="28"/>
          <w:lang w:val="ru-RU"/>
        </w:rPr>
        <w:t xml:space="preserve"> («База данных»).</w:t>
      </w:r>
      <w:r w:rsidRPr="00E1583D">
        <w:rPr>
          <w:rStyle w:val="af"/>
          <w:i/>
          <w:iCs/>
          <w:color w:val="43464B"/>
          <w:sz w:val="28"/>
          <w:szCs w:val="28"/>
          <w:bdr w:val="none" w:sz="0" w:space="0" w:color="auto" w:frame="1"/>
        </w:rPr>
        <w:t> </w:t>
      </w:r>
      <w:r w:rsidRPr="00E5266B">
        <w:rPr>
          <w:sz w:val="28"/>
          <w:szCs w:val="28"/>
          <w:lang w:val="ru-RU"/>
        </w:rPr>
        <w:t>Установите флажок рядом с базой данных, в которой нужно создать связанного пользователя для учетной записи.</w:t>
      </w:r>
    </w:p>
    <w:p w14:paraId="6FADC93F" w14:textId="77777777" w:rsidR="00E1583D" w:rsidRPr="00E5266B" w:rsidRDefault="00E1583D" w:rsidP="00E1583D">
      <w:pPr>
        <w:pStyle w:val="ab"/>
        <w:rPr>
          <w:sz w:val="28"/>
          <w:szCs w:val="28"/>
          <w:lang w:val="ru-RU"/>
        </w:rPr>
      </w:pPr>
      <w:proofErr w:type="gramStart"/>
      <w:r w:rsidRPr="00E1583D">
        <w:rPr>
          <w:sz w:val="28"/>
          <w:szCs w:val="28"/>
        </w:rPr>
        <w:lastRenderedPageBreak/>
        <w:t>User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Name</w:t>
      </w:r>
      <w:r w:rsidRPr="00E5266B">
        <w:rPr>
          <w:sz w:val="28"/>
          <w:szCs w:val="28"/>
          <w:lang w:val="ru-RU"/>
        </w:rPr>
        <w:t xml:space="preserve"> («Имя пользователя»)</w:t>
      </w:r>
      <w:r w:rsidRPr="00E5266B">
        <w:rPr>
          <w:rStyle w:val="af"/>
          <w:i/>
          <w:iCs/>
          <w:color w:val="43464B"/>
          <w:sz w:val="28"/>
          <w:szCs w:val="28"/>
          <w:bdr w:val="none" w:sz="0" w:space="0" w:color="auto" w:frame="1"/>
          <w:lang w:val="ru-RU"/>
        </w:rPr>
        <w:t>.</w:t>
      </w:r>
      <w:proofErr w:type="gramEnd"/>
      <w:r w:rsidRPr="00E1583D">
        <w:rPr>
          <w:sz w:val="28"/>
          <w:szCs w:val="28"/>
        </w:rPr>
        <w:t> </w:t>
      </w:r>
      <w:r w:rsidRPr="00E5266B">
        <w:rPr>
          <w:sz w:val="28"/>
          <w:szCs w:val="28"/>
          <w:lang w:val="ru-RU"/>
        </w:rPr>
        <w:t>Имя объекта пользователя не обязательно соответствует имени учетной записи, и далее будет показано, как это можно изменить.</w:t>
      </w:r>
    </w:p>
    <w:p w14:paraId="39BE4EB9" w14:textId="77777777" w:rsidR="00E1583D" w:rsidRPr="00E5266B" w:rsidRDefault="00E1583D" w:rsidP="00E1583D">
      <w:pPr>
        <w:pStyle w:val="ab"/>
        <w:rPr>
          <w:sz w:val="28"/>
          <w:szCs w:val="28"/>
          <w:lang w:val="ru-RU"/>
        </w:rPr>
      </w:pPr>
      <w:proofErr w:type="gramStart"/>
      <w:r w:rsidRPr="00E1583D">
        <w:rPr>
          <w:sz w:val="28"/>
          <w:szCs w:val="28"/>
        </w:rPr>
        <w:t>Database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Role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Membership</w:t>
      </w:r>
      <w:r w:rsidRPr="00E5266B">
        <w:rPr>
          <w:sz w:val="28"/>
          <w:szCs w:val="28"/>
          <w:lang w:val="ru-RU"/>
        </w:rPr>
        <w:t xml:space="preserve"> («Членство в роли базы данных»).</w:t>
      </w:r>
      <w:proofErr w:type="gramEnd"/>
      <w:r w:rsidRPr="00E1583D">
        <w:rPr>
          <w:rStyle w:val="af"/>
          <w:i/>
          <w:iCs/>
          <w:color w:val="43464B"/>
          <w:sz w:val="28"/>
          <w:szCs w:val="28"/>
          <w:bdr w:val="none" w:sz="0" w:space="0" w:color="auto" w:frame="1"/>
        </w:rPr>
        <w:t> </w:t>
      </w:r>
      <w:r w:rsidRPr="00E5266B">
        <w:rPr>
          <w:sz w:val="28"/>
          <w:szCs w:val="28"/>
          <w:lang w:val="ru-RU"/>
        </w:rPr>
        <w:t xml:space="preserve">Точно так же, как на уровне экземпляра или сервера, каждая база данных располагает заранее определенной коллекцией прав, упакованных в ролях. Чуть позже мы рассмотрим роли базы данных, поставляемые с </w:t>
      </w:r>
      <w:r w:rsidRPr="00E1583D">
        <w:rPr>
          <w:sz w:val="28"/>
          <w:szCs w:val="28"/>
        </w:rPr>
        <w:t>Microsoft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SQL</w:t>
      </w:r>
      <w:r w:rsidRPr="00E5266B">
        <w:rPr>
          <w:sz w:val="28"/>
          <w:szCs w:val="28"/>
          <w:lang w:val="ru-RU"/>
        </w:rPr>
        <w:t xml:space="preserve"> </w:t>
      </w:r>
      <w:r w:rsidRPr="00E1583D">
        <w:rPr>
          <w:sz w:val="28"/>
          <w:szCs w:val="28"/>
        </w:rPr>
        <w:t>Server</w:t>
      </w:r>
      <w:r w:rsidRPr="00E5266B">
        <w:rPr>
          <w:sz w:val="28"/>
          <w:szCs w:val="28"/>
          <w:lang w:val="ru-RU"/>
        </w:rPr>
        <w:t>.</w:t>
      </w:r>
    </w:p>
    <w:p w14:paraId="54DEE05A" w14:textId="77777777" w:rsidR="00E1583D" w:rsidRDefault="00E1583D" w:rsidP="00E1583D">
      <w:r>
        <w:t> </w:t>
      </w:r>
    </w:p>
    <w:tbl>
      <w:tblPr>
        <w:tblW w:w="2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E1583D" w14:paraId="2EF367FB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551D209" w14:textId="77777777" w:rsidR="00E1583D" w:rsidRDefault="00E1583D" w:rsidP="00FE3F0D">
            <w:pPr>
              <w:rPr>
                <w:rFonts w:ascii="inherit" w:hAnsi="inherit"/>
                <w:color w:val="000000"/>
                <w:sz w:val="19"/>
                <w:szCs w:val="19"/>
              </w:rPr>
            </w:pPr>
            <w:r w:rsidRPr="00FA0AF3">
              <w:rPr>
                <w:rFonts w:ascii="inherit" w:hAnsi="inherit"/>
                <w:noProof/>
                <w:color w:val="000000"/>
                <w:sz w:val="19"/>
                <w:szCs w:val="19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3A9FA642" wp14:editId="0D2205E0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-60960</wp:posOffset>
                  </wp:positionV>
                  <wp:extent cx="5940425" cy="5608320"/>
                  <wp:effectExtent l="0" t="0" r="317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583D" w14:paraId="60B2CEB1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E8D150" w14:textId="67FD7064" w:rsidR="00E1583D" w:rsidRPr="00966852" w:rsidRDefault="00E1583D" w:rsidP="00FE3F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8"/>
              </w:rPr>
            </w:pPr>
            <w:r w:rsidRPr="00966852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Рисунок 3.</w:t>
            </w:r>
            <w:r w:rsidR="008A6A58" w:rsidRPr="00966852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5</w:t>
            </w:r>
            <w:r w:rsidRPr="00966852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32"/>
                <w:bdr w:val="none" w:sz="0" w:space="0" w:color="auto" w:frame="1"/>
              </w:rPr>
              <w:t>. Пример настроек учетной записи пользователя</w:t>
            </w:r>
          </w:p>
        </w:tc>
      </w:tr>
    </w:tbl>
    <w:p w14:paraId="46B033F8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На следующей странице, </w:t>
      </w:r>
      <w:proofErr w:type="spellStart"/>
      <w:r w:rsidRPr="008A6A58">
        <w:rPr>
          <w:sz w:val="28"/>
          <w:szCs w:val="24"/>
        </w:rPr>
        <w:t>Securables</w:t>
      </w:r>
      <w:proofErr w:type="spellEnd"/>
      <w:r w:rsidRPr="00E5266B">
        <w:rPr>
          <w:sz w:val="28"/>
          <w:szCs w:val="24"/>
          <w:lang w:val="ru-RU"/>
        </w:rPr>
        <w:t xml:space="preserve">, представлены защищаемые </w:t>
      </w:r>
      <w:r w:rsidRPr="00E5266B">
        <w:rPr>
          <w:sz w:val="28"/>
          <w:szCs w:val="24"/>
          <w:lang w:val="ru-RU"/>
        </w:rPr>
        <w:lastRenderedPageBreak/>
        <w:t>объекты на уровне сервера или экземпляра. Как отмечалось выше, защищаемые объекты — это разрешения, предоставленные объектам. Защищаемые объекты обычно предоставляются в следующих случаях:</w:t>
      </w:r>
    </w:p>
    <w:p w14:paraId="70C6787F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предопределенная роль слишком широка (много других прав для учетной записи);</w:t>
      </w:r>
    </w:p>
    <w:p w14:paraId="0909A450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назначенная роль или набор ролей не охватывает полностью все права, необходимые для учетной записи.</w:t>
      </w:r>
    </w:p>
    <w:p w14:paraId="51F1546C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8A6A58">
        <w:rPr>
          <w:sz w:val="28"/>
          <w:szCs w:val="24"/>
        </w:rPr>
        <w:t> </w:t>
      </w:r>
    </w:p>
    <w:tbl>
      <w:tblPr>
        <w:tblW w:w="2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E1583D" w:rsidRPr="008A6A58" w14:paraId="7322F00B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409864" w14:textId="77777777" w:rsidR="00E1583D" w:rsidRPr="00E5266B" w:rsidRDefault="00E1583D" w:rsidP="008A6A58">
            <w:pPr>
              <w:pStyle w:val="ab"/>
              <w:rPr>
                <w:color w:val="000000"/>
                <w:sz w:val="20"/>
                <w:szCs w:val="20"/>
                <w:lang w:val="ru-RU"/>
              </w:rPr>
            </w:pPr>
            <w:r w:rsidRPr="008A6A58">
              <w:rPr>
                <w:noProof/>
                <w:color w:val="000000"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79744" behindDoc="0" locked="0" layoutInCell="1" allowOverlap="1" wp14:anchorId="0D8D0ED5" wp14:editId="5BC4975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-128905</wp:posOffset>
                  </wp:positionV>
                  <wp:extent cx="5940425" cy="5530215"/>
                  <wp:effectExtent l="0" t="0" r="317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3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583D" w:rsidRPr="008A6A58" w14:paraId="5C532396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5FCD49" w14:textId="69D737D0" w:rsidR="00E1583D" w:rsidRPr="00966852" w:rsidRDefault="00E1583D" w:rsidP="008A6A58">
            <w:pPr>
              <w:pStyle w:val="ab"/>
              <w:ind w:firstLine="0"/>
              <w:jc w:val="center"/>
              <w:rPr>
                <w:b/>
                <w:bCs/>
                <w:i/>
                <w:iCs/>
                <w:sz w:val="28"/>
                <w:szCs w:val="32"/>
              </w:rPr>
            </w:pPr>
            <w:proofErr w:type="spellStart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>Рисунок</w:t>
            </w:r>
            <w:proofErr w:type="spellEnd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 xml:space="preserve"> 3.</w:t>
            </w:r>
            <w:r w:rsidR="008A6A58"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>6</w:t>
            </w:r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 xml:space="preserve">. </w:t>
            </w:r>
            <w:proofErr w:type="spellStart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>Назначение</w:t>
            </w:r>
            <w:proofErr w:type="spellEnd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>дополнительных</w:t>
            </w:r>
            <w:proofErr w:type="spellEnd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66852">
              <w:rPr>
                <w:rStyle w:val="af"/>
                <w:b w:val="0"/>
                <w:bCs w:val="0"/>
                <w:i/>
                <w:iCs/>
                <w:color w:val="000000"/>
                <w:szCs w:val="28"/>
                <w:bdr w:val="none" w:sz="0" w:space="0" w:color="auto" w:frame="1"/>
              </w:rPr>
              <w:t>прав</w:t>
            </w:r>
            <w:proofErr w:type="spellEnd"/>
          </w:p>
        </w:tc>
      </w:tr>
    </w:tbl>
    <w:p w14:paraId="7C8928ED" w14:textId="77777777" w:rsidR="00E1583D" w:rsidRPr="00E5266B" w:rsidRDefault="00E1583D" w:rsidP="008A6A58">
      <w:pPr>
        <w:pStyle w:val="ab"/>
        <w:rPr>
          <w:sz w:val="28"/>
          <w:szCs w:val="28"/>
          <w:lang w:val="ru-RU"/>
        </w:rPr>
      </w:pPr>
      <w:r w:rsidRPr="00E5266B">
        <w:rPr>
          <w:sz w:val="28"/>
          <w:szCs w:val="24"/>
          <w:lang w:val="ru-RU"/>
        </w:rPr>
        <w:t xml:space="preserve">Наконец, переходим к странице </w:t>
      </w:r>
      <w:r w:rsidRPr="008A6A58">
        <w:rPr>
          <w:sz w:val="28"/>
          <w:szCs w:val="24"/>
        </w:rPr>
        <w:t>Status</w:t>
      </w:r>
      <w:r w:rsidRPr="00E5266B">
        <w:rPr>
          <w:sz w:val="28"/>
          <w:szCs w:val="24"/>
          <w:lang w:val="ru-RU"/>
        </w:rPr>
        <w:t xml:space="preserve"> («Состояние»). На этой странице можно разрешить или отменить доступ для пользователя (по умолчанию </w:t>
      </w:r>
      <w:r w:rsidRPr="00E5266B">
        <w:rPr>
          <w:sz w:val="28"/>
          <w:szCs w:val="24"/>
          <w:lang w:val="ru-RU"/>
        </w:rPr>
        <w:lastRenderedPageBreak/>
        <w:t xml:space="preserve">выбирается </w:t>
      </w:r>
      <w:r w:rsidRPr="008A6A58">
        <w:rPr>
          <w:sz w:val="28"/>
          <w:szCs w:val="24"/>
        </w:rPr>
        <w:t>Grant</w:t>
      </w:r>
      <w:r w:rsidRPr="00E5266B">
        <w:rPr>
          <w:sz w:val="28"/>
          <w:szCs w:val="24"/>
          <w:lang w:val="ru-RU"/>
        </w:rPr>
        <w:t xml:space="preserve"> — разрешить). Поэтому можно создать учетную запись, предоставить права, создать связанных пользователей, а затем отменить доступ. Вы можете вернуться в это окно для существующего пользователя и отменить доступ к экземпляру </w:t>
      </w:r>
      <w:r w:rsidRPr="008A6A58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>. Аналогично происходит включение и отключение учетной записи (см. рисунок 3.6). Наконец, мы можем просмотреть состояние учетной записи пользователя и узнать, была ли учетная запись заблокирована из-за слишком большого числа неудачных попыток регистрации с неверным паролем.</w:t>
      </w:r>
    </w:p>
    <w:p w14:paraId="34F3FA78" w14:textId="77777777" w:rsidR="00E1583D" w:rsidRDefault="00E1583D" w:rsidP="00E1583D">
      <w:r>
        <w:t> </w:t>
      </w:r>
    </w:p>
    <w:tbl>
      <w:tblPr>
        <w:tblW w:w="2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E1583D" w14:paraId="3F867C39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DC9681" w14:textId="77777777" w:rsidR="00E1583D" w:rsidRDefault="00E1583D" w:rsidP="00FE3F0D">
            <w:pPr>
              <w:rPr>
                <w:rFonts w:ascii="inherit" w:hAnsi="inherit"/>
                <w:color w:val="000000"/>
                <w:sz w:val="19"/>
                <w:szCs w:val="19"/>
              </w:rPr>
            </w:pPr>
            <w:r w:rsidRPr="00973EEE">
              <w:rPr>
                <w:rFonts w:ascii="inherit" w:hAnsi="inherit"/>
                <w:noProof/>
                <w:color w:val="000000"/>
                <w:sz w:val="19"/>
                <w:szCs w:val="19"/>
                <w:lang w:eastAsia="ru-RU"/>
              </w:rPr>
              <w:drawing>
                <wp:anchor distT="0" distB="0" distL="114300" distR="114300" simplePos="0" relativeHeight="251693056" behindDoc="0" locked="0" layoutInCell="1" allowOverlap="1" wp14:anchorId="515A9956" wp14:editId="1BB95348">
                  <wp:simplePos x="0" y="0"/>
                  <wp:positionH relativeFrom="column">
                    <wp:posOffset>-95201</wp:posOffset>
                  </wp:positionH>
                  <wp:positionV relativeFrom="paragraph">
                    <wp:posOffset>586</wp:posOffset>
                  </wp:positionV>
                  <wp:extent cx="5940425" cy="5529580"/>
                  <wp:effectExtent l="0" t="0" r="3175" b="0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2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583D" w14:paraId="4E696AF1" w14:textId="77777777" w:rsidTr="00FE3F0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587ABD" w14:textId="1DFB9F4D" w:rsidR="00E1583D" w:rsidRPr="00C16340" w:rsidRDefault="008A6A58" w:rsidP="00FE3F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Рисунок</w:t>
            </w:r>
            <w:r w:rsidR="00E1583D"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3.7</w:t>
            </w:r>
            <w:r w:rsidR="00E1583D"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 Вкладка </w:t>
            </w:r>
            <w:proofErr w:type="spellStart"/>
            <w:r w:rsidR="00E1583D" w:rsidRPr="00C16340">
              <w:rPr>
                <w:rStyle w:val="af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Status</w:t>
            </w:r>
            <w:proofErr w:type="spellEnd"/>
          </w:p>
        </w:tc>
      </w:tr>
    </w:tbl>
    <w:p w14:paraId="3CC369E9" w14:textId="7CE5A1A4" w:rsidR="00E1583D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lastRenderedPageBreak/>
        <w:t xml:space="preserve">На данном этапе важно отметить, как организована связь пользователей базы данных с учетной записью пользователя сервера. Как я уже указывал, соответствие имен между двумя объектами необязательно. Это объясняется тем, что объекты объединены в системных таблицах не по имени, а по идентификатору, именуемому </w:t>
      </w:r>
      <w:proofErr w:type="spellStart"/>
      <w:r w:rsidRPr="008A6A58">
        <w:rPr>
          <w:sz w:val="28"/>
          <w:szCs w:val="24"/>
        </w:rPr>
        <w:t>sid</w:t>
      </w:r>
      <w:proofErr w:type="spellEnd"/>
      <w:r w:rsidRPr="00E5266B">
        <w:rPr>
          <w:sz w:val="28"/>
          <w:szCs w:val="24"/>
          <w:lang w:val="ru-RU"/>
        </w:rPr>
        <w:t xml:space="preserve"> (идентификатор безопасности). </w:t>
      </w:r>
      <w:r w:rsidRPr="008A6A58">
        <w:rPr>
          <w:sz w:val="28"/>
          <w:szCs w:val="24"/>
          <w:lang w:val="ru-RU"/>
        </w:rPr>
        <w:t xml:space="preserve">Это позволяет избавиться от привязки к учетной записи, соответствующей имени пользователя, или избежать возникновения ситуации, в которой вы восстанавливаете базу данных с именем пользователя, например </w:t>
      </w:r>
      <w:proofErr w:type="spellStart"/>
      <w:r w:rsidRPr="008A6A58">
        <w:rPr>
          <w:sz w:val="28"/>
          <w:szCs w:val="24"/>
        </w:rPr>
        <w:t>trevor</w:t>
      </w:r>
      <w:proofErr w:type="spellEnd"/>
      <w:r w:rsidRPr="008A6A58">
        <w:rPr>
          <w:sz w:val="28"/>
          <w:szCs w:val="24"/>
          <w:lang w:val="ru-RU"/>
        </w:rPr>
        <w:t xml:space="preserve"> на экземпляре </w:t>
      </w:r>
      <w:r w:rsidRPr="008A6A58">
        <w:rPr>
          <w:sz w:val="28"/>
          <w:szCs w:val="24"/>
        </w:rPr>
        <w:t>SQL</w:t>
      </w:r>
      <w:r w:rsidRPr="008A6A58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Server</w:t>
      </w:r>
      <w:r w:rsidRPr="008A6A58">
        <w:rPr>
          <w:sz w:val="28"/>
          <w:szCs w:val="24"/>
          <w:lang w:val="ru-RU"/>
        </w:rPr>
        <w:t xml:space="preserve">, где уже имеется учетная запись </w:t>
      </w:r>
      <w:proofErr w:type="spellStart"/>
      <w:r w:rsidRPr="008A6A58">
        <w:rPr>
          <w:sz w:val="28"/>
          <w:szCs w:val="24"/>
        </w:rPr>
        <w:t>trevor</w:t>
      </w:r>
      <w:proofErr w:type="spellEnd"/>
      <w:r w:rsidRPr="008A6A58">
        <w:rPr>
          <w:sz w:val="28"/>
          <w:szCs w:val="24"/>
          <w:lang w:val="ru-RU"/>
        </w:rPr>
        <w:t xml:space="preserve">, но это совершенно другое лицо, которое не должно иметь прав в вашей базе данных. </w:t>
      </w:r>
      <w:r w:rsidRPr="00E5266B">
        <w:rPr>
          <w:sz w:val="28"/>
          <w:szCs w:val="24"/>
          <w:lang w:val="ru-RU"/>
        </w:rPr>
        <w:t xml:space="preserve">Благодаря </w:t>
      </w:r>
      <w:proofErr w:type="spellStart"/>
      <w:r w:rsidRPr="008A6A58">
        <w:rPr>
          <w:sz w:val="28"/>
          <w:szCs w:val="24"/>
        </w:rPr>
        <w:t>sid</w:t>
      </w:r>
      <w:proofErr w:type="spellEnd"/>
      <w:r w:rsidRPr="00E5266B">
        <w:rPr>
          <w:sz w:val="28"/>
          <w:szCs w:val="24"/>
          <w:lang w:val="ru-RU"/>
        </w:rPr>
        <w:t xml:space="preserve"> такая опасность исключается. </w:t>
      </w:r>
    </w:p>
    <w:p w14:paraId="5A5A99FD" w14:textId="77777777" w:rsidR="00396D32" w:rsidRPr="00E5266B" w:rsidRDefault="00396D32" w:rsidP="008A6A58">
      <w:pPr>
        <w:pStyle w:val="ab"/>
        <w:rPr>
          <w:sz w:val="28"/>
          <w:szCs w:val="24"/>
          <w:lang w:val="ru-RU"/>
        </w:rPr>
      </w:pPr>
    </w:p>
    <w:p w14:paraId="2FC2EF2E" w14:textId="77777777" w:rsidR="00E1583D" w:rsidRPr="008A6A58" w:rsidRDefault="00E1583D" w:rsidP="008A6A58">
      <w:pPr>
        <w:pStyle w:val="ab"/>
        <w:ind w:firstLine="0"/>
        <w:jc w:val="center"/>
        <w:rPr>
          <w:rFonts w:eastAsia="Calibri"/>
          <w:b/>
          <w:sz w:val="28"/>
          <w:szCs w:val="28"/>
          <w:lang w:val="ru-RU"/>
        </w:rPr>
      </w:pPr>
      <w:r w:rsidRPr="008A6A58">
        <w:rPr>
          <w:rFonts w:eastAsia="Calibri"/>
          <w:b/>
          <w:sz w:val="28"/>
          <w:szCs w:val="28"/>
          <w:lang w:val="ru-RU"/>
        </w:rPr>
        <w:t>3.3 Управление участниками уровня базы данных</w:t>
      </w:r>
      <w:bookmarkEnd w:id="11"/>
    </w:p>
    <w:p w14:paraId="645E81E3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Чтобы легко управлять разрешениями в базах данных, </w:t>
      </w:r>
      <w:r w:rsidRPr="008A6A58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 предоставляет несколько ролей, которые являются субъектами безопасности, которые группируют другие субъекты. Они похожи на группы в операционной системе </w:t>
      </w:r>
      <w:r w:rsidRPr="008A6A58">
        <w:rPr>
          <w:sz w:val="28"/>
          <w:szCs w:val="24"/>
        </w:rPr>
        <w:t>Microsoft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Windows</w:t>
      </w:r>
      <w:r w:rsidRPr="00E5266B">
        <w:rPr>
          <w:sz w:val="28"/>
          <w:szCs w:val="24"/>
          <w:lang w:val="ru-RU"/>
        </w:rPr>
        <w:t>. Разрешения ролей уровня базы данных распространяются на всю базу данных.</w:t>
      </w:r>
    </w:p>
    <w:p w14:paraId="47407A6F" w14:textId="77777777" w:rsidR="00E1583D" w:rsidRPr="008A6A58" w:rsidRDefault="00E1583D" w:rsidP="008A6A58">
      <w:pPr>
        <w:pStyle w:val="ab"/>
        <w:rPr>
          <w:sz w:val="28"/>
          <w:szCs w:val="24"/>
          <w:lang w:val="ru-RU"/>
        </w:rPr>
      </w:pPr>
      <w:r w:rsidRPr="008A6A58">
        <w:rPr>
          <w:sz w:val="28"/>
          <w:szCs w:val="24"/>
          <w:lang w:val="ru-RU"/>
        </w:rPr>
        <w:t>Существует два типа ролей уровня базы данных: предопределенные роли базы данных, являющиеся стандартными для базы данных, и пользовательские роли базы данных, которые можно создавать.</w:t>
      </w:r>
    </w:p>
    <w:p w14:paraId="0FA5C0FB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Предопределенные роли базы данных задаются на уровне базы данных и предусмотрены в каждой базе данных. </w:t>
      </w:r>
      <w:r w:rsidRPr="00681055">
        <w:rPr>
          <w:sz w:val="28"/>
          <w:szCs w:val="24"/>
          <w:lang w:val="ru-RU"/>
        </w:rPr>
        <w:t xml:space="preserve">Члены ролей базы данных </w:t>
      </w:r>
      <w:proofErr w:type="spellStart"/>
      <w:r w:rsidRPr="008A6A58">
        <w:rPr>
          <w:sz w:val="28"/>
          <w:szCs w:val="24"/>
        </w:rPr>
        <w:t>db</w:t>
      </w:r>
      <w:proofErr w:type="spellEnd"/>
      <w:r w:rsidRPr="00681055">
        <w:rPr>
          <w:sz w:val="28"/>
          <w:szCs w:val="24"/>
          <w:lang w:val="ru-RU"/>
        </w:rPr>
        <w:t>_</w:t>
      </w:r>
      <w:r w:rsidRPr="008A6A58">
        <w:rPr>
          <w:sz w:val="28"/>
          <w:szCs w:val="24"/>
        </w:rPr>
        <w:t>owner</w:t>
      </w:r>
      <w:r w:rsidRPr="00681055">
        <w:rPr>
          <w:sz w:val="28"/>
          <w:szCs w:val="24"/>
          <w:lang w:val="ru-RU"/>
        </w:rPr>
        <w:t xml:space="preserve"> могут управлять членством в предопределенных ролях базы данных. </w:t>
      </w:r>
      <w:r w:rsidRPr="00E5266B">
        <w:rPr>
          <w:sz w:val="28"/>
          <w:szCs w:val="24"/>
          <w:lang w:val="ru-RU"/>
        </w:rPr>
        <w:t xml:space="preserve">Кроме того, в базе данных </w:t>
      </w:r>
      <w:proofErr w:type="spellStart"/>
      <w:r w:rsidRPr="008A6A58">
        <w:rPr>
          <w:sz w:val="28"/>
          <w:szCs w:val="24"/>
        </w:rPr>
        <w:t>msdb</w:t>
      </w:r>
      <w:proofErr w:type="spellEnd"/>
      <w:r w:rsidRPr="00E5266B">
        <w:rPr>
          <w:sz w:val="28"/>
          <w:szCs w:val="24"/>
          <w:lang w:val="ru-RU"/>
        </w:rPr>
        <w:t xml:space="preserve"> имеются специальные роли базы данных.</w:t>
      </w:r>
    </w:p>
    <w:p w14:paraId="64E909B0" w14:textId="77777777" w:rsidR="00E1583D" w:rsidRPr="00681055" w:rsidRDefault="00E1583D" w:rsidP="008A6A58">
      <w:pPr>
        <w:pStyle w:val="ab"/>
        <w:rPr>
          <w:sz w:val="28"/>
          <w:szCs w:val="24"/>
          <w:lang w:val="ru-RU"/>
        </w:rPr>
      </w:pPr>
      <w:r w:rsidRPr="00681055">
        <w:rPr>
          <w:sz w:val="28"/>
          <w:szCs w:val="24"/>
          <w:lang w:val="ru-RU"/>
        </w:rPr>
        <w:t>Создание новой роли</w:t>
      </w:r>
    </w:p>
    <w:p w14:paraId="4DA1EEBC" w14:textId="4E2FA299" w:rsidR="00E1583D" w:rsidRPr="00681055" w:rsidRDefault="00681055" w:rsidP="00681055">
      <w:pPr>
        <w:pStyle w:val="ab"/>
        <w:rPr>
          <w:sz w:val="28"/>
          <w:szCs w:val="24"/>
          <w:lang w:val="ru-RU"/>
        </w:rPr>
      </w:pPr>
      <w:r w:rsidRPr="004A2FCA">
        <w:rPr>
          <w:noProof/>
          <w:lang w:val="ru-RU" w:eastAsia="ru-RU"/>
        </w:rPr>
        <w:lastRenderedPageBreak/>
        <w:drawing>
          <wp:anchor distT="0" distB="0" distL="114300" distR="114300" simplePos="0" relativeHeight="251710464" behindDoc="0" locked="0" layoutInCell="1" allowOverlap="1" wp14:anchorId="2FBCBF3C" wp14:editId="27168A3D">
            <wp:simplePos x="0" y="0"/>
            <wp:positionH relativeFrom="column">
              <wp:posOffset>481965</wp:posOffset>
            </wp:positionH>
            <wp:positionV relativeFrom="paragraph">
              <wp:posOffset>1032510</wp:posOffset>
            </wp:positionV>
            <wp:extent cx="4963160" cy="3276600"/>
            <wp:effectExtent l="0" t="0" r="889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83D" w:rsidRPr="008A6A58">
        <w:rPr>
          <w:sz w:val="28"/>
          <w:szCs w:val="24"/>
          <w:lang w:val="ru-RU"/>
        </w:rPr>
        <w:t xml:space="preserve">В </w:t>
      </w:r>
      <w:r w:rsidR="00E1583D" w:rsidRPr="008A6A58">
        <w:rPr>
          <w:sz w:val="28"/>
          <w:szCs w:val="24"/>
        </w:rPr>
        <w:t>SQL</w:t>
      </w:r>
      <w:r w:rsidR="00E1583D" w:rsidRPr="008A6A58">
        <w:rPr>
          <w:sz w:val="28"/>
          <w:szCs w:val="24"/>
          <w:lang w:val="ru-RU"/>
        </w:rPr>
        <w:t xml:space="preserve"> </w:t>
      </w:r>
      <w:r w:rsidR="00E1583D" w:rsidRPr="008A6A58">
        <w:rPr>
          <w:sz w:val="28"/>
          <w:szCs w:val="24"/>
        </w:rPr>
        <w:t>Server</w:t>
      </w:r>
      <w:r w:rsidR="00E1583D" w:rsidRPr="008A6A58">
        <w:rPr>
          <w:sz w:val="28"/>
          <w:szCs w:val="24"/>
          <w:lang w:val="ru-RU"/>
        </w:rPr>
        <w:t xml:space="preserve"> </w:t>
      </w:r>
      <w:r w:rsidR="00E1583D" w:rsidRPr="008A6A58">
        <w:rPr>
          <w:sz w:val="28"/>
          <w:szCs w:val="24"/>
        </w:rPr>
        <w:t>Management</w:t>
      </w:r>
      <w:r w:rsidR="00E1583D" w:rsidRPr="008A6A58">
        <w:rPr>
          <w:sz w:val="28"/>
          <w:szCs w:val="24"/>
          <w:lang w:val="ru-RU"/>
        </w:rPr>
        <w:t xml:space="preserve"> </w:t>
      </w:r>
      <w:r w:rsidR="00E1583D" w:rsidRPr="008A6A58">
        <w:rPr>
          <w:sz w:val="28"/>
          <w:szCs w:val="24"/>
        </w:rPr>
        <w:t>Studio</w:t>
      </w:r>
      <w:r w:rsidR="00E1583D" w:rsidRPr="008A6A58">
        <w:rPr>
          <w:sz w:val="28"/>
          <w:szCs w:val="24"/>
          <w:lang w:val="ru-RU"/>
        </w:rPr>
        <w:t xml:space="preserve"> разверните базу данных табличной модели, для которой требуется создать новую роль, щелкните правой кнопкой мыши роли и выберите команду</w:t>
      </w:r>
      <w:proofErr w:type="gramStart"/>
      <w:r w:rsidR="00E1583D" w:rsidRPr="008A6A58">
        <w:rPr>
          <w:sz w:val="28"/>
          <w:szCs w:val="24"/>
          <w:lang w:val="ru-RU"/>
        </w:rPr>
        <w:t xml:space="preserve"> С</w:t>
      </w:r>
      <w:proofErr w:type="gramEnd"/>
      <w:r w:rsidR="00E1583D" w:rsidRPr="008A6A58">
        <w:rPr>
          <w:sz w:val="28"/>
          <w:szCs w:val="24"/>
          <w:lang w:val="ru-RU"/>
        </w:rPr>
        <w:t>оздать роль.</w:t>
      </w:r>
    </w:p>
    <w:p w14:paraId="5850740B" w14:textId="451E7059" w:rsidR="00E1583D" w:rsidRPr="00C16340" w:rsidRDefault="00E1583D" w:rsidP="00E1583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6340">
        <w:rPr>
          <w:rFonts w:ascii="Times New Roman" w:hAnsi="Times New Roman" w:cs="Times New Roman"/>
          <w:i/>
          <w:iCs/>
          <w:sz w:val="24"/>
          <w:szCs w:val="24"/>
        </w:rPr>
        <w:t>Рисунок 3.</w:t>
      </w:r>
      <w:r w:rsidR="00266D5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C16340">
        <w:rPr>
          <w:rFonts w:ascii="Times New Roman" w:hAnsi="Times New Roman" w:cs="Times New Roman"/>
          <w:i/>
          <w:iCs/>
          <w:sz w:val="24"/>
          <w:szCs w:val="24"/>
        </w:rPr>
        <w:t>. Настройка роли.</w:t>
      </w:r>
    </w:p>
    <w:p w14:paraId="2180AA5B" w14:textId="77777777" w:rsidR="00E1583D" w:rsidRDefault="00E1583D" w:rsidP="00E1583D"/>
    <w:p w14:paraId="60142F29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окне общих параметров введите имя роли в поле Имя.</w:t>
      </w:r>
    </w:p>
    <w:p w14:paraId="01622A64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Используйте имена, которые четко идентифицируют тип элемента, например, финансовые менеджеры или специалисты по персоналу, и убедитесь, что имя не содержит запятую.</w:t>
      </w:r>
    </w:p>
    <w:p w14:paraId="2E00E06C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поле Разрешения базы данных для этой роли выберите один из следующих параметров разрешений.</w:t>
      </w:r>
    </w:p>
    <w:p w14:paraId="72AE5B83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Полный доступ (администратор). Члены могут вносить изменения в схему модели, а также просматривать все данные.</w:t>
      </w:r>
    </w:p>
    <w:p w14:paraId="25F9927C" w14:textId="75A66636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proofErr w:type="gramStart"/>
      <w:r w:rsidRPr="008A6A58">
        <w:rPr>
          <w:sz w:val="28"/>
          <w:szCs w:val="24"/>
        </w:rPr>
        <w:t>Process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Database</w:t>
      </w:r>
      <w:r w:rsidRPr="00E5266B">
        <w:rPr>
          <w:sz w:val="28"/>
          <w:szCs w:val="24"/>
          <w:lang w:val="ru-RU"/>
        </w:rPr>
        <w:t>.</w:t>
      </w:r>
      <w:proofErr w:type="gramEnd"/>
      <w:r w:rsidRPr="00E5266B">
        <w:rPr>
          <w:sz w:val="28"/>
          <w:szCs w:val="24"/>
          <w:lang w:val="ru-RU"/>
        </w:rPr>
        <w:tab/>
        <w:t>Члены могут выполнять операции «Обработать» и «Обработать все». Не могут изменять схему модели и просматривать данные.</w:t>
      </w:r>
    </w:p>
    <w:p w14:paraId="727571D7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Чтение. Члены могут просматривать данные (с учетом фильтров строк), но не могут вносить изменения в схему модели.</w:t>
      </w:r>
    </w:p>
    <w:p w14:paraId="1E9D3A4C" w14:textId="77777777" w:rsidR="00E1583D" w:rsidRPr="00E5266B" w:rsidRDefault="00E1583D" w:rsidP="008A6A58">
      <w:pPr>
        <w:pStyle w:val="ab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диалоговом окне Создание роли в окне «Выбор страницы» щелкните Членство.</w:t>
      </w:r>
    </w:p>
    <w:p w14:paraId="723DAFA4" w14:textId="2397B1CE" w:rsidR="00681055" w:rsidRPr="00C16340" w:rsidRDefault="00681055" w:rsidP="00681055">
      <w:pPr>
        <w:pStyle w:val="ab"/>
        <w:jc w:val="center"/>
        <w:rPr>
          <w:i/>
          <w:iCs/>
          <w:lang w:val="ru-RU"/>
        </w:rPr>
      </w:pPr>
      <w:r w:rsidRPr="00C16340">
        <w:rPr>
          <w:i/>
          <w:iCs/>
          <w:lang w:val="ru-RU"/>
        </w:rPr>
        <w:lastRenderedPageBreak/>
        <w:t>Рисунок 3.</w:t>
      </w:r>
      <w:r w:rsidR="00266D5F">
        <w:rPr>
          <w:i/>
          <w:iCs/>
          <w:lang w:val="ru-RU"/>
        </w:rPr>
        <w:t>9</w:t>
      </w:r>
      <w:r w:rsidRPr="00C16340">
        <w:rPr>
          <w:i/>
          <w:iCs/>
          <w:lang w:val="ru-RU"/>
        </w:rPr>
        <w:t>. Создание новой роли</w:t>
      </w:r>
    </w:p>
    <w:p w14:paraId="2E225835" w14:textId="12D0D284" w:rsidR="00E1583D" w:rsidRDefault="00681055" w:rsidP="00402A1F">
      <w:pPr>
        <w:pStyle w:val="ab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/>
      </w:r>
      <w:r w:rsidRPr="009F0950"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 wp14:anchorId="01004142" wp14:editId="5DCB508F">
            <wp:simplePos x="0" y="0"/>
            <wp:positionH relativeFrom="margin">
              <wp:posOffset>0</wp:posOffset>
            </wp:positionH>
            <wp:positionV relativeFrom="paragraph">
              <wp:posOffset>-197485</wp:posOffset>
            </wp:positionV>
            <wp:extent cx="5940425" cy="4890770"/>
            <wp:effectExtent l="0" t="0" r="3175" b="508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ab/>
      </w:r>
      <w:r w:rsidR="00E1583D" w:rsidRPr="00681055">
        <w:rPr>
          <w:sz w:val="28"/>
          <w:szCs w:val="24"/>
          <w:lang w:val="ru-RU"/>
        </w:rPr>
        <w:t>В окне параметров членства нажмите кнопку добавить, а затем в диалоговом окне выбор пользователей или групп добавьте пользователей или группы, которые вы хотите добавить в качестве участников.</w:t>
      </w:r>
    </w:p>
    <w:p w14:paraId="49A57701" w14:textId="77777777" w:rsidR="008A4E55" w:rsidRPr="00E45D30" w:rsidRDefault="008A4E55" w:rsidP="00402A1F">
      <w:pPr>
        <w:pStyle w:val="ab"/>
        <w:rPr>
          <w:sz w:val="28"/>
          <w:szCs w:val="24"/>
          <w:lang w:val="ru-RU"/>
        </w:rPr>
      </w:pPr>
    </w:p>
    <w:p w14:paraId="17184FFA" w14:textId="007FA3C1" w:rsidR="0089502E" w:rsidRDefault="0089502E" w:rsidP="008A4E55">
      <w:pPr>
        <w:pStyle w:val="2"/>
      </w:pPr>
      <w:bookmarkStart w:id="12" w:name="_Toc153012009"/>
      <w:r w:rsidRPr="0089502E">
        <w:t>3.4 Управление разрешениями уровня базы данных</w:t>
      </w:r>
      <w:bookmarkEnd w:id="12"/>
    </w:p>
    <w:p w14:paraId="653BDB93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Соглашения об именовании разрешений</w:t>
      </w:r>
    </w:p>
    <w:p w14:paraId="4463922F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Ниже описаны общие соглашения, которые соблюдаются при задании имен разрешениям.</w:t>
      </w:r>
    </w:p>
    <w:p w14:paraId="3AEBF19C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Производительности</w:t>
      </w:r>
    </w:p>
    <w:p w14:paraId="08A0D407" w14:textId="26377486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 xml:space="preserve">Предоставляет возможности, схожие с владением. </w:t>
      </w:r>
      <w:proofErr w:type="gramStart"/>
      <w:r w:rsidRPr="002D08D9">
        <w:rPr>
          <w:rFonts w:ascii="Times New Roman" w:hAnsi="Times New Roman" w:cs="Times New Roman"/>
          <w:sz w:val="28"/>
          <w:szCs w:val="28"/>
        </w:rPr>
        <w:t>Имеющий</w:t>
      </w:r>
      <w:proofErr w:type="gramEnd"/>
      <w:r w:rsidRPr="002D08D9">
        <w:rPr>
          <w:rFonts w:ascii="Times New Roman" w:hAnsi="Times New Roman" w:cs="Times New Roman"/>
          <w:sz w:val="28"/>
          <w:szCs w:val="28"/>
        </w:rPr>
        <w:t xml:space="preserve"> это разрешение получает все установленные разрешения на защищаемую сущность. Участник, получивший разрешение CONTROL, может также </w:t>
      </w:r>
      <w:r w:rsidRPr="002D08D9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предоставлять разрешения на защищаемую сущность другим участникам. </w:t>
      </w:r>
      <w:proofErr w:type="gramStart"/>
      <w:r w:rsidRPr="002D08D9">
        <w:rPr>
          <w:rFonts w:ascii="Times New Roman" w:hAnsi="Times New Roman" w:cs="Times New Roman"/>
          <w:sz w:val="28"/>
          <w:szCs w:val="28"/>
        </w:rPr>
        <w:t xml:space="preserve">Так как модель безопасности SQL 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 xml:space="preserve"> является иерархической, CONTROL на определенном область неявно включает CONTROL для всех защищаемых объектов в этом область.</w:t>
      </w:r>
      <w:proofErr w:type="gramEnd"/>
    </w:p>
    <w:p w14:paraId="1CF2C8AB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ИЗМЕНИТЬ</w:t>
      </w:r>
    </w:p>
    <w:p w14:paraId="2908FD79" w14:textId="0BE855D4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 xml:space="preserve">Предоставляет возможность изменения свойств определенной защищаемой сущности, кроме ее владельца. При предоставлении разрешения ALTER на ту или иную область также предоставляется возможность изменения, создания или удаления любой защищаемой сущности, содержащейся в пределах данной области. </w:t>
      </w:r>
    </w:p>
    <w:p w14:paraId="58F0CB05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ALTER ANY &lt;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Securable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>, где защищаемый&gt; сервер может быть любым защищаемым сервером.</w:t>
      </w:r>
    </w:p>
    <w:p w14:paraId="28A96445" w14:textId="6B31652E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 xml:space="preserve">Предоставляет возможность создавать, изменять и удалять отдельные экземпляры Защищаемой сущности сервера. </w:t>
      </w:r>
    </w:p>
    <w:p w14:paraId="057882A9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ALTER ANY &lt;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Securable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>, где защищаемая&gt; база данных может быть любой защищаемой на уровне базы данных.</w:t>
      </w:r>
    </w:p>
    <w:p w14:paraId="7B394DD4" w14:textId="5C905DE5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Предоставляет возможность СОЗДАВАТЬ, ИЗМЕНЯТЬ и УДАЛЯТЬ отдельные экземпляры Защищаемой сущности базы данных.</w:t>
      </w:r>
    </w:p>
    <w:p w14:paraId="606BC64F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TAKE OWNERSHIP</w:t>
      </w:r>
    </w:p>
    <w:p w14:paraId="21A3AE20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Позволяет получать во владение защищаемую сущность, на которую предоставлено разрешение.</w:t>
      </w:r>
    </w:p>
    <w:p w14:paraId="1F5BCAE8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IMPERSONATE &lt;</w:t>
      </w:r>
      <w:proofErr w:type="spellStart"/>
      <w:r w:rsidRPr="002D08D9">
        <w:rPr>
          <w:rFonts w:ascii="Times New Roman" w:hAnsi="Times New Roman" w:cs="Times New Roman"/>
          <w:sz w:val="28"/>
          <w:szCs w:val="28"/>
        </w:rPr>
        <w:t>Имя_для_входа</w:t>
      </w:r>
      <w:proofErr w:type="spellEnd"/>
      <w:r w:rsidRPr="002D08D9">
        <w:rPr>
          <w:rFonts w:ascii="Times New Roman" w:hAnsi="Times New Roman" w:cs="Times New Roman"/>
          <w:sz w:val="28"/>
          <w:szCs w:val="28"/>
        </w:rPr>
        <w:t>&gt;</w:t>
      </w:r>
    </w:p>
    <w:p w14:paraId="1F83F27C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Позволяет олицетворять имя входа.</w:t>
      </w:r>
    </w:p>
    <w:p w14:paraId="23FA4E79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IMPERSONATE &lt;Пользователь&gt;</w:t>
      </w:r>
    </w:p>
    <w:p w14:paraId="54A1401D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Позволяет олицетворять пользователя.</w:t>
      </w:r>
    </w:p>
    <w:p w14:paraId="49256F4D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CREATE &lt;Защищаемый объект сервера&gt;</w:t>
      </w:r>
    </w:p>
    <w:p w14:paraId="3C2BC3DA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Предоставляет возможность создавать Защищаемую сущность сервера.</w:t>
      </w:r>
    </w:p>
    <w:p w14:paraId="760544BB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CREATE &lt;Защищаемый объект базы данных&gt;</w:t>
      </w:r>
    </w:p>
    <w:p w14:paraId="432A9F29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Предоставляет возможность создавать Защищаемую сущность базы данных.</w:t>
      </w:r>
    </w:p>
    <w:p w14:paraId="5528D105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lastRenderedPageBreak/>
        <w:t>CREATE &lt;Защищаемый объект, содержащийся в схеме&gt;</w:t>
      </w:r>
    </w:p>
    <w:p w14:paraId="19E78097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Предоставляет возможность создавать защищаемую сущность, содержащуюся в схеме. Однако для создания защищаемой сущности в той или иной схеме на эту схему требуется разрешение ALTER.</w:t>
      </w:r>
    </w:p>
    <w:p w14:paraId="613CD72D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VIEW DEFINITION</w:t>
      </w:r>
    </w:p>
    <w:p w14:paraId="7617CDA2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Разрешает доступ к метаданным.</w:t>
      </w:r>
    </w:p>
    <w:p w14:paraId="0A38BC76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ССЫЛКИ</w:t>
      </w:r>
    </w:p>
    <w:p w14:paraId="3DA2B10A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Разрешение REFERENCES для таблицы необходимо для создания ограничения FOREIGN KEY, которое ссылается на эту таблицу.</w:t>
      </w:r>
    </w:p>
    <w:p w14:paraId="256EB2FD" w14:textId="77777777" w:rsidR="002D08D9" w:rsidRPr="002D08D9" w:rsidRDefault="002D08D9" w:rsidP="00402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8D9">
        <w:rPr>
          <w:rFonts w:ascii="Times New Roman" w:hAnsi="Times New Roman" w:cs="Times New Roman"/>
          <w:sz w:val="28"/>
          <w:szCs w:val="28"/>
        </w:rPr>
        <w:t>Разрешение REFERENCES для объекта необходимо для создания FUNCTION или VIEW с предложением 2 WITH SCHEMABINDING , которое ссылается на этот объект.</w:t>
      </w:r>
    </w:p>
    <w:p w14:paraId="3BB9E2BA" w14:textId="77777777" w:rsidR="002D08D9" w:rsidRPr="002D08D9" w:rsidRDefault="002D08D9" w:rsidP="002D08D9"/>
    <w:p w14:paraId="1AC0F341" w14:textId="275D498F" w:rsidR="007C22B7" w:rsidRPr="00DE03F8" w:rsidRDefault="0089502E" w:rsidP="00B436E9">
      <w:pPr>
        <w:pStyle w:val="2"/>
      </w:pPr>
      <w:bookmarkStart w:id="13" w:name="_Toc153012010"/>
      <w:r w:rsidRPr="0089502E">
        <w:t>3.5 Шифрование данных баз данных</w:t>
      </w:r>
      <w:bookmarkEnd w:id="13"/>
    </w:p>
    <w:p w14:paraId="2C647D19" w14:textId="7EC44BFA" w:rsidR="00E21EA6" w:rsidRPr="00DE03F8" w:rsidRDefault="00E21EA6" w:rsidP="00B24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Шифрование данных в базах данных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4AD0">
        <w:rPr>
          <w:rFonts w:ascii="Times New Roman" w:hAnsi="Times New Roman" w:cs="Times New Roman"/>
          <w:sz w:val="28"/>
          <w:szCs w:val="28"/>
        </w:rPr>
        <w:t xml:space="preserve"> - это важный аспект безопасности, который позволяет защитить конфиденциальную информацию от несанкционированного доступа. В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4AD0">
        <w:rPr>
          <w:rFonts w:ascii="Times New Roman" w:hAnsi="Times New Roman" w:cs="Times New Roman"/>
          <w:sz w:val="28"/>
          <w:szCs w:val="28"/>
        </w:rPr>
        <w:t xml:space="preserve"> (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B24AD0">
        <w:rPr>
          <w:rFonts w:ascii="Times New Roman" w:hAnsi="Times New Roman" w:cs="Times New Roman"/>
          <w:sz w:val="28"/>
          <w:szCs w:val="28"/>
        </w:rPr>
        <w:t>) можно использовать различные методы шифрования для защиты данных.</w:t>
      </w:r>
    </w:p>
    <w:p w14:paraId="09B8BA44" w14:textId="10581A7A" w:rsidR="00E21EA6" w:rsidRPr="00DE03F8" w:rsidRDefault="00E21EA6" w:rsidP="00F85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В нашей базе данных используется тип шифрования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24AD0">
        <w:rPr>
          <w:rFonts w:ascii="Times New Roman" w:hAnsi="Times New Roman" w:cs="Times New Roman"/>
          <w:sz w:val="28"/>
          <w:szCs w:val="28"/>
        </w:rPr>
        <w:t xml:space="preserve">5. </w:t>
      </w:r>
      <w:r w:rsidR="00F85CD1" w:rsidRPr="00F85CD1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</w:rPr>
        <w:t xml:space="preserve">MD5 - это алгоритм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, который используется для создания уникального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-значения из входных данных фиксированной длины. В SQL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 MD5 обычно используется как метод для создания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>-значений, которые могут быть использованы для проверки целостности данных, а также в качестве метода необратимого шифрования паролей и других конфиденциальных данных.</w:t>
      </w:r>
    </w:p>
    <w:p w14:paraId="1A12231E" w14:textId="3B73981F" w:rsidR="00E21EA6" w:rsidRPr="00DE03F8" w:rsidRDefault="00E21EA6" w:rsidP="00B24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Что бы зашифровать данные в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B24AD0">
        <w:rPr>
          <w:rFonts w:ascii="Times New Roman" w:hAnsi="Times New Roman" w:cs="Times New Roman"/>
          <w:sz w:val="28"/>
          <w:szCs w:val="28"/>
        </w:rPr>
        <w:t xml:space="preserve"> понадобится небольшой запрос</w:t>
      </w:r>
    </w:p>
    <w:p w14:paraId="20538EB5" w14:textId="3628D1DC" w:rsidR="00E21EA6" w:rsidRPr="00B24AD0" w:rsidRDefault="00E21EA6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userlog</w:t>
      </w:r>
      <w:proofErr w:type="spellEnd"/>
    </w:p>
    <w:p w14:paraId="40967C1D" w14:textId="239FA9AB" w:rsidR="00E21EA6" w:rsidRPr="00B24AD0" w:rsidRDefault="00E21EA6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password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4AD0">
        <w:rPr>
          <w:rFonts w:ascii="Times New Roman" w:hAnsi="Times New Roman" w:cs="Times New Roman"/>
          <w:color w:val="FF00FF"/>
          <w:sz w:val="28"/>
          <w:szCs w:val="28"/>
          <w:lang w:val="en-US"/>
        </w:rPr>
        <w:t>CONVERT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varchar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64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033311AE" w14:textId="14B559F5" w:rsidR="00E21EA6" w:rsidRPr="00B16E27" w:rsidRDefault="00E21EA6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DE03F8">
        <w:rPr>
          <w:rFonts w:ascii="Times New Roman" w:hAnsi="Times New Roman" w:cs="Times New Roman"/>
          <w:color w:val="FF00FF"/>
          <w:sz w:val="28"/>
          <w:szCs w:val="28"/>
          <w:lang w:val="en-US"/>
        </w:rPr>
        <w:t>HASHBYTES</w:t>
      </w:r>
      <w:r w:rsidRPr="00B16E27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B16E27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DE03F8">
        <w:rPr>
          <w:rFonts w:ascii="Times New Roman" w:hAnsi="Times New Roman" w:cs="Times New Roman"/>
          <w:color w:val="FF0000"/>
          <w:sz w:val="28"/>
          <w:szCs w:val="28"/>
          <w:lang w:val="en-US"/>
        </w:rPr>
        <w:t>MD</w:t>
      </w:r>
      <w:r w:rsidRPr="00B16E27">
        <w:rPr>
          <w:rFonts w:ascii="Times New Roman" w:hAnsi="Times New Roman" w:cs="Times New Roman"/>
          <w:color w:val="FF0000"/>
          <w:sz w:val="28"/>
          <w:szCs w:val="28"/>
          <w:lang w:val="en-US"/>
        </w:rPr>
        <w:t>5'</w:t>
      </w:r>
      <w:r w:rsidRPr="00B16E27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E03F8">
        <w:rPr>
          <w:rFonts w:ascii="Times New Roman" w:hAnsi="Times New Roman" w:cs="Times New Roman"/>
          <w:color w:val="0000FF"/>
          <w:sz w:val="28"/>
          <w:szCs w:val="28"/>
          <w:lang w:val="en-US"/>
        </w:rPr>
        <w:t>password</w:t>
      </w:r>
      <w:r w:rsidRPr="00B16E27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B16E2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B16E27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D893A08" w14:textId="77777777" w:rsidR="006759BB" w:rsidRPr="00B16E27" w:rsidRDefault="006759BB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0BAAB66A" w14:textId="77777777" w:rsidR="006759BB" w:rsidRPr="00B16E27" w:rsidRDefault="006759BB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622C583F" w14:textId="74841F1E" w:rsidR="00DE03F8" w:rsidRPr="00B16E27" w:rsidRDefault="006759BB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E22F1"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drawing>
          <wp:anchor distT="0" distB="0" distL="114300" distR="114300" simplePos="0" relativeHeight="251714560" behindDoc="0" locked="0" layoutInCell="1" allowOverlap="1" wp14:anchorId="7DA6833B" wp14:editId="3A4DD192">
            <wp:simplePos x="0" y="0"/>
            <wp:positionH relativeFrom="column">
              <wp:posOffset>-3810</wp:posOffset>
            </wp:positionH>
            <wp:positionV relativeFrom="paragraph">
              <wp:posOffset>338455</wp:posOffset>
            </wp:positionV>
            <wp:extent cx="5940425" cy="982345"/>
            <wp:effectExtent l="0" t="0" r="317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C744D" w14:textId="5B70065F" w:rsidR="005269E3" w:rsidRPr="00266D5F" w:rsidRDefault="006759BB" w:rsidP="005269E3">
      <w:pPr>
        <w:pStyle w:val="ab"/>
        <w:ind w:left="708" w:firstLine="0"/>
        <w:jc w:val="center"/>
        <w:rPr>
          <w:i/>
          <w:iCs/>
          <w:sz w:val="28"/>
          <w:szCs w:val="28"/>
          <w:lang w:val="ru-RU"/>
        </w:rPr>
      </w:pPr>
      <w:r w:rsidRPr="00266D5F">
        <w:rPr>
          <w:i/>
          <w:iCs/>
          <w:lang w:val="ru-RU"/>
        </w:rPr>
        <w:t>Рисунок 3.</w:t>
      </w:r>
      <w:r w:rsidR="00266D5F">
        <w:rPr>
          <w:i/>
          <w:iCs/>
          <w:lang w:val="ru-RU"/>
        </w:rPr>
        <w:t>10</w:t>
      </w:r>
      <w:r w:rsidRPr="00266D5F">
        <w:rPr>
          <w:i/>
          <w:iCs/>
          <w:lang w:val="ru-RU"/>
        </w:rPr>
        <w:t>. Зашифрованные данные</w:t>
      </w:r>
      <w:r w:rsidRPr="00266D5F">
        <w:rPr>
          <w:i/>
          <w:iCs/>
          <w:sz w:val="28"/>
          <w:szCs w:val="28"/>
          <w:lang w:val="ru-RU"/>
        </w:rPr>
        <w:br/>
      </w:r>
    </w:p>
    <w:p w14:paraId="32F45FA1" w14:textId="1C0DADAD" w:rsidR="00E21EA6" w:rsidRPr="006759BB" w:rsidRDefault="00E21EA6" w:rsidP="005269E3">
      <w:pPr>
        <w:pStyle w:val="ab"/>
        <w:rPr>
          <w:lang w:val="ru-RU"/>
        </w:rPr>
      </w:pPr>
      <w:r w:rsidRPr="005269E3">
        <w:rPr>
          <w:sz w:val="28"/>
          <w:szCs w:val="28"/>
          <w:lang w:val="ru-RU"/>
        </w:rPr>
        <w:t>Благодаря этому запросу мы зашифровали строку с паролями пользователей</w:t>
      </w:r>
    </w:p>
    <w:p w14:paraId="32541A19" w14:textId="210400C3" w:rsidR="00E21EA6" w:rsidRPr="00B24AD0" w:rsidRDefault="00E21EA6" w:rsidP="00526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Но что бы в программе не надо было вводить зашифрованный пароль нужно реализовать расшифровку данных из базы </w:t>
      </w:r>
      <w:proofErr w:type="gramStart"/>
      <w:r w:rsidRPr="00B24AD0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B24AD0">
        <w:rPr>
          <w:rFonts w:ascii="Times New Roman" w:hAnsi="Times New Roman" w:cs="Times New Roman"/>
          <w:sz w:val="28"/>
          <w:szCs w:val="28"/>
        </w:rPr>
        <w:t xml:space="preserve"> так что бы </w:t>
      </w:r>
      <w:r w:rsidR="00B24AD0" w:rsidRPr="00B24AD0">
        <w:rPr>
          <w:rFonts w:ascii="Times New Roman" w:hAnsi="Times New Roman" w:cs="Times New Roman"/>
          <w:sz w:val="28"/>
          <w:szCs w:val="28"/>
        </w:rPr>
        <w:t>вводился пароль установленный изначально.</w:t>
      </w:r>
    </w:p>
    <w:p w14:paraId="59BF754D" w14:textId="2BA40F4C" w:rsidR="00B24AD0" w:rsidRPr="00B24AD0" w:rsidRDefault="00B24AD0" w:rsidP="00B24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Для этого нужно создать </w:t>
      </w:r>
      <w:proofErr w:type="gramStart"/>
      <w:r w:rsidRPr="00B24AD0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B24AD0">
        <w:rPr>
          <w:rFonts w:ascii="Times New Roman" w:hAnsi="Times New Roman" w:cs="Times New Roman"/>
          <w:sz w:val="28"/>
          <w:szCs w:val="28"/>
        </w:rPr>
        <w:t xml:space="preserve"> в котором будет данный код:</w:t>
      </w:r>
    </w:p>
    <w:p w14:paraId="09130EE1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03F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Class1</w:t>
      </w:r>
    </w:p>
    <w:p w14:paraId="3B2E7779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0AA3D78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hashPassword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1E04D646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A9CFF51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MD5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md5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MD5.Create(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FB9B22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7B3B45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] b = Encoding.UTF8.GetBytes(password);</w:t>
      </w:r>
    </w:p>
    <w:p w14:paraId="509DB0B0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] hash = md5.ComputeHash(b);</w:t>
      </w:r>
    </w:p>
    <w:p w14:paraId="4C903BFC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sb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5A098A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hash)</w:t>
      </w:r>
    </w:p>
    <w:p w14:paraId="1D2CC88E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a.ToString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A31515"/>
          <w:sz w:val="28"/>
          <w:szCs w:val="28"/>
          <w:lang w:val="en-US"/>
        </w:rPr>
        <w:t>"X2"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A16A5C2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1E9D4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4AD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</w:rPr>
        <w:t>sb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D44880" w14:textId="77777777" w:rsidR="00B24AD0" w:rsidRPr="00B24AD0" w:rsidRDefault="00B24AD0" w:rsidP="00B24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FEB9925" w14:textId="64EE3236" w:rsidR="00B24AD0" w:rsidRPr="00B24AD0" w:rsidRDefault="00B24AD0" w:rsidP="00B24A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648F91E" w14:textId="104F1196" w:rsidR="00990502" w:rsidRPr="00AE5E01" w:rsidRDefault="00B24AD0" w:rsidP="00AE5E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И теперь при входе в приложение нужно будет ввести обычный </w:t>
      </w:r>
      <w:proofErr w:type="gramStart"/>
      <w:r w:rsidRPr="00B24AD0"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 w:rsidRPr="00B24AD0">
        <w:rPr>
          <w:rFonts w:ascii="Times New Roman" w:hAnsi="Times New Roman" w:cs="Times New Roman"/>
          <w:sz w:val="28"/>
          <w:szCs w:val="28"/>
        </w:rPr>
        <w:t xml:space="preserve"> в то время как в базе данных он будет зашифрован.</w:t>
      </w:r>
      <w:bookmarkStart w:id="14" w:name="_GoBack"/>
      <w:bookmarkEnd w:id="14"/>
    </w:p>
    <w:p w14:paraId="7740B863" w14:textId="02BD127B" w:rsidR="0089502E" w:rsidRDefault="0089502E" w:rsidP="00B436E9">
      <w:pPr>
        <w:pStyle w:val="1"/>
      </w:pPr>
      <w:bookmarkStart w:id="15" w:name="_Toc153012011"/>
      <w:r w:rsidRPr="00B436E9">
        <w:lastRenderedPageBreak/>
        <w:t>ЗАКЛЮЧЕНИЕ</w:t>
      </w:r>
      <w:bookmarkEnd w:id="15"/>
    </w:p>
    <w:p w14:paraId="2A7AADBC" w14:textId="0B5898F8" w:rsidR="00710218" w:rsidRPr="00C94A45" w:rsidRDefault="00710218" w:rsidP="00710218">
      <w:pPr>
        <w:pStyle w:val="ab"/>
        <w:rPr>
          <w:sz w:val="28"/>
          <w:szCs w:val="24"/>
          <w:lang w:val="ru-RU"/>
        </w:rPr>
      </w:pPr>
      <w:r w:rsidRPr="00C94A45">
        <w:rPr>
          <w:sz w:val="28"/>
          <w:szCs w:val="24"/>
          <w:lang w:val="ru-RU"/>
        </w:rPr>
        <w:t>В результате выполнения курсового проекта по разработке базы данных для автосалона были достигнуты следующие цели: разработана структура базы данных, реализовано разграничение ролей сотрудников, обеспечена шифровка конфиденциальных данных, а также настроено резервное копирование для защиты от потери информации. Эти меры обеспечивают эффективное управление данными, обеспечивают безопасность и сохранность информации, что является важным компонентом успешной работы автосалона. В результате, можно сделать вывод, что разработанная база данных отвечает всем требованиям и готова к использованию в работе.</w:t>
      </w:r>
    </w:p>
    <w:p w14:paraId="60F11EC9" w14:textId="222E1A6B" w:rsidR="00710218" w:rsidRPr="00710218" w:rsidRDefault="00710218" w:rsidP="00710218">
      <w:pPr>
        <w:pStyle w:val="ab"/>
        <w:rPr>
          <w:sz w:val="28"/>
          <w:szCs w:val="24"/>
          <w:lang w:val="ru-RU"/>
        </w:rPr>
      </w:pPr>
      <w:r w:rsidRPr="00710218">
        <w:rPr>
          <w:sz w:val="28"/>
          <w:szCs w:val="24"/>
          <w:lang w:val="ru-RU"/>
        </w:rPr>
        <w:t>Таким образом, разработка базы данных для автосалона является важным шагом в обеспечении эффективного управления клиентскими данными, продажами и складским учетом. Развертывание ролевых доступов, шифрования данных и регулярного резервного копирования обеспечивает необходимую защиту и безопасность информации, что способствует повышению качества обслуживания клиентов и оптимизации бизнес-процессов в автосалоне. Полученные результаты позволяют сделать вывод о полной готовности разработанной базы данных к успешному использованию в реальных условиях работы автосалона.</w:t>
      </w:r>
    </w:p>
    <w:p w14:paraId="5DBC3926" w14:textId="749E36F7" w:rsidR="00710218" w:rsidRPr="00710218" w:rsidRDefault="00710218" w:rsidP="00710218">
      <w:pPr>
        <w:pStyle w:val="ab"/>
        <w:rPr>
          <w:sz w:val="28"/>
          <w:szCs w:val="24"/>
          <w:lang w:val="ru-RU"/>
        </w:rPr>
      </w:pPr>
      <w:r w:rsidRPr="00710218">
        <w:rPr>
          <w:sz w:val="28"/>
          <w:szCs w:val="24"/>
          <w:lang w:val="ru-RU"/>
        </w:rPr>
        <w:t>Ссылка</w:t>
      </w:r>
      <w:r w:rsidR="00B16E27">
        <w:rPr>
          <w:sz w:val="28"/>
          <w:szCs w:val="24"/>
        </w:rPr>
        <w:t> </w:t>
      </w:r>
      <w:r w:rsidRPr="00710218">
        <w:rPr>
          <w:sz w:val="28"/>
          <w:szCs w:val="24"/>
          <w:lang w:val="ru-RU"/>
        </w:rPr>
        <w:t>на</w:t>
      </w:r>
      <w:r w:rsidR="00B16E27">
        <w:rPr>
          <w:sz w:val="28"/>
          <w:szCs w:val="24"/>
        </w:rPr>
        <w:t> </w:t>
      </w:r>
      <w:proofErr w:type="spellStart"/>
      <w:r w:rsidRPr="00710218">
        <w:rPr>
          <w:sz w:val="28"/>
          <w:szCs w:val="24"/>
          <w:lang w:val="ru-RU"/>
        </w:rPr>
        <w:t>репозиторий</w:t>
      </w:r>
      <w:proofErr w:type="spellEnd"/>
      <w:r w:rsidR="00B16E27">
        <w:rPr>
          <w:sz w:val="28"/>
          <w:szCs w:val="24"/>
        </w:rPr>
        <w:t> </w:t>
      </w:r>
      <w:r w:rsidRPr="00710218">
        <w:rPr>
          <w:sz w:val="28"/>
          <w:szCs w:val="24"/>
        </w:rPr>
        <w:t>GitHub</w:t>
      </w:r>
      <w:r w:rsidRPr="00710218">
        <w:rPr>
          <w:sz w:val="28"/>
          <w:szCs w:val="24"/>
          <w:lang w:val="ru-RU"/>
        </w:rPr>
        <w:t>:</w:t>
      </w:r>
      <w:r>
        <w:rPr>
          <w:sz w:val="28"/>
          <w:szCs w:val="24"/>
          <w:lang w:val="ru-RU"/>
        </w:rPr>
        <w:t xml:space="preserve"> </w:t>
      </w:r>
      <w:hyperlink r:id="rId25" w:history="1">
        <w:r w:rsidR="00B16E27" w:rsidRPr="00B16E27">
          <w:rPr>
            <w:rStyle w:val="aa"/>
            <w:bCs/>
            <w:sz w:val="28"/>
            <w:szCs w:val="24"/>
          </w:rPr>
          <w:t>https</w:t>
        </w:r>
        <w:r w:rsidR="00B16E27" w:rsidRPr="00B16E27">
          <w:rPr>
            <w:rStyle w:val="aa"/>
            <w:bCs/>
            <w:sz w:val="28"/>
            <w:szCs w:val="24"/>
            <w:lang w:val="ru-RU"/>
          </w:rPr>
          <w:t>://</w:t>
        </w:r>
        <w:proofErr w:type="spellStart"/>
        <w:r w:rsidR="00B16E27" w:rsidRPr="00B16E27">
          <w:rPr>
            <w:rStyle w:val="aa"/>
            <w:bCs/>
            <w:sz w:val="28"/>
            <w:szCs w:val="24"/>
          </w:rPr>
          <w:t>github</w:t>
        </w:r>
        <w:proofErr w:type="spellEnd"/>
        <w:r w:rsidR="00B16E27" w:rsidRPr="00B16E27">
          <w:rPr>
            <w:rStyle w:val="aa"/>
            <w:bCs/>
            <w:sz w:val="28"/>
            <w:szCs w:val="24"/>
            <w:lang w:val="ru-RU"/>
          </w:rPr>
          <w:t>.</w:t>
        </w:r>
        <w:r w:rsidR="00B16E27" w:rsidRPr="00B16E27">
          <w:rPr>
            <w:rStyle w:val="aa"/>
            <w:bCs/>
            <w:sz w:val="28"/>
            <w:szCs w:val="24"/>
          </w:rPr>
          <w:t>com</w:t>
        </w:r>
        <w:r w:rsidR="00B16E27" w:rsidRPr="00B16E27">
          <w:rPr>
            <w:rStyle w:val="aa"/>
            <w:bCs/>
            <w:sz w:val="28"/>
            <w:szCs w:val="24"/>
            <w:lang w:val="ru-RU"/>
          </w:rPr>
          <w:t>/</w:t>
        </w:r>
        <w:proofErr w:type="spellStart"/>
        <w:r w:rsidR="00B16E27" w:rsidRPr="00B16E27">
          <w:rPr>
            <w:rStyle w:val="aa"/>
            <w:bCs/>
            <w:sz w:val="28"/>
            <w:szCs w:val="24"/>
          </w:rPr>
          <w:t>fankfankov</w:t>
        </w:r>
        <w:proofErr w:type="spellEnd"/>
        <w:r w:rsidR="00B16E27" w:rsidRPr="00B16E27">
          <w:rPr>
            <w:rStyle w:val="aa"/>
            <w:bCs/>
            <w:sz w:val="28"/>
            <w:szCs w:val="24"/>
            <w:lang w:val="ru-RU"/>
          </w:rPr>
          <w:t>/</w:t>
        </w:r>
        <w:proofErr w:type="spellStart"/>
        <w:r w:rsidR="00B16E27" w:rsidRPr="00B16E27">
          <w:rPr>
            <w:rStyle w:val="aa"/>
            <w:bCs/>
            <w:sz w:val="28"/>
            <w:szCs w:val="24"/>
          </w:rPr>
          <w:t>Kursovoy</w:t>
        </w:r>
        <w:proofErr w:type="spellEnd"/>
        <w:r w:rsidR="00B16E27" w:rsidRPr="00B16E27">
          <w:rPr>
            <w:rStyle w:val="aa"/>
            <w:bCs/>
            <w:sz w:val="28"/>
            <w:szCs w:val="24"/>
            <w:lang w:val="ru-RU"/>
          </w:rPr>
          <w:t>_</w:t>
        </w:r>
        <w:r w:rsidR="00B16E27" w:rsidRPr="00B16E27">
          <w:rPr>
            <w:rStyle w:val="aa"/>
            <w:bCs/>
            <w:sz w:val="28"/>
            <w:szCs w:val="24"/>
          </w:rPr>
          <w:t>Project</w:t>
        </w:r>
        <w:r w:rsidR="00B16E27" w:rsidRPr="00B16E27">
          <w:rPr>
            <w:rStyle w:val="aa"/>
            <w:bCs/>
            <w:sz w:val="28"/>
            <w:szCs w:val="24"/>
            <w:lang w:val="ru-RU"/>
          </w:rPr>
          <w:t>-</w:t>
        </w:r>
        <w:r w:rsidR="00B16E27" w:rsidRPr="00B16E27">
          <w:rPr>
            <w:rStyle w:val="aa"/>
            <w:bCs/>
            <w:sz w:val="28"/>
            <w:szCs w:val="24"/>
          </w:rPr>
          <w:t>C</w:t>
        </w:r>
        <w:r w:rsidR="00B16E27" w:rsidRPr="00B16E27">
          <w:rPr>
            <w:rStyle w:val="aa"/>
            <w:bCs/>
            <w:sz w:val="28"/>
            <w:szCs w:val="24"/>
            <w:lang w:val="ru-RU"/>
          </w:rPr>
          <w:t>-</w:t>
        </w:r>
        <w:r w:rsidR="00B16E27" w:rsidRPr="00B16E27">
          <w:rPr>
            <w:rStyle w:val="aa"/>
            <w:bCs/>
            <w:sz w:val="28"/>
            <w:szCs w:val="24"/>
          </w:rPr>
          <w:t>WPF</w:t>
        </w:r>
      </w:hyperlink>
    </w:p>
    <w:p w14:paraId="77B613AF" w14:textId="1F1E0B93" w:rsidR="007C22B7" w:rsidRDefault="007102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EE9B84" w14:textId="08B25339" w:rsidR="0089502E" w:rsidRPr="00B16E27" w:rsidRDefault="0089502E" w:rsidP="00B436E9">
      <w:pPr>
        <w:pStyle w:val="1"/>
        <w:rPr>
          <w:lang w:val="en-US"/>
        </w:rPr>
      </w:pPr>
      <w:bookmarkStart w:id="16" w:name="_Toc153012012"/>
      <w:r w:rsidRPr="0089502E">
        <w:lastRenderedPageBreak/>
        <w:t>СПИСОК</w:t>
      </w:r>
      <w:r w:rsidRPr="00B16E27">
        <w:rPr>
          <w:lang w:val="en-US"/>
        </w:rPr>
        <w:t xml:space="preserve"> </w:t>
      </w:r>
      <w:r w:rsidRPr="0089502E">
        <w:t>ИСПОЛЬЗУЕМОЙ</w:t>
      </w:r>
      <w:r w:rsidRPr="00B16E27">
        <w:rPr>
          <w:lang w:val="en-US"/>
        </w:rPr>
        <w:t xml:space="preserve"> </w:t>
      </w:r>
      <w:r w:rsidRPr="0089502E">
        <w:t>ЛИТЕРАТУРЫ</w:t>
      </w:r>
      <w:bookmarkEnd w:id="16"/>
    </w:p>
    <w:p w14:paraId="43A97DD8" w14:textId="50382B17" w:rsidR="009F1863" w:rsidRPr="008E7F38" w:rsidRDefault="009F1863" w:rsidP="001E2C87">
      <w:pPr>
        <w:pStyle w:val="ab"/>
        <w:rPr>
          <w:sz w:val="28"/>
          <w:szCs w:val="24"/>
        </w:rPr>
      </w:pPr>
      <w:r w:rsidRPr="008E7F38">
        <w:rPr>
          <w:sz w:val="28"/>
          <w:szCs w:val="24"/>
        </w:rPr>
        <w:t xml:space="preserve">1. </w:t>
      </w:r>
      <w:proofErr w:type="spellStart"/>
      <w:r w:rsidRPr="008E7F38">
        <w:rPr>
          <w:sz w:val="28"/>
          <w:szCs w:val="24"/>
        </w:rPr>
        <w:t>Маккефри</w:t>
      </w:r>
      <w:proofErr w:type="spellEnd"/>
      <w:r w:rsidRPr="008E7F38">
        <w:rPr>
          <w:sz w:val="28"/>
          <w:szCs w:val="24"/>
        </w:rPr>
        <w:t>, Д. "Learning SQL Server Management Studio" - Wiley, 201</w:t>
      </w:r>
      <w:r w:rsidR="00584C63" w:rsidRPr="008E7F38">
        <w:rPr>
          <w:sz w:val="28"/>
          <w:szCs w:val="24"/>
        </w:rPr>
        <w:t>8</w:t>
      </w:r>
      <w:r w:rsidRPr="008E7F38">
        <w:rPr>
          <w:sz w:val="28"/>
          <w:szCs w:val="24"/>
        </w:rPr>
        <w:t>.</w:t>
      </w:r>
    </w:p>
    <w:p w14:paraId="3C2F5AEB" w14:textId="7F5948BF" w:rsidR="009F1863" w:rsidRDefault="009F1863" w:rsidP="001E2C87">
      <w:pPr>
        <w:pStyle w:val="ab"/>
        <w:rPr>
          <w:sz w:val="28"/>
          <w:szCs w:val="24"/>
        </w:rPr>
      </w:pPr>
      <w:r w:rsidRPr="008E7F38">
        <w:rPr>
          <w:sz w:val="28"/>
          <w:szCs w:val="24"/>
        </w:rPr>
        <w:t xml:space="preserve">2. </w:t>
      </w:r>
      <w:proofErr w:type="spellStart"/>
      <w:r w:rsidRPr="008E7F38">
        <w:rPr>
          <w:sz w:val="28"/>
          <w:szCs w:val="24"/>
        </w:rPr>
        <w:t>Майклс</w:t>
      </w:r>
      <w:proofErr w:type="spellEnd"/>
      <w:r w:rsidRPr="008E7F38">
        <w:rPr>
          <w:sz w:val="28"/>
          <w:szCs w:val="24"/>
        </w:rPr>
        <w:t xml:space="preserve">, Р. "Professional C# 7 and .NET Core 2.0" - </w:t>
      </w:r>
      <w:proofErr w:type="spellStart"/>
      <w:r w:rsidRPr="008E7F38">
        <w:rPr>
          <w:sz w:val="28"/>
          <w:szCs w:val="24"/>
        </w:rPr>
        <w:t>Wrox</w:t>
      </w:r>
      <w:proofErr w:type="spellEnd"/>
      <w:r w:rsidRPr="008E7F38">
        <w:rPr>
          <w:sz w:val="28"/>
          <w:szCs w:val="24"/>
        </w:rPr>
        <w:t>, 2018.</w:t>
      </w:r>
    </w:p>
    <w:p w14:paraId="1F48C3D8" w14:textId="14DB1547" w:rsidR="007C12CF" w:rsidRPr="007C12CF" w:rsidRDefault="007C12CF" w:rsidP="007C12CF">
      <w:pPr>
        <w:pStyle w:val="ab"/>
        <w:ind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Интернет-ресурсы</w:t>
      </w:r>
    </w:p>
    <w:p w14:paraId="7FEE0D9A" w14:textId="1641966F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3. </w:t>
      </w:r>
      <w:proofErr w:type="spellStart"/>
      <w:r w:rsidR="00D50A12" w:rsidRPr="008E7F38">
        <w:rPr>
          <w:sz w:val="28"/>
          <w:szCs w:val="24"/>
          <w:lang w:val="ru-RU"/>
        </w:rPr>
        <w:t>Microsoft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Documentation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26" w:history="1">
        <w:r w:rsidRPr="008E7F38">
          <w:rPr>
            <w:rStyle w:val="aa"/>
            <w:sz w:val="28"/>
            <w:szCs w:val="24"/>
            <w:lang w:val="ru-RU"/>
          </w:rPr>
          <w:t>https://docs.microsoft.com/en-us/sql/ssms/</w:t>
        </w:r>
      </w:hyperlink>
      <w:r w:rsidRPr="008E7F38">
        <w:rPr>
          <w:sz w:val="28"/>
          <w:szCs w:val="24"/>
          <w:lang w:val="ru-RU"/>
        </w:rPr>
        <w:br/>
      </w:r>
      <w:r w:rsidRPr="008E7F38">
        <w:rPr>
          <w:sz w:val="28"/>
          <w:szCs w:val="24"/>
          <w:lang w:val="ru-RU"/>
        </w:rPr>
        <w:tab/>
        <w:t>4.</w:t>
      </w:r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CodeProject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27" w:history="1">
        <w:r w:rsidRPr="008E7F38">
          <w:rPr>
            <w:rStyle w:val="aa"/>
            <w:sz w:val="28"/>
            <w:szCs w:val="24"/>
            <w:lang w:val="ru-RU"/>
          </w:rPr>
          <w:t>https://www.codeproject.com/</w:t>
        </w:r>
      </w:hyperlink>
    </w:p>
    <w:p w14:paraId="72CBB6C1" w14:textId="67C9C751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5.</w:t>
      </w:r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Stack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Overflow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28" w:history="1">
        <w:r w:rsidRPr="008E7F38">
          <w:rPr>
            <w:rStyle w:val="aa"/>
            <w:sz w:val="28"/>
            <w:szCs w:val="24"/>
            <w:lang w:val="ru-RU"/>
          </w:rPr>
          <w:t>https://stackoverflow.com/</w:t>
        </w:r>
      </w:hyperlink>
    </w:p>
    <w:p w14:paraId="333F9928" w14:textId="0742C1D9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6.</w:t>
      </w:r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SQLShack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29" w:history="1">
        <w:r w:rsidRPr="008E7F38">
          <w:rPr>
            <w:rStyle w:val="aa"/>
            <w:sz w:val="28"/>
            <w:szCs w:val="24"/>
            <w:lang w:val="ru-RU"/>
          </w:rPr>
          <w:t>https://www.sqlshack.com/</w:t>
        </w:r>
      </w:hyperlink>
    </w:p>
    <w:p w14:paraId="2AD6C6A2" w14:textId="70FE0EBB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7</w:t>
      </w:r>
      <w:r w:rsidR="00D50A12" w:rsidRPr="008E7F38">
        <w:rPr>
          <w:sz w:val="28"/>
          <w:szCs w:val="24"/>
          <w:lang w:val="ru-RU"/>
        </w:rPr>
        <w:t>. </w:t>
      </w:r>
      <w:proofErr w:type="spellStart"/>
      <w:r w:rsidR="00D50A12" w:rsidRPr="008E7F38">
        <w:rPr>
          <w:sz w:val="28"/>
          <w:szCs w:val="24"/>
          <w:lang w:val="ru-RU"/>
        </w:rPr>
        <w:t>SQLServerCentral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30" w:history="1">
        <w:r w:rsidRPr="008E7F38">
          <w:rPr>
            <w:rStyle w:val="aa"/>
            <w:sz w:val="28"/>
            <w:szCs w:val="24"/>
            <w:lang w:val="ru-RU"/>
          </w:rPr>
          <w:t>https://www.sqlservercentral.com/</w:t>
        </w:r>
      </w:hyperlink>
    </w:p>
    <w:p w14:paraId="70191109" w14:textId="570E6D08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8.</w:t>
      </w:r>
      <w:r w:rsidRPr="008E7F38">
        <w:rPr>
          <w:sz w:val="28"/>
          <w:szCs w:val="24"/>
        </w:rPr>
        <w:t> </w:t>
      </w:r>
      <w:r w:rsidR="00D50A12" w:rsidRPr="008E7F38">
        <w:rPr>
          <w:sz w:val="28"/>
          <w:szCs w:val="24"/>
        </w:rPr>
        <w:t>C</w:t>
      </w:r>
      <w:r w:rsidR="00D50A12" w:rsidRPr="008E7F38">
        <w:rPr>
          <w:sz w:val="28"/>
          <w:szCs w:val="24"/>
          <w:lang w:val="ru-RU"/>
        </w:rPr>
        <w:t># </w:t>
      </w:r>
      <w:r w:rsidR="00D50A12" w:rsidRPr="008E7F38">
        <w:rPr>
          <w:sz w:val="28"/>
          <w:szCs w:val="24"/>
        </w:rPr>
        <w:t>Corner</w:t>
      </w:r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>[Электронный</w:t>
      </w:r>
      <w:r w:rsidRPr="008E7F38">
        <w:rPr>
          <w:sz w:val="28"/>
          <w:szCs w:val="24"/>
        </w:rPr>
        <w:t> </w:t>
      </w:r>
      <w:r w:rsidRPr="008E7F38">
        <w:rPr>
          <w:sz w:val="28"/>
          <w:szCs w:val="24"/>
          <w:lang w:val="ru-RU"/>
        </w:rPr>
        <w:t>ресурс]</w:t>
      </w:r>
      <w:r w:rsidRPr="008E7F38">
        <w:rPr>
          <w:sz w:val="28"/>
          <w:szCs w:val="24"/>
        </w:rPr>
        <w:t> </w:t>
      </w:r>
      <w:r w:rsidRPr="008E7F38">
        <w:rPr>
          <w:sz w:val="28"/>
          <w:szCs w:val="24"/>
          <w:lang w:val="ru-RU"/>
        </w:rPr>
        <w:t>–</w:t>
      </w:r>
      <w:r w:rsidRPr="008E7F38">
        <w:rPr>
          <w:sz w:val="28"/>
          <w:szCs w:val="24"/>
        </w:rPr>
        <w:t> </w:t>
      </w:r>
      <w:r w:rsidRPr="008E7F38">
        <w:rPr>
          <w:sz w:val="28"/>
          <w:szCs w:val="24"/>
          <w:lang w:val="ru-RU"/>
        </w:rPr>
        <w:t>Режим</w:t>
      </w:r>
      <w:r w:rsidRPr="008E7F38">
        <w:rPr>
          <w:sz w:val="28"/>
          <w:szCs w:val="24"/>
        </w:rPr>
        <w:t> </w:t>
      </w:r>
      <w:r w:rsidRPr="008E7F38">
        <w:rPr>
          <w:sz w:val="28"/>
          <w:szCs w:val="24"/>
          <w:lang w:val="ru-RU"/>
        </w:rPr>
        <w:t>доступа:</w:t>
      </w:r>
      <w:r w:rsidRPr="008E7F38">
        <w:rPr>
          <w:sz w:val="28"/>
          <w:szCs w:val="24"/>
        </w:rPr>
        <w:t> </w:t>
      </w:r>
      <w:hyperlink r:id="rId31" w:history="1">
        <w:r w:rsidRPr="008E7F38">
          <w:rPr>
            <w:rStyle w:val="aa"/>
            <w:sz w:val="28"/>
            <w:szCs w:val="24"/>
          </w:rPr>
          <w:t>https</w:t>
        </w:r>
        <w:r w:rsidRPr="008E7F38">
          <w:rPr>
            <w:rStyle w:val="aa"/>
            <w:sz w:val="28"/>
            <w:szCs w:val="24"/>
            <w:lang w:val="ru-RU"/>
          </w:rPr>
          <w:t>://</w:t>
        </w:r>
        <w:r w:rsidRPr="008E7F38">
          <w:rPr>
            <w:rStyle w:val="aa"/>
            <w:sz w:val="28"/>
            <w:szCs w:val="24"/>
          </w:rPr>
          <w:t>www</w:t>
        </w:r>
        <w:r w:rsidRPr="008E7F38">
          <w:rPr>
            <w:rStyle w:val="aa"/>
            <w:sz w:val="28"/>
            <w:szCs w:val="24"/>
            <w:lang w:val="ru-RU"/>
          </w:rPr>
          <w:t>.</w:t>
        </w:r>
        <w:r w:rsidRPr="008E7F38">
          <w:rPr>
            <w:rStyle w:val="aa"/>
            <w:sz w:val="28"/>
            <w:szCs w:val="24"/>
          </w:rPr>
          <w:t>c</w:t>
        </w:r>
        <w:r w:rsidRPr="008E7F38">
          <w:rPr>
            <w:rStyle w:val="aa"/>
            <w:sz w:val="28"/>
            <w:szCs w:val="24"/>
            <w:lang w:val="ru-RU"/>
          </w:rPr>
          <w:t>-</w:t>
        </w:r>
        <w:proofErr w:type="spellStart"/>
        <w:r w:rsidRPr="008E7F38">
          <w:rPr>
            <w:rStyle w:val="aa"/>
            <w:sz w:val="28"/>
            <w:szCs w:val="24"/>
          </w:rPr>
          <w:t>sharpcorner</w:t>
        </w:r>
        <w:proofErr w:type="spellEnd"/>
        <w:r w:rsidRPr="008E7F38">
          <w:rPr>
            <w:rStyle w:val="aa"/>
            <w:sz w:val="28"/>
            <w:szCs w:val="24"/>
            <w:lang w:val="ru-RU"/>
          </w:rPr>
          <w:t>.</w:t>
        </w:r>
        <w:r w:rsidRPr="008E7F38">
          <w:rPr>
            <w:rStyle w:val="aa"/>
            <w:sz w:val="28"/>
            <w:szCs w:val="24"/>
          </w:rPr>
          <w:t>com</w:t>
        </w:r>
        <w:r w:rsidRPr="008E7F38">
          <w:rPr>
            <w:rStyle w:val="aa"/>
            <w:sz w:val="28"/>
            <w:szCs w:val="24"/>
            <w:lang w:val="ru-RU"/>
          </w:rPr>
          <w:t>/</w:t>
        </w:r>
      </w:hyperlink>
    </w:p>
    <w:p w14:paraId="5CDB7993" w14:textId="77D49C2C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9.</w:t>
      </w:r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Pluralsight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 xml:space="preserve">[Электронный ресурс] – Режим доступа: </w:t>
      </w:r>
      <w:hyperlink r:id="rId32" w:history="1">
        <w:r w:rsidRPr="008E7F38">
          <w:rPr>
            <w:rStyle w:val="aa"/>
            <w:sz w:val="28"/>
            <w:szCs w:val="24"/>
            <w:lang w:val="ru-RU"/>
          </w:rPr>
          <w:t>https://www.pluralsight.com/</w:t>
        </w:r>
      </w:hyperlink>
    </w:p>
    <w:p w14:paraId="0DFB4ED7" w14:textId="4E7D59C5" w:rsidR="002D676B" w:rsidRPr="008E7F38" w:rsidRDefault="002D676B" w:rsidP="001E2C87">
      <w:pPr>
        <w:pStyle w:val="ab"/>
        <w:rPr>
          <w:sz w:val="28"/>
          <w:szCs w:val="24"/>
          <w:lang w:val="ru-RU"/>
        </w:rPr>
      </w:pPr>
      <w:r w:rsidRPr="008E7F38">
        <w:rPr>
          <w:sz w:val="28"/>
          <w:szCs w:val="24"/>
          <w:lang w:val="ru-RU"/>
        </w:rPr>
        <w:t>10.</w:t>
      </w:r>
      <w:r w:rsidR="00D50A12" w:rsidRPr="008E7F38">
        <w:rPr>
          <w:sz w:val="28"/>
          <w:szCs w:val="24"/>
          <w:lang w:val="ru-RU"/>
        </w:rPr>
        <w:t> </w:t>
      </w:r>
      <w:proofErr w:type="spellStart"/>
      <w:r w:rsidR="00D50A12" w:rsidRPr="008E7F38">
        <w:rPr>
          <w:sz w:val="28"/>
          <w:szCs w:val="24"/>
          <w:lang w:val="ru-RU"/>
        </w:rPr>
        <w:t>Udemy</w:t>
      </w:r>
      <w:proofErr w:type="spellEnd"/>
      <w:r w:rsidR="00D50A12" w:rsidRPr="008E7F38">
        <w:rPr>
          <w:sz w:val="28"/>
          <w:szCs w:val="24"/>
          <w:lang w:val="ru-RU"/>
        </w:rPr>
        <w:t> </w:t>
      </w:r>
      <w:r w:rsidRPr="008E7F38">
        <w:rPr>
          <w:sz w:val="28"/>
          <w:szCs w:val="24"/>
          <w:lang w:val="ru-RU"/>
        </w:rPr>
        <w:t>[Электронный ресурс] – Режим доступа:</w:t>
      </w:r>
      <w:r w:rsidRPr="008E7F38">
        <w:rPr>
          <w:lang w:val="ru-RU"/>
        </w:rPr>
        <w:t xml:space="preserve"> </w:t>
      </w:r>
      <w:hyperlink r:id="rId33" w:history="1">
        <w:r w:rsidRPr="008E7F38">
          <w:rPr>
            <w:rStyle w:val="aa"/>
            <w:sz w:val="28"/>
            <w:szCs w:val="24"/>
            <w:lang w:val="ru-RU"/>
          </w:rPr>
          <w:t>https://www.udemy.com/</w:t>
        </w:r>
      </w:hyperlink>
    </w:p>
    <w:p w14:paraId="6A6AEB51" w14:textId="17D874C9" w:rsidR="0089502E" w:rsidRPr="008E7F38" w:rsidRDefault="0089502E" w:rsidP="00CE5044">
      <w:pPr>
        <w:pStyle w:val="ab"/>
        <w:ind w:firstLine="0"/>
        <w:rPr>
          <w:sz w:val="28"/>
          <w:szCs w:val="28"/>
          <w:lang w:val="ru-RU"/>
        </w:rPr>
      </w:pPr>
    </w:p>
    <w:sectPr w:rsidR="0089502E" w:rsidRPr="008E7F38" w:rsidSect="00F76C76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0F21A" w14:textId="77777777" w:rsidR="00894B69" w:rsidRDefault="00894B69" w:rsidP="006F21C1">
      <w:pPr>
        <w:spacing w:after="0" w:line="240" w:lineRule="auto"/>
      </w:pPr>
      <w:r>
        <w:separator/>
      </w:r>
    </w:p>
  </w:endnote>
  <w:endnote w:type="continuationSeparator" w:id="0">
    <w:p w14:paraId="2A3417DD" w14:textId="77777777" w:rsidR="00894B69" w:rsidRDefault="00894B69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AE5E01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0849910"/>
      <w:docPartObj>
        <w:docPartGallery w:val="Page Numbers (Bottom of Page)"/>
        <w:docPartUnique/>
      </w:docPartObj>
    </w:sdtPr>
    <w:sdtEndPr/>
    <w:sdtContent>
      <w:p w14:paraId="168E7B01" w14:textId="03EC2413" w:rsidR="00FD6544" w:rsidRDefault="00FD65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E01">
          <w:rPr>
            <w:noProof/>
          </w:rPr>
          <w:t>27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88AEB" w14:textId="77777777" w:rsidR="00894B69" w:rsidRDefault="00894B69" w:rsidP="006F21C1">
      <w:pPr>
        <w:spacing w:after="0" w:line="240" w:lineRule="auto"/>
      </w:pPr>
      <w:r>
        <w:separator/>
      </w:r>
    </w:p>
  </w:footnote>
  <w:footnote w:type="continuationSeparator" w:id="0">
    <w:p w14:paraId="549D4095" w14:textId="77777777" w:rsidR="00894B69" w:rsidRDefault="00894B69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2098A959" w:rsidR="00EA1D4E" w:rsidRPr="00FD6544" w:rsidRDefault="00F76C76" w:rsidP="00EA1D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D654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2098A959" w:rsidR="00EA1D4E" w:rsidRPr="00FD6544" w:rsidRDefault="00F76C76" w:rsidP="00EA1D4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D654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F0E"/>
    <w:multiLevelType w:val="hybridMultilevel"/>
    <w:tmpl w:val="F5DA5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33011"/>
    <w:multiLevelType w:val="hybridMultilevel"/>
    <w:tmpl w:val="7D104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2C16D9"/>
    <w:multiLevelType w:val="hybridMultilevel"/>
    <w:tmpl w:val="70586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504C2A"/>
    <w:multiLevelType w:val="hybridMultilevel"/>
    <w:tmpl w:val="5374FC92"/>
    <w:lvl w:ilvl="0" w:tplc="EE82B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3E9394E"/>
    <w:multiLevelType w:val="hybridMultilevel"/>
    <w:tmpl w:val="31D40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37163"/>
    <w:multiLevelType w:val="multilevel"/>
    <w:tmpl w:val="6F9647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78D2F1D"/>
    <w:multiLevelType w:val="hybridMultilevel"/>
    <w:tmpl w:val="2E76E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F2"/>
    <w:rsid w:val="00063960"/>
    <w:rsid w:val="00095981"/>
    <w:rsid w:val="000C1AF1"/>
    <w:rsid w:val="000C48C5"/>
    <w:rsid w:val="000C7CF8"/>
    <w:rsid w:val="000E6C61"/>
    <w:rsid w:val="00145A17"/>
    <w:rsid w:val="00181102"/>
    <w:rsid w:val="001A4192"/>
    <w:rsid w:val="001E2C87"/>
    <w:rsid w:val="00220095"/>
    <w:rsid w:val="002526DF"/>
    <w:rsid w:val="002535E5"/>
    <w:rsid w:val="00266D5F"/>
    <w:rsid w:val="002D08D9"/>
    <w:rsid w:val="002D49FB"/>
    <w:rsid w:val="002D676B"/>
    <w:rsid w:val="00336F77"/>
    <w:rsid w:val="003477F9"/>
    <w:rsid w:val="00354468"/>
    <w:rsid w:val="00363363"/>
    <w:rsid w:val="00366DB1"/>
    <w:rsid w:val="00396D32"/>
    <w:rsid w:val="003A350E"/>
    <w:rsid w:val="003B717A"/>
    <w:rsid w:val="003C183F"/>
    <w:rsid w:val="003C7183"/>
    <w:rsid w:val="003F10C3"/>
    <w:rsid w:val="003F6482"/>
    <w:rsid w:val="00402A1F"/>
    <w:rsid w:val="00414FC3"/>
    <w:rsid w:val="00415F40"/>
    <w:rsid w:val="004215C5"/>
    <w:rsid w:val="0043058D"/>
    <w:rsid w:val="00436B9E"/>
    <w:rsid w:val="00451240"/>
    <w:rsid w:val="0048324F"/>
    <w:rsid w:val="004926BA"/>
    <w:rsid w:val="004A4A9D"/>
    <w:rsid w:val="004B5CC8"/>
    <w:rsid w:val="004D55F2"/>
    <w:rsid w:val="004E5742"/>
    <w:rsid w:val="004E5A0C"/>
    <w:rsid w:val="004E665B"/>
    <w:rsid w:val="005269E3"/>
    <w:rsid w:val="00562774"/>
    <w:rsid w:val="00563821"/>
    <w:rsid w:val="00584C63"/>
    <w:rsid w:val="005A28BA"/>
    <w:rsid w:val="005E60E6"/>
    <w:rsid w:val="005E7B00"/>
    <w:rsid w:val="00622C69"/>
    <w:rsid w:val="006672EB"/>
    <w:rsid w:val="006759BB"/>
    <w:rsid w:val="00680289"/>
    <w:rsid w:val="00681055"/>
    <w:rsid w:val="00691F7C"/>
    <w:rsid w:val="006A6BA7"/>
    <w:rsid w:val="006B6D19"/>
    <w:rsid w:val="006C044C"/>
    <w:rsid w:val="006D0F2B"/>
    <w:rsid w:val="006F21C1"/>
    <w:rsid w:val="00701CEB"/>
    <w:rsid w:val="00710218"/>
    <w:rsid w:val="00753701"/>
    <w:rsid w:val="0077518A"/>
    <w:rsid w:val="007A64EF"/>
    <w:rsid w:val="007B3890"/>
    <w:rsid w:val="007C12CF"/>
    <w:rsid w:val="007C22B7"/>
    <w:rsid w:val="007D5827"/>
    <w:rsid w:val="007F2C98"/>
    <w:rsid w:val="007F3CE0"/>
    <w:rsid w:val="007F6D21"/>
    <w:rsid w:val="008131A2"/>
    <w:rsid w:val="008167C4"/>
    <w:rsid w:val="008774BA"/>
    <w:rsid w:val="00880C9C"/>
    <w:rsid w:val="00894B69"/>
    <w:rsid w:val="0089502E"/>
    <w:rsid w:val="008A4E55"/>
    <w:rsid w:val="008A62BF"/>
    <w:rsid w:val="008A6A58"/>
    <w:rsid w:val="008B5D3F"/>
    <w:rsid w:val="008E0DB0"/>
    <w:rsid w:val="008E7F38"/>
    <w:rsid w:val="008F4ECB"/>
    <w:rsid w:val="00923FAE"/>
    <w:rsid w:val="0093592D"/>
    <w:rsid w:val="00966852"/>
    <w:rsid w:val="0097492A"/>
    <w:rsid w:val="00987D92"/>
    <w:rsid w:val="00990502"/>
    <w:rsid w:val="009B0A03"/>
    <w:rsid w:val="009B1D0A"/>
    <w:rsid w:val="009E623E"/>
    <w:rsid w:val="009F1863"/>
    <w:rsid w:val="00A050D0"/>
    <w:rsid w:val="00A23AEA"/>
    <w:rsid w:val="00A333CE"/>
    <w:rsid w:val="00A54416"/>
    <w:rsid w:val="00A56D6B"/>
    <w:rsid w:val="00A6123A"/>
    <w:rsid w:val="00AD0A7F"/>
    <w:rsid w:val="00AE5E01"/>
    <w:rsid w:val="00AE7925"/>
    <w:rsid w:val="00AF244C"/>
    <w:rsid w:val="00AF5996"/>
    <w:rsid w:val="00B00C4C"/>
    <w:rsid w:val="00B00D0A"/>
    <w:rsid w:val="00B16E27"/>
    <w:rsid w:val="00B21009"/>
    <w:rsid w:val="00B22132"/>
    <w:rsid w:val="00B24AD0"/>
    <w:rsid w:val="00B436E9"/>
    <w:rsid w:val="00B54D93"/>
    <w:rsid w:val="00BE5EF9"/>
    <w:rsid w:val="00C03749"/>
    <w:rsid w:val="00C16340"/>
    <w:rsid w:val="00C333F0"/>
    <w:rsid w:val="00C801B2"/>
    <w:rsid w:val="00C94A45"/>
    <w:rsid w:val="00CB102D"/>
    <w:rsid w:val="00CE5044"/>
    <w:rsid w:val="00CE5951"/>
    <w:rsid w:val="00CE59EB"/>
    <w:rsid w:val="00CE713F"/>
    <w:rsid w:val="00D01695"/>
    <w:rsid w:val="00D07156"/>
    <w:rsid w:val="00D11AE3"/>
    <w:rsid w:val="00D20A0E"/>
    <w:rsid w:val="00D27EDD"/>
    <w:rsid w:val="00D42D01"/>
    <w:rsid w:val="00D50A12"/>
    <w:rsid w:val="00D8443F"/>
    <w:rsid w:val="00DC5025"/>
    <w:rsid w:val="00DC6FA2"/>
    <w:rsid w:val="00DD41BB"/>
    <w:rsid w:val="00DE03F8"/>
    <w:rsid w:val="00DE22F1"/>
    <w:rsid w:val="00E01935"/>
    <w:rsid w:val="00E13FCC"/>
    <w:rsid w:val="00E1583D"/>
    <w:rsid w:val="00E21EA6"/>
    <w:rsid w:val="00E45D30"/>
    <w:rsid w:val="00E5266B"/>
    <w:rsid w:val="00E85806"/>
    <w:rsid w:val="00EA1D4E"/>
    <w:rsid w:val="00EA357C"/>
    <w:rsid w:val="00EE49A7"/>
    <w:rsid w:val="00F071A2"/>
    <w:rsid w:val="00F154BA"/>
    <w:rsid w:val="00F36C3F"/>
    <w:rsid w:val="00F37B62"/>
    <w:rsid w:val="00F71A01"/>
    <w:rsid w:val="00F72273"/>
    <w:rsid w:val="00F76C76"/>
    <w:rsid w:val="00F855B9"/>
    <w:rsid w:val="00F85CD1"/>
    <w:rsid w:val="00FA10BE"/>
    <w:rsid w:val="00FC14D8"/>
    <w:rsid w:val="00FC5884"/>
    <w:rsid w:val="00FD1255"/>
    <w:rsid w:val="00FD1A08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D92D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58D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215C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43058D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CE5951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CE5951"/>
    <w:rPr>
      <w:color w:val="0563C1" w:themeColor="hyperlink"/>
      <w:u w:val="single"/>
    </w:rPr>
  </w:style>
  <w:style w:type="paragraph" w:customStyle="1" w:styleId="ab">
    <w:name w:val="Курсач"/>
    <w:basedOn w:val="a"/>
    <w:link w:val="ac"/>
    <w:qFormat/>
    <w:rsid w:val="0089502E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c">
    <w:name w:val="Курсач Знак"/>
    <w:basedOn w:val="a0"/>
    <w:link w:val="ab"/>
    <w:rsid w:val="0089502E"/>
    <w:rPr>
      <w:rFonts w:ascii="Times New Roman" w:eastAsia="Times New Roman" w:hAnsi="Times New Roman" w:cs="Times New Roman"/>
      <w:sz w:val="24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3058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4215C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623E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E2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1EA6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095981"/>
    <w:rPr>
      <w:b/>
      <w:bCs/>
    </w:rPr>
  </w:style>
  <w:style w:type="paragraph" w:styleId="af0">
    <w:name w:val="No Spacing"/>
    <w:uiPriority w:val="1"/>
    <w:qFormat/>
    <w:rsid w:val="00E1583D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2D67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58D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215C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43058D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CE5951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CE5951"/>
    <w:rPr>
      <w:color w:val="0563C1" w:themeColor="hyperlink"/>
      <w:u w:val="single"/>
    </w:rPr>
  </w:style>
  <w:style w:type="paragraph" w:customStyle="1" w:styleId="ab">
    <w:name w:val="Курсач"/>
    <w:basedOn w:val="a"/>
    <w:link w:val="ac"/>
    <w:qFormat/>
    <w:rsid w:val="0089502E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c">
    <w:name w:val="Курсач Знак"/>
    <w:basedOn w:val="a0"/>
    <w:link w:val="ab"/>
    <w:rsid w:val="0089502E"/>
    <w:rPr>
      <w:rFonts w:ascii="Times New Roman" w:eastAsia="Times New Roman" w:hAnsi="Times New Roman" w:cs="Times New Roman"/>
      <w:sz w:val="24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3058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4215C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623E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E2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1EA6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095981"/>
    <w:rPr>
      <w:b/>
      <w:bCs/>
    </w:rPr>
  </w:style>
  <w:style w:type="paragraph" w:styleId="af0">
    <w:name w:val="No Spacing"/>
    <w:uiPriority w:val="1"/>
    <w:qFormat/>
    <w:rsid w:val="00E1583D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2D6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cs.microsoft.com/en-us/sql/ssm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yperlink" Target="https://github.com/fankfankov/Kursovoy_Project-C-WPF" TargetMode="External"/><Relationship Id="rId33" Type="http://schemas.openxmlformats.org/officeDocument/2006/relationships/hyperlink" Target="https://www.udem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sqlshac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yperlink" Target="https://www.pluralsight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stackoverflow.com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s://www.c-sharpcorner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codeproject.com/" TargetMode="External"/><Relationship Id="rId30" Type="http://schemas.openxmlformats.org/officeDocument/2006/relationships/hyperlink" Target="https://www.sqlservercentral.com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0E0E-C4C8-45A0-9057-098AC78B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29</Pages>
  <Words>4577</Words>
  <Characters>26092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Kladmen</cp:lastModifiedBy>
  <cp:revision>116</cp:revision>
  <dcterms:created xsi:type="dcterms:W3CDTF">2023-05-22T13:23:00Z</dcterms:created>
  <dcterms:modified xsi:type="dcterms:W3CDTF">2023-12-10T14:52:00Z</dcterms:modified>
</cp:coreProperties>
</file>