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03_配方框架与工艺模板库（整理版 v1.1｜已对齐 12–14 执行口径）</w:t>
      </w:r>
    </w:p>
    <w:p/>
    <w:p>
      <w:r>
        <w:rPr>
          <w:b w:val="0"/>
          <w:i w:val="0"/>
        </w:rPr>
        <w:t>&gt; 用途：把“可落地的门店级配方框架 + 工艺 SOP + 记录模板”做成一套工具箱。</w:t>
      </w:r>
    </w:p>
    <w:p>
      <w:r>
        <w:rPr>
          <w:b w:val="0"/>
          <w:i w:val="0"/>
        </w:rPr>
        <w:t>&gt; 说明：本文件是</w:t>
      </w:r>
      <w:r>
        <w:rPr>
          <w:b/>
          <w:i w:val="0"/>
        </w:rPr>
        <w:t>配方与工艺模板库</w:t>
      </w:r>
      <w:r>
        <w:rPr>
          <w:b w:val="0"/>
          <w:i w:val="0"/>
        </w:rPr>
        <w:t>；最终执行口径以 12/13/14 为准（本文件已同步对齐）。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0. 你要的产品标准（再次对齐）</w:t>
      </w:r>
    </w:p>
    <w:p>
      <w:pPr>
        <w:pStyle w:val="ListBullet"/>
      </w:pPr>
      <w:r>
        <w:rPr>
          <w:b w:val="0"/>
          <w:i w:val="0"/>
        </w:rPr>
        <w:t>目标口感：</w:t>
      </w:r>
      <w:r>
        <w:rPr>
          <w:b/>
          <w:i w:val="0"/>
        </w:rPr>
        <w:t>浓厚、绵密、无冰渣颗粒感</w:t>
      </w:r>
    </w:p>
    <w:p>
      <w:pPr>
        <w:pStyle w:val="ListBullet"/>
      </w:pPr>
      <w:r>
        <w:rPr>
          <w:b w:val="0"/>
          <w:i w:val="0"/>
        </w:rPr>
        <w:t>但要求：</w:t>
      </w:r>
      <w:r>
        <w:rPr>
          <w:b/>
          <w:i w:val="0"/>
        </w:rPr>
        <w:t>不盖住巧克力和抹茶的香味</w:t>
      </w:r>
    </w:p>
    <w:p>
      <w:pPr>
        <w:pStyle w:val="ListBullet"/>
      </w:pPr>
      <w:r>
        <w:rPr>
          <w:b w:val="0"/>
          <w:i w:val="0"/>
        </w:rPr>
        <w:t>抹茶：</w:t>
      </w:r>
      <w:r>
        <w:rPr>
          <w:b/>
          <w:i w:val="0"/>
        </w:rPr>
        <w:t>浓郁但不苦，偏甜但有茶香</w:t>
      </w:r>
    </w:p>
    <w:p>
      <w:pPr>
        <w:pStyle w:val="ListBullet"/>
      </w:pPr>
      <w:r>
        <w:rPr>
          <w:b w:val="0"/>
          <w:i w:val="0"/>
        </w:rPr>
        <w:t>甜度总体：</w:t>
      </w:r>
      <w:r>
        <w:rPr>
          <w:b/>
          <w:i w:val="0"/>
        </w:rPr>
        <w:t>中偏甜（比中甜高一点，但不齁甜）</w:t>
      </w:r>
    </w:p>
    <w:p>
      <w:pPr>
        <w:pStyle w:val="ListBullet"/>
      </w:pPr>
      <w:r>
        <w:rPr>
          <w:b w:val="0"/>
          <w:i w:val="0"/>
        </w:rPr>
        <w:t>生产一致性：</w:t>
      </w:r>
      <w:r>
        <w:rPr>
          <w:b/>
          <w:i w:val="0"/>
        </w:rPr>
        <w:t>总部/代工预拌粉 + 门店傻瓜 SOP</w:t>
      </w:r>
      <w:r>
        <w:rPr>
          <w:b w:val="0"/>
          <w:i w:val="0"/>
        </w:rPr>
        <w:t>（核心）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1. v1 已锁定的“落地硬口径”（做成连锁复制的关键）</w:t>
      </w:r>
    </w:p>
    <w:p>
      <w:pPr>
        <w:pStyle w:val="ListBullet"/>
      </w:pPr>
      <w:r>
        <w:rPr>
          <w:b w:val="0"/>
          <w:i w:val="0"/>
        </w:rPr>
        <w:t>机器：</w:t>
      </w:r>
      <w:r>
        <w:rPr>
          <w:b/>
          <w:i w:val="0"/>
        </w:rPr>
        <w:t>泵机（Pump）</w:t>
      </w:r>
    </w:p>
    <w:p>
      <w:pPr>
        <w:pStyle w:val="ListBullet"/>
      </w:pPr>
      <w:r>
        <w:rPr>
          <w:b w:val="0"/>
          <w:i w:val="0"/>
        </w:rPr>
        <w:t>Overrun：</w:t>
      </w:r>
      <w:r>
        <w:rPr>
          <w:b/>
          <w:i w:val="0"/>
        </w:rPr>
        <w:t>40–60%</w:t>
      </w:r>
      <w:r>
        <w:rPr>
          <w:b w:val="0"/>
          <w:i w:val="0"/>
        </w:rPr>
        <w:t>（用空气做“绵密感 + 高塔造型”）</w:t>
      </w:r>
    </w:p>
    <w:p>
      <w:pPr>
        <w:pStyle w:val="ListBullet"/>
      </w:pPr>
      <w:r>
        <w:rPr>
          <w:b w:val="0"/>
          <w:i w:val="0"/>
        </w:rPr>
        <w:t>工艺路线：</w:t>
      </w:r>
      <w:r>
        <w:rPr>
          <w:b/>
          <w:i w:val="0"/>
        </w:rPr>
        <w:t>Warm Mix（最低限度热配）+ 快速降温 + 过夜熟化</w:t>
      </w:r>
    </w:p>
    <w:p>
      <w:pPr>
        <w:pStyle w:val="ListBullet"/>
      </w:pPr>
      <w:r>
        <w:rPr>
          <w:b w:val="0"/>
          <w:i w:val="0"/>
        </w:rPr>
        <w:t xml:space="preserve">进机温度：奶浆必须 </w:t>
      </w:r>
      <w:r>
        <w:rPr>
          <w:b/>
          <w:i w:val="0"/>
        </w:rPr>
        <w:t>≤4°C</w:t>
      </w:r>
      <w:r>
        <w:rPr>
          <w:b w:val="0"/>
          <w:i w:val="0"/>
        </w:rPr>
        <w:t xml:space="preserve"> 才能入机（不达标禁止入机）</w:t>
      </w:r>
    </w:p>
    <w:p>
      <w:pPr>
        <w:pStyle w:val="ListBullet"/>
      </w:pPr>
      <w:r>
        <w:rPr>
          <w:b w:val="0"/>
          <w:i w:val="0"/>
        </w:rPr>
        <w:t>熟化：</w:t>
      </w:r>
      <w:r>
        <w:rPr>
          <w:b/>
          <w:i w:val="0"/>
        </w:rPr>
        <w:t>2–4°C 冷藏 8–12h（前一晚备料过夜）</w:t>
      </w:r>
      <w:r>
        <w:rPr>
          <w:b w:val="0"/>
          <w:i w:val="0"/>
        </w:rPr>
        <w:t>；上机前再均质 20–30 秒</w:t>
      </w:r>
    </w:p>
    <w:p>
      <w:pPr>
        <w:pStyle w:val="ListBullet"/>
      </w:pPr>
      <w:r>
        <w:rPr>
          <w:b w:val="0"/>
          <w:i w:val="0"/>
        </w:rPr>
        <w:t>快速 QC：</w:t>
      </w:r>
      <w:r>
        <w:rPr>
          <w:b/>
          <w:i w:val="0"/>
        </w:rPr>
        <w:t>尖角测试 + 10 分钟融化盘</w:t>
      </w:r>
      <w:r>
        <w:rPr>
          <w:b w:val="0"/>
          <w:i w:val="0"/>
        </w:rPr>
        <w:t>（每天必做）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2. 两套研发路线（都保留：你要“专业上限”，也要“商业效率”）</w:t>
      </w:r>
    </w:p>
    <w:p>
      <w:pPr>
        <w:pStyle w:val="Heading3"/>
      </w:pPr>
      <w:r>
        <w:t>2.1 路线 A：预拌粉体系（本项目默认执行）</w:t>
      </w:r>
    </w:p>
    <w:p>
      <w:pPr>
        <w:pStyle w:val="ListBullet"/>
      </w:pPr>
      <w:r>
        <w:rPr>
          <w:b w:val="0"/>
          <w:i w:val="0"/>
        </w:rPr>
        <w:t>优点：门店不称重、稳定、保密、适合连锁复制</w:t>
      </w:r>
    </w:p>
    <w:p>
      <w:pPr>
        <w:pStyle w:val="ListBullet"/>
      </w:pPr>
      <w:r>
        <w:rPr>
          <w:b w:val="0"/>
          <w:i w:val="0"/>
        </w:rPr>
        <w:t>关键：袋内配方与门店液体比例必须锁死（版本化管理）</w:t>
      </w:r>
    </w:p>
    <w:p/>
    <w:p>
      <w:pPr>
        <w:pStyle w:val="Heading3"/>
      </w:pPr>
      <w:r>
        <w:t>2.2 路线 B：从零自制料液（训练与上限）</w:t>
      </w:r>
    </w:p>
    <w:p>
      <w:pPr>
        <w:pStyle w:val="ListBullet"/>
      </w:pPr>
      <w:r>
        <w:rPr>
          <w:b w:val="0"/>
          <w:i w:val="0"/>
        </w:rPr>
        <w:t>优点：更专业、更可控、更能做出“独家体感”</w:t>
      </w:r>
    </w:p>
    <w:p>
      <w:pPr>
        <w:pStyle w:val="ListBullet"/>
      </w:pPr>
      <w:r>
        <w:rPr>
          <w:b w:val="0"/>
          <w:i w:val="0"/>
        </w:rPr>
        <w:t>缺点：门店可复制性差；更适合总部研发与验证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3. v1 预拌粉配方框架（总部/代工口径）</w:t>
      </w:r>
    </w:p>
    <w:p>
      <w:r>
        <w:rPr>
          <w:b w:val="0"/>
          <w:i w:val="0"/>
        </w:rPr>
        <w:t>&gt; 详细交付要求见 13；门店执行见 14。</w:t>
      </w:r>
    </w:p>
    <w:p/>
    <w:p>
      <w:pPr>
        <w:pStyle w:val="Heading3"/>
      </w:pPr>
      <w:r>
        <w:t>3.1 SKU-CH（巧克力预拌粉｜CH-P01）</w:t>
      </w:r>
    </w:p>
    <w:p>
      <w:r>
        <w:rPr>
          <w:b/>
          <w:i w:val="0"/>
        </w:rPr>
        <w:t>袋重：1.55 kg / 袋（对应一缸）</w:t>
      </w:r>
    </w:p>
    <w:p>
      <w:r>
        <w:rPr>
          <w:b w:val="0"/>
          <w:i w:val="0"/>
        </w:rPr>
        <w:t>袋内（V0 保留）：</w:t>
      </w:r>
    </w:p>
    <w:p>
      <w:pPr>
        <w:pStyle w:val="ListBullet"/>
      </w:pPr>
      <w:r>
        <w:rPr>
          <w:b w:val="0"/>
          <w:i w:val="0"/>
        </w:rPr>
        <w:t>Sacarosa 750 g</w:t>
      </w:r>
    </w:p>
    <w:p>
      <w:pPr>
        <w:pStyle w:val="ListBullet"/>
      </w:pPr>
      <w:r>
        <w:rPr>
          <w:b w:val="0"/>
          <w:i w:val="0"/>
        </w:rPr>
        <w:t>Dextrosa 200 g</w:t>
      </w:r>
    </w:p>
    <w:p>
      <w:pPr>
        <w:pStyle w:val="ListBullet"/>
      </w:pPr>
      <w:r>
        <w:rPr>
          <w:b w:val="0"/>
          <w:i w:val="0"/>
        </w:rPr>
        <w:t>SMP 250 g</w:t>
      </w:r>
    </w:p>
    <w:p>
      <w:pPr>
        <w:pStyle w:val="ListBullet"/>
      </w:pPr>
      <w:r>
        <w:rPr>
          <w:b w:val="0"/>
          <w:i w:val="0"/>
        </w:rPr>
        <w:t>Cacao 22/24（碱化）300 g</w:t>
      </w:r>
    </w:p>
    <w:p>
      <w:pPr>
        <w:pStyle w:val="ListBullet"/>
      </w:pPr>
      <w:r>
        <w:rPr>
          <w:b w:val="0"/>
          <w:i w:val="0"/>
        </w:rPr>
        <w:t>Base 50 Soft 50 g（投料口径依“稳定乳化复配粉 vs 基底粉”而定，见 99/13）</w:t>
      </w:r>
    </w:p>
    <w:p/>
    <w:p>
      <w:r>
        <w:rPr>
          <w:b/>
          <w:i w:val="0"/>
        </w:rPr>
        <w:t>门店液体配比（默认）：</w:t>
      </w:r>
    </w:p>
    <w:p>
      <w:pPr>
        <w:pStyle w:val="ListBullet"/>
      </w:pPr>
      <w:r>
        <w:rPr>
          <w:b w:val="0"/>
          <w:i w:val="0"/>
        </w:rPr>
        <w:t>热水 1.5 L（&gt;60°C）</w:t>
      </w:r>
    </w:p>
    <w:p>
      <w:pPr>
        <w:pStyle w:val="ListBullet"/>
      </w:pPr>
      <w:r>
        <w:rPr>
          <w:b w:val="0"/>
          <w:i w:val="0"/>
        </w:rPr>
        <w:t>冷全脂牛奶 2.0 L</w:t>
      </w:r>
    </w:p>
    <w:p>
      <w:pPr>
        <w:pStyle w:val="ListBullet"/>
      </w:pPr>
      <w:r>
        <w:rPr>
          <w:b w:val="0"/>
          <w:i w:val="0"/>
        </w:rPr>
        <w:t>冷奶油 0.5 L（35%）</w:t>
      </w:r>
    </w:p>
    <w:p>
      <w:r>
        <w:rPr>
          <w:b w:val="0"/>
          <w:i w:val="0"/>
        </w:rPr>
        <w:t>→ 最终奶浆约 5–6 L；结构估算：总固形物约 36%、脂肪约 5.6%（含可可脂）</w:t>
      </w:r>
    </w:p>
    <w:p/>
    <w:p>
      <w:pPr>
        <w:pStyle w:val="Heading3"/>
      </w:pPr>
      <w:r>
        <w:t>3.2 SKU-MT（抹茶预拌粉｜MT-P01）</w:t>
      </w:r>
    </w:p>
    <w:p>
      <w:r>
        <w:rPr>
          <w:b/>
          <w:i w:val="0"/>
        </w:rPr>
        <w:t>袋重：1.35 kg / 袋（对应一缸）</w:t>
      </w:r>
    </w:p>
    <w:p>
      <w:r>
        <w:rPr>
          <w:b w:val="0"/>
          <w:i w:val="0"/>
        </w:rPr>
        <w:t>袋内（已对齐“最终奶浆浓郁度”）：</w:t>
      </w:r>
    </w:p>
    <w:p>
      <w:pPr>
        <w:pStyle w:val="ListBullet"/>
      </w:pPr>
      <w:r>
        <w:rPr>
          <w:b w:val="0"/>
          <w:i w:val="0"/>
        </w:rPr>
        <w:t>Sacarosa 770 g</w:t>
      </w:r>
    </w:p>
    <w:p>
      <w:pPr>
        <w:pStyle w:val="ListBullet"/>
      </w:pPr>
      <w:r>
        <w:rPr>
          <w:b w:val="0"/>
          <w:i w:val="0"/>
        </w:rPr>
        <w:t>Dextrosa 150 g</w:t>
      </w:r>
    </w:p>
    <w:p>
      <w:pPr>
        <w:pStyle w:val="ListBullet"/>
      </w:pPr>
      <w:r>
        <w:rPr>
          <w:b w:val="0"/>
          <w:i w:val="0"/>
        </w:rPr>
        <w:t>SMP 300 g</w:t>
      </w:r>
    </w:p>
    <w:p>
      <w:pPr>
        <w:pStyle w:val="ListBullet"/>
      </w:pPr>
      <w:r>
        <w:rPr>
          <w:b w:val="0"/>
          <w:i w:val="0"/>
        </w:rPr>
        <w:t>Matcha 90 g（目标最终约 1.4–1.6%）</w:t>
      </w:r>
    </w:p>
    <w:p>
      <w:pPr>
        <w:pStyle w:val="ListBullet"/>
      </w:pPr>
      <w:r>
        <w:rPr>
          <w:b w:val="0"/>
          <w:i w:val="0"/>
        </w:rPr>
        <w:t>Base 50 Soft 40 g（见 99/13）</w:t>
      </w:r>
    </w:p>
    <w:p/>
    <w:p>
      <w:r>
        <w:rPr>
          <w:b/>
          <w:i w:val="0"/>
        </w:rPr>
        <w:t>门店液体配比（默认：温牛奶 Warm Mix）</w:t>
      </w:r>
    </w:p>
    <w:p>
      <w:pPr>
        <w:pStyle w:val="ListBullet"/>
      </w:pPr>
      <w:r>
        <w:rPr>
          <w:b w:val="0"/>
          <w:i w:val="0"/>
        </w:rPr>
        <w:t>温牛奶 1.5 L（40–50°C）</w:t>
      </w:r>
    </w:p>
    <w:p>
      <w:pPr>
        <w:pStyle w:val="ListBullet"/>
      </w:pPr>
      <w:r>
        <w:rPr>
          <w:b w:val="0"/>
          <w:i w:val="0"/>
        </w:rPr>
        <w:t>冷全脂牛奶 2.5 L</w:t>
      </w:r>
    </w:p>
    <w:p>
      <w:pPr>
        <w:pStyle w:val="ListBullet"/>
      </w:pPr>
      <w:r>
        <w:rPr>
          <w:b w:val="0"/>
          <w:i w:val="0"/>
        </w:rPr>
        <w:t>冷奶油 0.5 L</w:t>
      </w:r>
    </w:p>
    <w:p>
      <w:r>
        <w:rPr>
          <w:b w:val="0"/>
          <w:i w:val="0"/>
        </w:rPr>
        <w:t>→ 最终奶浆约 5–6 L；结构估算：总固形物约 35%、脂肪约 5.4%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4. 门店工艺模板（Warm Mix｜一热一粉一冷｜对齐 14）</w:t>
      </w:r>
    </w:p>
    <w:p>
      <w:r>
        <w:rPr>
          <w:b w:val="0"/>
          <w:i w:val="0"/>
        </w:rPr>
        <w:t>1) 溶粉/水化（Warm Mix）均质 2 分钟（必须无颗粒）</w:t>
      </w:r>
    </w:p>
    <w:p>
      <w:r>
        <w:rPr>
          <w:b w:val="0"/>
          <w:i w:val="0"/>
        </w:rPr>
        <w:t>2) 加入冷乳品均质 30 秒</w:t>
      </w:r>
    </w:p>
    <w:p>
      <w:r>
        <w:rPr>
          <w:b w:val="0"/>
          <w:i w:val="0"/>
        </w:rPr>
        <w:t>3) 冰水浴快速冷却到 ≤4°C（不达标禁止入机）</w:t>
      </w:r>
    </w:p>
    <w:p>
      <w:r>
        <w:rPr>
          <w:b w:val="0"/>
          <w:i w:val="0"/>
        </w:rPr>
        <w:t>4) 2–4°C 熟化 8–12h（过夜）</w:t>
      </w:r>
    </w:p>
    <w:p>
      <w:r>
        <w:rPr>
          <w:b w:val="0"/>
          <w:i w:val="0"/>
        </w:rPr>
        <w:t>5) 上机前再均质 20–30 秒</w:t>
      </w:r>
    </w:p>
    <w:p>
      <w:r>
        <w:rPr>
          <w:b w:val="0"/>
          <w:i w:val="0"/>
        </w:rPr>
        <w:t>6) 试杯 2–3 杯合格再卖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5. 从零自制（训练用）1 kg 小试模板（保留，用于你练功与上限）</w:t>
      </w:r>
    </w:p>
    <w:p>
      <w:pPr>
        <w:pStyle w:val="Heading3"/>
      </w:pPr>
      <w:r>
        <w:t>5.1 轻盈版（更像 llaollao 的“清爽顺滑”）</w:t>
      </w:r>
    </w:p>
    <w:p>
      <w:pPr>
        <w:pStyle w:val="ListBullet"/>
      </w:pPr>
      <w:r>
        <w:rPr>
          <w:b w:val="0"/>
          <w:i w:val="0"/>
        </w:rPr>
        <w:t>全脂牛奶：691 g</w:t>
      </w:r>
    </w:p>
    <w:p>
      <w:pPr>
        <w:pStyle w:val="ListBullet"/>
      </w:pPr>
      <w:r>
        <w:rPr>
          <w:b w:val="0"/>
          <w:i w:val="0"/>
        </w:rPr>
        <w:t>稀奶油 35%：129 g</w:t>
      </w:r>
    </w:p>
    <w:p>
      <w:pPr>
        <w:pStyle w:val="ListBullet"/>
      </w:pPr>
      <w:r>
        <w:rPr>
          <w:b w:val="0"/>
          <w:i w:val="0"/>
        </w:rPr>
        <w:t>蔗糖：100 g</w:t>
      </w:r>
    </w:p>
    <w:p>
      <w:pPr>
        <w:pStyle w:val="ListBullet"/>
      </w:pPr>
      <w:r>
        <w:rPr>
          <w:b w:val="0"/>
          <w:i w:val="0"/>
        </w:rPr>
        <w:t>液态葡萄糖：60 g</w:t>
      </w:r>
    </w:p>
    <w:p>
      <w:pPr>
        <w:pStyle w:val="ListBullet"/>
      </w:pPr>
      <w:r>
        <w:rPr>
          <w:b w:val="0"/>
          <w:i w:val="0"/>
        </w:rPr>
        <w:t>dextrose：20 g</w:t>
      </w:r>
    </w:p>
    <w:p>
      <w:pPr>
        <w:pStyle w:val="ListBullet"/>
      </w:pPr>
      <w:r>
        <w:rPr>
          <w:b w:val="0"/>
          <w:i w:val="0"/>
        </w:rPr>
        <w:t>稳定剂（可选）：2 g（0.2%）</w:t>
      </w:r>
    </w:p>
    <w:p/>
    <w:p>
      <w:pPr>
        <w:pStyle w:val="Heading3"/>
      </w:pPr>
      <w:r>
        <w:t>5.2 浓厚但不盖香（浓厚靠结构，不靠堆奶油）</w:t>
      </w:r>
    </w:p>
    <w:p>
      <w:pPr>
        <w:pStyle w:val="ListBullet"/>
      </w:pPr>
      <w:r>
        <w:rPr>
          <w:b w:val="0"/>
          <w:i w:val="0"/>
        </w:rPr>
        <w:t>全脂牛奶：610 g</w:t>
      </w:r>
    </w:p>
    <w:p>
      <w:pPr>
        <w:pStyle w:val="ListBullet"/>
      </w:pPr>
      <w:r>
        <w:rPr>
          <w:b w:val="0"/>
          <w:i w:val="0"/>
        </w:rPr>
        <w:t>稀奶油 35%：230 g</w:t>
      </w:r>
    </w:p>
    <w:p>
      <w:pPr>
        <w:pStyle w:val="ListBullet"/>
      </w:pPr>
      <w:r>
        <w:rPr>
          <w:b w:val="0"/>
          <w:i w:val="0"/>
        </w:rPr>
        <w:t>蔗糖：85 g</w:t>
      </w:r>
    </w:p>
    <w:p>
      <w:pPr>
        <w:pStyle w:val="ListBullet"/>
      </w:pPr>
      <w:r>
        <w:rPr>
          <w:b w:val="0"/>
          <w:i w:val="0"/>
        </w:rPr>
        <w:t>液态葡萄糖：55 g</w:t>
      </w:r>
    </w:p>
    <w:p>
      <w:pPr>
        <w:pStyle w:val="ListBullet"/>
      </w:pPr>
      <w:r>
        <w:rPr>
          <w:b w:val="0"/>
          <w:i w:val="0"/>
        </w:rPr>
        <w:t>dextrose：18 g</w:t>
      </w:r>
    </w:p>
    <w:p>
      <w:pPr>
        <w:pStyle w:val="ListBullet"/>
      </w:pPr>
      <w:r>
        <w:rPr>
          <w:b w:val="0"/>
          <w:i w:val="0"/>
        </w:rPr>
        <w:t>稳定剂：2.5 g（0.25%）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6. 批次记录模板（研发与门店通用）</w:t>
      </w:r>
    </w:p>
    <w:p>
      <w:r>
        <w:rPr>
          <w:b w:val="0"/>
          <w:i w:val="0"/>
        </w:rPr>
        <w:t>最小字段（每缸 1 分钟写完）：</w:t>
      </w:r>
    </w:p>
    <w:p>
      <w:pPr>
        <w:pStyle w:val="ListBullet"/>
      </w:pPr>
      <w:r>
        <w:rPr>
          <w:b w:val="0"/>
          <w:i w:val="0"/>
        </w:rPr>
        <w:t>版本号（CH-P01 / MT-P01）</w:t>
      </w:r>
    </w:p>
    <w:p>
      <w:pPr>
        <w:pStyle w:val="ListBullet"/>
      </w:pPr>
      <w:r>
        <w:rPr>
          <w:b w:val="0"/>
          <w:i w:val="0"/>
        </w:rPr>
        <w:t>袋子批次号</w:t>
      </w:r>
    </w:p>
    <w:p>
      <w:pPr>
        <w:pStyle w:val="ListBullet"/>
      </w:pPr>
      <w:r>
        <w:rPr>
          <w:b w:val="0"/>
          <w:i w:val="0"/>
        </w:rPr>
        <w:t>Warm Mix 温度（CH：&gt;60°C；MT：40–50°C）</w:t>
      </w:r>
    </w:p>
    <w:p>
      <w:pPr>
        <w:pStyle w:val="ListBullet"/>
      </w:pPr>
      <w:r>
        <w:rPr>
          <w:b w:val="0"/>
          <w:i w:val="0"/>
        </w:rPr>
        <w:t>冷却入冰箱温度（必须 ≤4°C）</w:t>
      </w:r>
    </w:p>
    <w:p>
      <w:pPr>
        <w:pStyle w:val="ListBullet"/>
      </w:pPr>
      <w:r>
        <w:rPr>
          <w:b w:val="0"/>
          <w:i w:val="0"/>
        </w:rPr>
        <w:t>熟化时长（默认 8–12h）</w:t>
      </w:r>
    </w:p>
    <w:p>
      <w:pPr>
        <w:pStyle w:val="ListBullet"/>
      </w:pPr>
      <w:r>
        <w:rPr>
          <w:b w:val="0"/>
          <w:i w:val="0"/>
        </w:rPr>
        <w:t>QC：尖角/融化盘（合格/不合格）</w:t>
      </w:r>
    </w:p>
    <w:p>
      <w:pPr>
        <w:pStyle w:val="ListBullet"/>
      </w:pPr>
      <w:r>
        <w:rPr>
          <w:b w:val="0"/>
          <w:i w:val="0"/>
        </w:rPr>
        <w:t>结论：下次只动哪 1 个旋钮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7. 门店开档“超快验收”（每日必做）</w:t>
      </w:r>
    </w:p>
    <w:p>
      <w:pPr>
        <w:pStyle w:val="ListBullet"/>
      </w:pPr>
      <w:r>
        <w:rPr>
          <w:b/>
          <w:i w:val="0"/>
        </w:rPr>
        <w:t>尖角测试（30 秒）</w:t>
      </w:r>
      <w:r>
        <w:rPr>
          <w:b w:val="0"/>
          <w:i w:val="0"/>
        </w:rPr>
        <w:t>：尖角能站住、缓慢下垂=合格；直接塌=太软</w:t>
      </w:r>
    </w:p>
    <w:p>
      <w:pPr>
        <w:pStyle w:val="ListBullet"/>
      </w:pPr>
      <w:r>
        <w:rPr>
          <w:b/>
          <w:i w:val="0"/>
        </w:rPr>
        <w:t>10 分钟融化盘</w:t>
      </w:r>
      <w:r>
        <w:rPr>
          <w:b w:val="0"/>
          <w:i w:val="0"/>
        </w:rPr>
        <w:t>：仍保持稠、边缘慢慢化=合格；一摊水=结构不够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8. 本文件作业（跟模板走，别自由发挥）</w:t>
      </w:r>
    </w:p>
    <w:p>
      <w:r>
        <w:rPr>
          <w:b w:val="0"/>
          <w:i w:val="0"/>
        </w:rPr>
        <w:t>1) 门店做一缸 CH、一缸 MT（按 14 的 SOP）</w:t>
      </w:r>
    </w:p>
    <w:p>
      <w:r>
        <w:rPr>
          <w:b w:val="0"/>
          <w:i w:val="0"/>
        </w:rPr>
        <w:t>2) 每缸写 4 个数据：批次号 / 入冰箱温度 / 熟化时长 / QC 结果</w:t>
      </w:r>
    </w:p>
    <w:p>
      <w:r>
        <w:rPr>
          <w:b w:val="0"/>
          <w:i w:val="0"/>
        </w:rPr>
        <w:t>3) 若出现“粉感/发灰/堵机/塌/出水”，先按 06 排障树定位原因，再决定只动 1 个旋钮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