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68EA" w14:textId="2944CD14" w:rsidR="00AA487B" w:rsidRDefault="00000000">
      <w:pPr>
        <w:spacing w:before="4535" w:after="1134"/>
        <w:jc w:val="center"/>
        <w:rPr>
          <w:lang w:eastAsia="zh-CN"/>
        </w:rPr>
      </w:pPr>
      <w:r>
        <w:rPr>
          <w:b/>
          <w:color w:val="2E74B5"/>
          <w:sz w:val="56"/>
          <w:lang w:eastAsia="zh-CN"/>
        </w:rPr>
        <w:t>00</w:t>
      </w:r>
      <w:r w:rsidR="00622304">
        <w:rPr>
          <w:rFonts w:hint="eastAsia"/>
          <w:b/>
          <w:color w:val="2E74B5"/>
          <w:sz w:val="56"/>
          <w:lang w:eastAsia="zh-CN"/>
        </w:rPr>
        <w:t xml:space="preserve"> </w:t>
      </w:r>
      <w:r>
        <w:rPr>
          <w:b/>
          <w:color w:val="2E74B5"/>
          <w:sz w:val="56"/>
          <w:lang w:eastAsia="zh-CN"/>
        </w:rPr>
        <w:t>总索引与交付清单</w:t>
      </w:r>
    </w:p>
    <w:p w14:paraId="68229998" w14:textId="77777777" w:rsidR="00AA487B" w:rsidRDefault="00000000">
      <w:pPr>
        <w:spacing w:after="1701"/>
        <w:jc w:val="center"/>
        <w:rPr>
          <w:lang w:eastAsia="zh-CN"/>
        </w:rPr>
      </w:pPr>
      <w:r>
        <w:rPr>
          <w:color w:val="2E74B5"/>
          <w:lang w:eastAsia="zh-CN"/>
        </w:rPr>
        <w:t>──────────────────────────────</w:t>
      </w:r>
    </w:p>
    <w:p w14:paraId="126B4C18" w14:textId="77777777" w:rsidR="00AA487B" w:rsidRDefault="00000000">
      <w:pPr>
        <w:spacing w:after="2268"/>
        <w:jc w:val="center"/>
        <w:rPr>
          <w:lang w:eastAsia="zh-CN"/>
        </w:rPr>
      </w:pPr>
      <w:r>
        <w:rPr>
          <w:color w:val="646464"/>
          <w:sz w:val="28"/>
          <w:lang w:eastAsia="zh-CN"/>
        </w:rPr>
        <w:t>公司内部标准化文档</w:t>
      </w:r>
    </w:p>
    <w:p w14:paraId="3952E01A" w14:textId="77777777" w:rsidR="00AA487B" w:rsidRDefault="00000000">
      <w:pPr>
        <w:jc w:val="center"/>
        <w:rPr>
          <w:lang w:eastAsia="zh-CN"/>
        </w:rPr>
      </w:pPr>
      <w:r>
        <w:rPr>
          <w:color w:val="787878"/>
          <w:lang w:eastAsia="zh-CN"/>
        </w:rPr>
        <w:t>生成日期：2025年12月26日</w:t>
      </w:r>
    </w:p>
    <w:p w14:paraId="3B6C25CE" w14:textId="77777777" w:rsidR="00AA48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EF319F1" w14:textId="77777777" w:rsidR="00AA487B" w:rsidRDefault="00000000">
      <w:pPr>
        <w:spacing w:after="240"/>
        <w:jc w:val="center"/>
        <w:rPr>
          <w:lang w:eastAsia="zh-CN"/>
        </w:rPr>
      </w:pPr>
      <w:r>
        <w:rPr>
          <w:b/>
          <w:sz w:val="32"/>
          <w:lang w:eastAsia="zh-CN"/>
        </w:rPr>
        <w:lastRenderedPageBreak/>
        <w:t>目录</w:t>
      </w:r>
    </w:p>
    <w:p w14:paraId="52DAB810" w14:textId="5E316820" w:rsidR="00622304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rPr>
          <w:lang w:eastAsia="zh-CN"/>
        </w:rPr>
        <w:instrText>TOC \o "1-3" \h \z \u</w:instrText>
      </w:r>
      <w:r w:rsidR="00622304">
        <w:fldChar w:fldCharType="separate"/>
      </w:r>
      <w:hyperlink w:anchor="_Toc217753868" w:history="1">
        <w:r w:rsidR="00622304" w:rsidRPr="0020516B">
          <w:rPr>
            <w:rStyle w:val="aff9"/>
            <w:noProof/>
            <w:lang w:eastAsia="zh-CN"/>
          </w:rPr>
          <w:t>00</w:t>
        </w:r>
        <w:r w:rsidR="00622304" w:rsidRPr="0020516B">
          <w:rPr>
            <w:rStyle w:val="aff9"/>
            <w:rFonts w:eastAsia="宋体"/>
            <w:noProof/>
            <w:lang w:eastAsia="zh-CN"/>
          </w:rPr>
          <w:t xml:space="preserve"> </w:t>
        </w:r>
        <w:r w:rsidR="00622304" w:rsidRPr="0020516B">
          <w:rPr>
            <w:rStyle w:val="aff9"/>
            <w:noProof/>
            <w:lang w:eastAsia="zh-CN"/>
          </w:rPr>
          <w:t>总索引与交付清单</w:t>
        </w:r>
        <w:r w:rsidR="00622304">
          <w:rPr>
            <w:noProof/>
            <w:webHidden/>
          </w:rPr>
          <w:tab/>
        </w:r>
        <w:r w:rsidR="00622304">
          <w:rPr>
            <w:noProof/>
            <w:webHidden/>
          </w:rPr>
          <w:fldChar w:fldCharType="begin"/>
        </w:r>
        <w:r w:rsidR="00622304">
          <w:rPr>
            <w:noProof/>
            <w:webHidden/>
          </w:rPr>
          <w:instrText xml:space="preserve"> PAGEREF _Toc217753868 \h </w:instrText>
        </w:r>
        <w:r w:rsidR="00622304">
          <w:rPr>
            <w:noProof/>
            <w:webHidden/>
          </w:rPr>
        </w:r>
        <w:r w:rsidR="00622304">
          <w:rPr>
            <w:noProof/>
            <w:webHidden/>
          </w:rPr>
          <w:fldChar w:fldCharType="separate"/>
        </w:r>
        <w:r w:rsidR="00622304">
          <w:rPr>
            <w:noProof/>
            <w:webHidden/>
          </w:rPr>
          <w:t>3</w:t>
        </w:r>
        <w:r w:rsidR="00622304">
          <w:rPr>
            <w:noProof/>
            <w:webHidden/>
          </w:rPr>
          <w:fldChar w:fldCharType="end"/>
        </w:r>
      </w:hyperlink>
    </w:p>
    <w:p w14:paraId="2BD4188D" w14:textId="1A2FEB03" w:rsidR="00622304" w:rsidRDefault="00622304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69" w:history="1">
        <w:r w:rsidRPr="0020516B">
          <w:rPr>
            <w:rStyle w:val="aff9"/>
            <w:noProof/>
            <w:lang w:eastAsia="zh-CN"/>
          </w:rPr>
          <w:t>0. 本项目一句话目标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BEB1CB" w14:textId="27F979DC" w:rsidR="00622304" w:rsidRDefault="00622304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0" w:history="1">
        <w:r w:rsidRPr="0020516B">
          <w:rPr>
            <w:rStyle w:val="aff9"/>
            <w:noProof/>
            <w:lang w:eastAsia="zh-CN"/>
          </w:rPr>
          <w:t>1. 手册目录结构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B760AE" w14:textId="1ACB94E9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1" w:history="1">
        <w:r w:rsidRPr="0020516B">
          <w:rPr>
            <w:rStyle w:val="aff9"/>
            <w:rFonts w:ascii="Segoe UI Emoji" w:hAnsi="Segoe UI Emoji" w:cs="Segoe UI Emoji"/>
            <w:noProof/>
            <w:lang w:eastAsia="zh-CN"/>
          </w:rPr>
          <w:t>📘</w:t>
        </w:r>
        <w:r w:rsidRPr="0020516B">
          <w:rPr>
            <w:rStyle w:val="aff9"/>
            <w:noProof/>
            <w:lang w:eastAsia="zh-CN"/>
          </w:rPr>
          <w:t xml:space="preserve"> 手册第1卷：技术培训手册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04EC4C" w14:textId="4FD026B7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2" w:history="1">
        <w:r w:rsidRPr="0020516B">
          <w:rPr>
            <w:rStyle w:val="aff9"/>
            <w:rFonts w:ascii="Segoe UI Emoji" w:hAnsi="Segoe UI Emoji" w:cs="Segoe UI Emoji"/>
            <w:noProof/>
            <w:lang w:eastAsia="zh-CN"/>
          </w:rPr>
          <w:t>📗</w:t>
        </w:r>
        <w:r w:rsidRPr="0020516B">
          <w:rPr>
            <w:rStyle w:val="aff9"/>
            <w:noProof/>
            <w:lang w:eastAsia="zh-CN"/>
          </w:rPr>
          <w:t xml:space="preserve"> 手册第2卷：设备采购手册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E9FE77" w14:textId="267D1E3A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3" w:history="1">
        <w:r w:rsidRPr="0020516B">
          <w:rPr>
            <w:rStyle w:val="aff9"/>
            <w:rFonts w:ascii="Segoe UI Emoji" w:hAnsi="Segoe UI Emoji" w:cs="Segoe UI Emoji"/>
            <w:noProof/>
            <w:lang w:eastAsia="zh-CN"/>
          </w:rPr>
          <w:t>📙</w:t>
        </w:r>
        <w:r w:rsidRPr="0020516B">
          <w:rPr>
            <w:rStyle w:val="aff9"/>
            <w:noProof/>
            <w:lang w:eastAsia="zh-CN"/>
          </w:rPr>
          <w:t xml:space="preserve"> 手册第3卷：门店运营手册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D419CA" w14:textId="1A551530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4" w:history="1">
        <w:r w:rsidRPr="0020516B">
          <w:rPr>
            <w:rStyle w:val="aff9"/>
            <w:rFonts w:ascii="Segoe UI Emoji" w:hAnsi="Segoe UI Emoji" w:cs="Segoe UI Emoji"/>
            <w:noProof/>
          </w:rPr>
          <w:t>📕</w:t>
        </w:r>
        <w:r w:rsidRPr="0020516B">
          <w:rPr>
            <w:rStyle w:val="aff9"/>
            <w:noProof/>
          </w:rPr>
          <w:t xml:space="preserve"> 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EE05EB" w14:textId="0D2E7815" w:rsidR="00622304" w:rsidRDefault="00622304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5" w:history="1">
        <w:r w:rsidRPr="0020516B">
          <w:rPr>
            <w:rStyle w:val="aff9"/>
            <w:noProof/>
            <w:lang w:eastAsia="zh-CN"/>
          </w:rPr>
          <w:t>2. 执行口径优先级（防止口径打架）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65D04D" w14:textId="780C0246" w:rsidR="00622304" w:rsidRDefault="00622304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6" w:history="1">
        <w:r w:rsidRPr="0020516B">
          <w:rPr>
            <w:rStyle w:val="aff9"/>
            <w:noProof/>
            <w:lang w:eastAsia="zh-CN"/>
          </w:rPr>
          <w:t>3. 学习路线（两条线并行：M 系列 / T 系列）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F50232" w14:textId="0AB8E3E6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7" w:history="1">
        <w:r w:rsidRPr="0020516B">
          <w:rPr>
            <w:rStyle w:val="aff9"/>
            <w:noProof/>
            <w:lang w:eastAsia="zh-CN"/>
          </w:rPr>
          <w:t>3.1 M 系列（门店完整课程：从认知→产品→设备→门店→运营→扩张）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622B7A" w14:textId="41A4B1FA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8" w:history="1">
        <w:r w:rsidRPr="0020516B">
          <w:rPr>
            <w:rStyle w:val="aff9"/>
            <w:noProof/>
            <w:lang w:eastAsia="zh-CN"/>
          </w:rPr>
          <w:t>3.2 T 系列（纯技术训练：每节课都能产出"可用结论"）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AD611" w14:textId="24DEA758" w:rsidR="00622304" w:rsidRDefault="00622304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79" w:history="1">
        <w:r w:rsidRPr="0020516B">
          <w:rPr>
            <w:rStyle w:val="aff9"/>
            <w:noProof/>
            <w:lang w:eastAsia="zh-CN"/>
          </w:rPr>
          <w:t>4. 关键"交付物清单"（你最终要拿在手上的文件）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630FA2" w14:textId="3AA3A272" w:rsidR="00622304" w:rsidRDefault="00622304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80" w:history="1">
        <w:r w:rsidRPr="0020516B">
          <w:rPr>
            <w:rStyle w:val="aff9"/>
            <w:noProof/>
            <w:lang w:eastAsia="zh-CN"/>
          </w:rPr>
          <w:t>5. 作业索引（本文件只放 M0 作业；其他作业跟在各章节文件末尾）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5BA24E" w14:textId="1CB59D99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81" w:history="1">
        <w:r w:rsidRPr="0020516B">
          <w:rPr>
            <w:rStyle w:val="aff9"/>
            <w:noProof/>
            <w:lang w:eastAsia="zh-CN"/>
          </w:rPr>
          <w:t>作业 A｜选 2 家同类门店做快速观察（不需要进店坐）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6E45C2" w14:textId="078F6346" w:rsidR="00622304" w:rsidRDefault="00622304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82" w:history="1">
        <w:r w:rsidRPr="0020516B">
          <w:rPr>
            <w:rStyle w:val="aff9"/>
            <w:noProof/>
            <w:lang w:eastAsia="zh-CN"/>
          </w:rPr>
          <w:t>作业 B｜你在 A/B/C 三个模型里先选一个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76D887" w14:textId="0DCC30EC" w:rsidR="00622304" w:rsidRDefault="00622304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753883" w:history="1">
        <w:r w:rsidRPr="0020516B">
          <w:rPr>
            <w:rStyle w:val="aff9"/>
            <w:noProof/>
            <w:lang w:eastAsia="zh-CN"/>
          </w:rPr>
          <w:t>6. 快速定位指南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36FEAE" w14:textId="2E5D7D99" w:rsidR="00AA487B" w:rsidRDefault="00000000">
      <w:pPr>
        <w:rPr>
          <w:lang w:eastAsia="zh-CN"/>
        </w:rPr>
      </w:pPr>
      <w:r>
        <w:fldChar w:fldCharType="end"/>
      </w:r>
    </w:p>
    <w:p w14:paraId="4BD521AB" w14:textId="77777777" w:rsidR="00AA48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A796966" w14:textId="6DA35BC8" w:rsidR="00AA487B" w:rsidRDefault="00000000">
      <w:pPr>
        <w:pStyle w:val="1"/>
        <w:rPr>
          <w:lang w:eastAsia="zh-CN"/>
        </w:rPr>
      </w:pPr>
      <w:bookmarkStart w:id="0" w:name="_Toc217753868"/>
      <w:r>
        <w:rPr>
          <w:lang w:eastAsia="zh-CN"/>
        </w:rPr>
        <w:lastRenderedPageBreak/>
        <w:t>00</w:t>
      </w:r>
      <w:r w:rsidR="00622304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>总索引与交付清单</w:t>
      </w:r>
      <w:bookmarkEnd w:id="0"/>
    </w:p>
    <w:p w14:paraId="2ECD4473" w14:textId="77777777" w:rsidR="00AA487B" w:rsidRDefault="00000000">
      <w:pPr>
        <w:pStyle w:val="21"/>
        <w:rPr>
          <w:lang w:eastAsia="zh-CN"/>
        </w:rPr>
      </w:pPr>
      <w:bookmarkStart w:id="1" w:name="_Toc217753869"/>
      <w:r>
        <w:rPr>
          <w:lang w:eastAsia="zh-CN"/>
        </w:rPr>
        <w:t xml:space="preserve">0. </w:t>
      </w:r>
      <w:r>
        <w:rPr>
          <w:lang w:eastAsia="zh-CN"/>
        </w:rPr>
        <w:t>本项目一句话目标</w:t>
      </w:r>
      <w:bookmarkEnd w:id="1"/>
    </w:p>
    <w:p w14:paraId="13C7B3D1" w14:textId="77777777" w:rsidR="00AA487B" w:rsidRDefault="00000000">
      <w:proofErr w:type="spellStart"/>
      <w:r>
        <w:t>做一套"类</w:t>
      </w:r>
      <w:proofErr w:type="spellEnd"/>
      <w:r>
        <w:t xml:space="preserve"> </w:t>
      </w:r>
      <w:proofErr w:type="spellStart"/>
      <w:r>
        <w:t>llaollao</w:t>
      </w:r>
      <w:proofErr w:type="spellEnd"/>
      <w:r>
        <w:t xml:space="preserve"> </w:t>
      </w:r>
      <w:proofErr w:type="spellStart"/>
      <w:r>
        <w:t>的门店模型</w:t>
      </w:r>
      <w:proofErr w:type="spellEnd"/>
      <w:r>
        <w:t>"，</w:t>
      </w:r>
      <w:proofErr w:type="spellStart"/>
      <w:r>
        <w:t>产品走</w:t>
      </w:r>
      <w:proofErr w:type="spellEnd"/>
      <w:r>
        <w:t xml:space="preserve"> </w:t>
      </w:r>
      <w:proofErr w:type="gramStart"/>
      <w:r>
        <w:rPr>
          <w:b/>
        </w:rPr>
        <w:t>Soft-serve</w:t>
      </w:r>
      <w:proofErr w:type="gramEnd"/>
      <w:r>
        <w:rPr>
          <w:b/>
        </w:rPr>
        <w:t xml:space="preserve"> 软冰</w:t>
      </w:r>
      <w:r>
        <w:t xml:space="preserve">，主攻 </w:t>
      </w:r>
      <w:r>
        <w:rPr>
          <w:b/>
        </w:rPr>
        <w:t>抹茶 / 巧克力</w:t>
      </w:r>
      <w:r>
        <w:t xml:space="preserve"> 两大体系，并能稳定承载 toppings，实现：</w:t>
      </w:r>
    </w:p>
    <w:p w14:paraId="6F4A09B4" w14:textId="77777777" w:rsidR="00AA487B" w:rsidRDefault="00000000">
      <w:pPr>
        <w:pStyle w:val="a0"/>
      </w:pPr>
      <w:r>
        <w:rPr>
          <w:b/>
        </w:rPr>
        <w:t>细腻</w:t>
      </w:r>
      <w:r>
        <w:t>：无冰渣/无颗粒</w:t>
      </w:r>
    </w:p>
    <w:p w14:paraId="066321C0" w14:textId="77777777" w:rsidR="00AA487B" w:rsidRDefault="00000000">
      <w:pPr>
        <w:pStyle w:val="a0"/>
      </w:pPr>
      <w:r>
        <w:rPr>
          <w:b/>
        </w:rPr>
        <w:t>挺立</w:t>
      </w:r>
      <w:r>
        <w:t>：堆得高、融化慢、少出水</w:t>
      </w:r>
    </w:p>
    <w:p w14:paraId="241270D5" w14:textId="77777777" w:rsidR="00AA487B" w:rsidRDefault="00000000">
      <w:pPr>
        <w:pStyle w:val="a0"/>
        <w:rPr>
          <w:lang w:eastAsia="zh-CN"/>
        </w:rPr>
      </w:pPr>
      <w:r>
        <w:rPr>
          <w:b/>
          <w:lang w:eastAsia="zh-CN"/>
        </w:rPr>
        <w:t>风味清晰</w:t>
      </w:r>
      <w:r>
        <w:rPr>
          <w:lang w:eastAsia="zh-CN"/>
        </w:rPr>
        <w:t>：抹茶香/</w:t>
      </w:r>
      <w:proofErr w:type="gramStart"/>
      <w:r>
        <w:rPr>
          <w:lang w:eastAsia="zh-CN"/>
        </w:rPr>
        <w:t>可可香</w:t>
      </w:r>
      <w:proofErr w:type="gramEnd"/>
      <w:r>
        <w:rPr>
          <w:lang w:eastAsia="zh-CN"/>
        </w:rPr>
        <w:t>穿透，不苦不腻</w:t>
      </w:r>
    </w:p>
    <w:p w14:paraId="727F6A0D" w14:textId="77777777" w:rsidR="00AA487B" w:rsidRDefault="00000000">
      <w:pPr>
        <w:pStyle w:val="af5"/>
        <w:pBdr>
          <w:left w:val="single" w:sz="12" w:space="4" w:color="2E74B5"/>
        </w:pBdr>
        <w:rPr>
          <w:lang w:eastAsia="zh-CN"/>
        </w:rPr>
      </w:pPr>
      <w:r>
        <w:rPr>
          <w:lang w:eastAsia="zh-CN"/>
        </w:rPr>
        <w:t>以上三点 = 全项目"</w:t>
      </w:r>
      <w:proofErr w:type="gramStart"/>
      <w:r>
        <w:rPr>
          <w:lang w:eastAsia="zh-CN"/>
        </w:rPr>
        <w:t>总成功</w:t>
      </w:r>
      <w:proofErr w:type="gramEnd"/>
      <w:r>
        <w:rPr>
          <w:lang w:eastAsia="zh-CN"/>
        </w:rPr>
        <w:t>标准"。后续所有配方/设备/工艺/运营都为它服务。</w:t>
      </w:r>
    </w:p>
    <w:p w14:paraId="1D146A4A" w14:textId="77777777" w:rsidR="00AA487B" w:rsidRDefault="00000000"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333E4C36" w14:textId="77777777" w:rsidR="00AA487B" w:rsidRDefault="00000000">
      <w:pPr>
        <w:pStyle w:val="21"/>
        <w:rPr>
          <w:lang w:eastAsia="zh-CN"/>
        </w:rPr>
      </w:pPr>
      <w:bookmarkStart w:id="2" w:name="_Toc217753870"/>
      <w:r>
        <w:rPr>
          <w:lang w:eastAsia="zh-CN"/>
        </w:rPr>
        <w:t xml:space="preserve">1. </w:t>
      </w:r>
      <w:r>
        <w:rPr>
          <w:lang w:eastAsia="zh-CN"/>
        </w:rPr>
        <w:t>手册目录结构</w:t>
      </w:r>
      <w:bookmarkEnd w:id="2"/>
    </w:p>
    <w:p w14:paraId="77FE7759" w14:textId="77777777" w:rsidR="00AA487B" w:rsidRDefault="00000000">
      <w:pPr>
        <w:rPr>
          <w:lang w:eastAsia="zh-CN"/>
        </w:rPr>
      </w:pPr>
      <w:r>
        <w:rPr>
          <w:lang w:eastAsia="zh-CN"/>
        </w:rPr>
        <w:t xml:space="preserve">本项目文档体系已重组为 </w:t>
      </w:r>
      <w:r>
        <w:rPr>
          <w:b/>
          <w:lang w:eastAsia="zh-CN"/>
        </w:rPr>
        <w:t>三卷手册 + 两个附录</w:t>
      </w:r>
      <w:r>
        <w:rPr>
          <w:lang w:eastAsia="zh-CN"/>
        </w:rPr>
        <w:t xml:space="preserve"> 的结构，便于培训和实施：</w:t>
      </w:r>
    </w:p>
    <w:p w14:paraId="78359953" w14:textId="77777777" w:rsidR="00AA487B" w:rsidRDefault="00000000">
      <w:pPr>
        <w:pStyle w:val="31"/>
        <w:rPr>
          <w:lang w:eastAsia="zh-CN"/>
        </w:rPr>
      </w:pPr>
      <w:bookmarkStart w:id="3" w:name="_Toc217753871"/>
      <w:r>
        <w:rPr>
          <w:lang w:eastAsia="zh-CN"/>
        </w:rPr>
        <w:t xml:space="preserve">📘 </w:t>
      </w:r>
      <w:r>
        <w:rPr>
          <w:lang w:eastAsia="zh-CN"/>
        </w:rPr>
        <w:t>手册第</w:t>
      </w:r>
      <w:r>
        <w:rPr>
          <w:lang w:eastAsia="zh-CN"/>
        </w:rPr>
        <w:t>1</w:t>
      </w:r>
      <w:r>
        <w:rPr>
          <w:lang w:eastAsia="zh-CN"/>
        </w:rPr>
        <w:t>卷：技术培训手册</w:t>
      </w:r>
      <w:bookmarkEnd w:id="3"/>
    </w:p>
    <w:p w14:paraId="3B47F911" w14:textId="77777777" w:rsidR="00AA487B" w:rsidRDefault="00000000">
      <w:pPr>
        <w:rPr>
          <w:lang w:eastAsia="zh-CN"/>
        </w:rPr>
      </w:pPr>
      <w:r>
        <w:rPr>
          <w:lang w:eastAsia="zh-CN"/>
        </w:rPr>
        <w:t>适用对象：技术研发人员、培训师、质量管理人员</w:t>
      </w:r>
    </w:p>
    <w:p w14:paraId="532ADB04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第1章：软冰核心原理与参数窗口</w:t>
      </w:r>
    </w:p>
    <w:p w14:paraId="2E20FA20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第2章：原料体系与糖体系手册</w:t>
      </w:r>
    </w:p>
    <w:p w14:paraId="42287704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第3章：配方框架与工艺模板库</w:t>
      </w:r>
    </w:p>
    <w:p w14:paraId="256AA2AE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第4章：抹茶专项：选材-配方-工艺-微调</w:t>
      </w:r>
    </w:p>
    <w:p w14:paraId="06EFB8F8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第5章：巧克力专项：路线选择-</w:t>
      </w:r>
      <w:proofErr w:type="gramStart"/>
      <w:r>
        <w:rPr>
          <w:lang w:eastAsia="zh-CN"/>
        </w:rPr>
        <w:t>避坑</w:t>
      </w:r>
      <w:proofErr w:type="gramEnd"/>
      <w:r>
        <w:rPr>
          <w:lang w:eastAsia="zh-CN"/>
        </w:rPr>
        <w:t>-微调</w:t>
      </w:r>
    </w:p>
    <w:p w14:paraId="3597A7B5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第6章：</w:t>
      </w:r>
      <w:proofErr w:type="gramStart"/>
      <w:r>
        <w:rPr>
          <w:lang w:eastAsia="zh-CN"/>
        </w:rPr>
        <w:t>调参旋钮</w:t>
      </w:r>
      <w:proofErr w:type="gramEnd"/>
      <w:r>
        <w:rPr>
          <w:lang w:eastAsia="zh-CN"/>
        </w:rPr>
        <w:t>与排障树总表</w:t>
      </w:r>
    </w:p>
    <w:p w14:paraId="1609ABA4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第7章：研发记录与训练计划</w:t>
      </w:r>
    </w:p>
    <w:p w14:paraId="0C0A60BD" w14:textId="77777777" w:rsidR="00AA487B" w:rsidRDefault="00000000">
      <w:pPr>
        <w:pStyle w:val="31"/>
        <w:rPr>
          <w:lang w:eastAsia="zh-CN"/>
        </w:rPr>
      </w:pPr>
      <w:bookmarkStart w:id="4" w:name="_Toc217753872"/>
      <w:r>
        <w:rPr>
          <w:lang w:eastAsia="zh-CN"/>
        </w:rPr>
        <w:t xml:space="preserve">📗 </w:t>
      </w:r>
      <w:r>
        <w:rPr>
          <w:lang w:eastAsia="zh-CN"/>
        </w:rPr>
        <w:t>手册第</w:t>
      </w:r>
      <w:r>
        <w:rPr>
          <w:lang w:eastAsia="zh-CN"/>
        </w:rPr>
        <w:t>2</w:t>
      </w:r>
      <w:r>
        <w:rPr>
          <w:lang w:eastAsia="zh-CN"/>
        </w:rPr>
        <w:t>卷：设备采购手册</w:t>
      </w:r>
      <w:bookmarkEnd w:id="4"/>
    </w:p>
    <w:p w14:paraId="052DE1F2" w14:textId="77777777" w:rsidR="00AA487B" w:rsidRDefault="00000000">
      <w:pPr>
        <w:rPr>
          <w:lang w:eastAsia="zh-CN"/>
        </w:rPr>
      </w:pPr>
      <w:r>
        <w:rPr>
          <w:lang w:eastAsia="zh-CN"/>
        </w:rPr>
        <w:t>适用对象：采购负责人、设备工程师、原料管理人员</w:t>
      </w:r>
    </w:p>
    <w:p w14:paraId="4C41A5A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第8章：</w:t>
      </w:r>
      <w:proofErr w:type="gramStart"/>
      <w:r>
        <w:rPr>
          <w:lang w:eastAsia="zh-CN"/>
        </w:rPr>
        <w:t>软冰机</w:t>
      </w:r>
      <w:proofErr w:type="gramEnd"/>
      <w:r>
        <w:rPr>
          <w:lang w:eastAsia="zh-CN"/>
        </w:rPr>
        <w:t>选型规格书</w:t>
      </w:r>
    </w:p>
    <w:p w14:paraId="0D7BEB7B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第9章：Makro扫货与最小采购清单</w:t>
      </w:r>
    </w:p>
    <w:p w14:paraId="660586ED" w14:textId="77777777" w:rsidR="00AA487B" w:rsidRDefault="00000000">
      <w:pPr>
        <w:pStyle w:val="31"/>
        <w:rPr>
          <w:lang w:eastAsia="zh-CN"/>
        </w:rPr>
      </w:pPr>
      <w:bookmarkStart w:id="5" w:name="_Toc217753873"/>
      <w:r>
        <w:rPr>
          <w:lang w:eastAsia="zh-CN"/>
        </w:rPr>
        <w:lastRenderedPageBreak/>
        <w:t xml:space="preserve">📙 </w:t>
      </w:r>
      <w:r>
        <w:rPr>
          <w:lang w:eastAsia="zh-CN"/>
        </w:rPr>
        <w:t>手册第</w:t>
      </w:r>
      <w:r>
        <w:rPr>
          <w:lang w:eastAsia="zh-CN"/>
        </w:rPr>
        <w:t>3</w:t>
      </w:r>
      <w:r>
        <w:rPr>
          <w:lang w:eastAsia="zh-CN"/>
        </w:rPr>
        <w:t>卷：门店运营手册</w:t>
      </w:r>
      <w:bookmarkEnd w:id="5"/>
    </w:p>
    <w:p w14:paraId="7D16299B" w14:textId="77777777" w:rsidR="00AA487B" w:rsidRDefault="00000000">
      <w:pPr>
        <w:rPr>
          <w:lang w:eastAsia="zh-CN"/>
        </w:rPr>
      </w:pPr>
      <w:r>
        <w:rPr>
          <w:lang w:eastAsia="zh-CN"/>
        </w:rPr>
        <w:t>适用对象：门店经理、运营总监、执行人员</w:t>
      </w:r>
    </w:p>
    <w:p w14:paraId="564714A5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第10章：西班牙受欢迎的冰淇淋酸奶冰连锁对标表</w:t>
      </w:r>
    </w:p>
    <w:p w14:paraId="7FEFE929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第11章：门店模型与动线翻台</w:t>
      </w:r>
    </w:p>
    <w:p w14:paraId="31D0C753" w14:textId="77777777" w:rsidR="00AA487B" w:rsidRDefault="00000000">
      <w:pPr>
        <w:pStyle w:val="a0"/>
      </w:pPr>
      <w:r>
        <w:t>第12章：项目总设计文件</w:t>
      </w:r>
    </w:p>
    <w:p w14:paraId="317B97B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第13章：预拌粉规格与代工厂交付包</w:t>
      </w:r>
    </w:p>
    <w:p w14:paraId="6D772149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第14章：门店SOP（一热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粉一冷｜</w:t>
      </w:r>
      <w:proofErr w:type="gramStart"/>
      <w:r>
        <w:rPr>
          <w:lang w:eastAsia="zh-CN"/>
        </w:rPr>
        <w:t>含前一晚</w:t>
      </w:r>
      <w:proofErr w:type="gramEnd"/>
      <w:r>
        <w:rPr>
          <w:lang w:eastAsia="zh-CN"/>
        </w:rPr>
        <w:t>备料）</w:t>
      </w:r>
    </w:p>
    <w:p w14:paraId="0E44F25F" w14:textId="77777777" w:rsidR="00AA487B" w:rsidRDefault="00000000">
      <w:pPr>
        <w:pStyle w:val="31"/>
      </w:pPr>
      <w:bookmarkStart w:id="6" w:name="_Toc217753874"/>
      <w:r>
        <w:t xml:space="preserve">📕 </w:t>
      </w:r>
      <w:proofErr w:type="spellStart"/>
      <w:r>
        <w:t>附录</w:t>
      </w:r>
      <w:bookmarkEnd w:id="6"/>
      <w:proofErr w:type="spellEnd"/>
    </w:p>
    <w:p w14:paraId="0612DBF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第0章：总索引与交付清单（本文件）</w:t>
      </w:r>
    </w:p>
    <w:p w14:paraId="1C8C4D39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第99章：口径差异与对立观点汇总</w:t>
      </w:r>
    </w:p>
    <w:p w14:paraId="4D7B3EAD" w14:textId="77777777" w:rsidR="00AA487B" w:rsidRDefault="00000000"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0C204AD1" w14:textId="77777777" w:rsidR="00AA487B" w:rsidRDefault="00000000">
      <w:pPr>
        <w:pStyle w:val="21"/>
        <w:rPr>
          <w:lang w:eastAsia="zh-CN"/>
        </w:rPr>
      </w:pPr>
      <w:bookmarkStart w:id="7" w:name="_Toc217753875"/>
      <w:r>
        <w:rPr>
          <w:lang w:eastAsia="zh-CN"/>
        </w:rPr>
        <w:t xml:space="preserve">2. </w:t>
      </w:r>
      <w:r>
        <w:rPr>
          <w:lang w:eastAsia="zh-CN"/>
        </w:rPr>
        <w:t>执行口径优先级（防止口径打架）</w:t>
      </w:r>
      <w:bookmarkEnd w:id="7"/>
    </w:p>
    <w:p w14:paraId="4DE2F0D8" w14:textId="77777777" w:rsidR="00AA487B" w:rsidRDefault="00000000">
      <w:pPr>
        <w:pStyle w:val="af5"/>
        <w:pBdr>
          <w:left w:val="single" w:sz="12" w:space="4" w:color="2E74B5"/>
        </w:pBdr>
        <w:rPr>
          <w:lang w:eastAsia="zh-CN"/>
        </w:rPr>
      </w:pPr>
      <w:r>
        <w:rPr>
          <w:b/>
          <w:lang w:eastAsia="zh-CN"/>
        </w:rPr>
        <w:t>重要说明</w:t>
      </w:r>
      <w:r>
        <w:rPr>
          <w:lang w:eastAsia="zh-CN"/>
        </w:rPr>
        <w:t>：当不同章节出现口径差异时，请按以下优先级执行：</w:t>
      </w:r>
    </w:p>
    <w:p w14:paraId="163E5BCC" w14:textId="77777777" w:rsidR="00AA487B" w:rsidRDefault="00000000">
      <w:pPr>
        <w:pStyle w:val="a"/>
      </w:pPr>
      <w:r>
        <w:rPr>
          <w:b/>
        </w:rPr>
        <w:t xml:space="preserve">手册第3卷第12-14章（项目总设计 + </w:t>
      </w:r>
      <w:proofErr w:type="spellStart"/>
      <w:r>
        <w:rPr>
          <w:b/>
        </w:rPr>
        <w:t>代工交付</w:t>
      </w:r>
      <w:proofErr w:type="spellEnd"/>
      <w:r>
        <w:rPr>
          <w:b/>
        </w:rPr>
        <w:t xml:space="preserve"> + 门店SOP）= Single Source of Truth（最终执行口径）</w:t>
      </w:r>
    </w:p>
    <w:p w14:paraId="715465F7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手册第1卷第6-7章 + 手册第2卷第8-9章 + 手册第3卷第11章 = 执行工具箱（排障/训练/选型/采购/门店模型）</w:t>
      </w:r>
    </w:p>
    <w:p w14:paraId="4DD8B229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手册第1卷第1-5章 = 研发与知识库（用于理解与迭代，已与手册第3卷第12-14章对齐）</w:t>
      </w:r>
    </w:p>
    <w:p w14:paraId="0D37AB6F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手册第3卷第10章 = 市场调研与对标（西班牙受欢迎的连锁对标表）</w:t>
      </w:r>
    </w:p>
    <w:p w14:paraId="2BB88151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附录第99章 = 历史对立观点归档（已收敛，用于回溯与解释）</w:t>
      </w:r>
    </w:p>
    <w:p w14:paraId="6045B88C" w14:textId="77777777" w:rsidR="00AA487B" w:rsidRDefault="00000000"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6DC5AE92" w14:textId="77777777" w:rsidR="00AA487B" w:rsidRDefault="00000000">
      <w:pPr>
        <w:pStyle w:val="21"/>
        <w:rPr>
          <w:lang w:eastAsia="zh-CN"/>
        </w:rPr>
      </w:pPr>
      <w:bookmarkStart w:id="8" w:name="_Toc217753876"/>
      <w:r>
        <w:rPr>
          <w:lang w:eastAsia="zh-CN"/>
        </w:rPr>
        <w:t xml:space="preserve">3. </w:t>
      </w:r>
      <w:r>
        <w:rPr>
          <w:lang w:eastAsia="zh-CN"/>
        </w:rPr>
        <w:t>学习路线（两条线并行：</w:t>
      </w:r>
      <w:r>
        <w:rPr>
          <w:lang w:eastAsia="zh-CN"/>
        </w:rPr>
        <w:t xml:space="preserve">M </w:t>
      </w:r>
      <w:r>
        <w:rPr>
          <w:lang w:eastAsia="zh-CN"/>
        </w:rPr>
        <w:t>系列</w:t>
      </w:r>
      <w:r>
        <w:rPr>
          <w:lang w:eastAsia="zh-CN"/>
        </w:rPr>
        <w:t xml:space="preserve"> / T </w:t>
      </w:r>
      <w:r>
        <w:rPr>
          <w:lang w:eastAsia="zh-CN"/>
        </w:rPr>
        <w:t>系列）</w:t>
      </w:r>
      <w:bookmarkEnd w:id="8"/>
    </w:p>
    <w:p w14:paraId="53C6FD77" w14:textId="77777777" w:rsidR="00AA487B" w:rsidRDefault="00000000">
      <w:pPr>
        <w:pStyle w:val="31"/>
        <w:rPr>
          <w:lang w:eastAsia="zh-CN"/>
        </w:rPr>
      </w:pPr>
      <w:bookmarkStart w:id="9" w:name="_Toc217753877"/>
      <w:r>
        <w:rPr>
          <w:lang w:eastAsia="zh-CN"/>
        </w:rPr>
        <w:t xml:space="preserve">3.1 M </w:t>
      </w:r>
      <w:r>
        <w:rPr>
          <w:lang w:eastAsia="zh-CN"/>
        </w:rPr>
        <w:t>系列（门店完整课程：从认知</w:t>
      </w:r>
      <w:r>
        <w:rPr>
          <w:lang w:eastAsia="zh-CN"/>
        </w:rPr>
        <w:t>→</w:t>
      </w:r>
      <w:r>
        <w:rPr>
          <w:lang w:eastAsia="zh-CN"/>
        </w:rPr>
        <w:t>产品</w:t>
      </w:r>
      <w:r>
        <w:rPr>
          <w:lang w:eastAsia="zh-CN"/>
        </w:rPr>
        <w:t>→</w:t>
      </w:r>
      <w:r>
        <w:rPr>
          <w:lang w:eastAsia="zh-CN"/>
        </w:rPr>
        <w:t>设备</w:t>
      </w:r>
      <w:r>
        <w:rPr>
          <w:lang w:eastAsia="zh-CN"/>
        </w:rPr>
        <w:t>→</w:t>
      </w:r>
      <w:r>
        <w:rPr>
          <w:lang w:eastAsia="zh-CN"/>
        </w:rPr>
        <w:t>门店</w:t>
      </w:r>
      <w:r>
        <w:rPr>
          <w:lang w:eastAsia="zh-CN"/>
        </w:rPr>
        <w:t>→</w:t>
      </w:r>
      <w:r>
        <w:rPr>
          <w:lang w:eastAsia="zh-CN"/>
        </w:rPr>
        <w:t>运营</w:t>
      </w:r>
      <w:r>
        <w:rPr>
          <w:lang w:eastAsia="zh-CN"/>
        </w:rPr>
        <w:t>→</w:t>
      </w:r>
      <w:r>
        <w:rPr>
          <w:lang w:eastAsia="zh-CN"/>
        </w:rPr>
        <w:t>扩张）</w:t>
      </w:r>
      <w:bookmarkEnd w:id="9"/>
    </w:p>
    <w:p w14:paraId="13F6A3C3" w14:textId="77777777" w:rsidR="00AA487B" w:rsidRDefault="00000000">
      <w:pPr>
        <w:pStyle w:val="a0"/>
      </w:pPr>
      <w:r>
        <w:t>M0｜入门地图：冰淇淋行业到底分几类（gelato / ice cream / sorbet / granita / frozen yogurt / soft serve）</w:t>
      </w:r>
    </w:p>
    <w:p w14:paraId="77F52808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M1｜产品基础：口感、结构、配方逻辑 → 手册第1卷第1章</w:t>
      </w:r>
    </w:p>
    <w:p w14:paraId="130DC3F4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M2｜原料体系：从"买什么"到"</w:t>
      </w:r>
      <w:proofErr w:type="gramStart"/>
      <w:r>
        <w:rPr>
          <w:lang w:eastAsia="zh-CN"/>
        </w:rPr>
        <w:t>怎么控成本</w:t>
      </w:r>
      <w:proofErr w:type="gramEnd"/>
      <w:r>
        <w:rPr>
          <w:lang w:eastAsia="zh-CN"/>
        </w:rPr>
        <w:t>" → 手册第1卷第2章</w:t>
      </w:r>
    </w:p>
    <w:p w14:paraId="122323A9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M3｜口味设计：简单但可复购 → 手册第1卷第4-5章</w:t>
      </w:r>
    </w:p>
    <w:p w14:paraId="691BD0D3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M4｜设备课：买的不是机器，是稳定出品能力 → 手册第2卷第8章</w:t>
      </w:r>
    </w:p>
    <w:p w14:paraId="6B2724F6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M5｜工艺与SOP：把手艺</w:t>
      </w:r>
      <w:proofErr w:type="gramStart"/>
      <w:r>
        <w:rPr>
          <w:lang w:eastAsia="zh-CN"/>
        </w:rPr>
        <w:t>变标准</w:t>
      </w:r>
      <w:proofErr w:type="gramEnd"/>
      <w:r>
        <w:rPr>
          <w:lang w:eastAsia="zh-CN"/>
        </w:rPr>
        <w:t xml:space="preserve"> → 手册第1卷第3章 + 手册第3卷第14章</w:t>
      </w:r>
    </w:p>
    <w:p w14:paraId="57C1EA4D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M6｜门店模型：坪效、动线、翻台（概览） → 手册第3卷第11章</w:t>
      </w:r>
    </w:p>
    <w:p w14:paraId="45466C68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M7｜菜单与定价：利润率只是表象，关键是结构 → 手册第3卷第12章</w:t>
      </w:r>
    </w:p>
    <w:p w14:paraId="39B9A2DB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M8｜运营与营销：目标是稳定复购 → 手册第3卷第11章</w:t>
      </w:r>
    </w:p>
    <w:p w14:paraId="21A9739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M9｜西班牙合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与卫生：不踩雷（概览） → 手册第3卷第11章</w:t>
      </w:r>
    </w:p>
    <w:p w14:paraId="7CC34A8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M10｜供应链与生产方式：自制 vs 半成品 vs 全成品 → 手册第3卷第12-13章</w:t>
      </w:r>
    </w:p>
    <w:p w14:paraId="6B0E25FB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M11｜财务模型：稳不稳、回本快不快 → 手册第3卷第12章</w:t>
      </w:r>
    </w:p>
    <w:p w14:paraId="18D3F669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M12｜复制与扩张：从一家到连锁要补的课 → 手册第3卷第12章</w:t>
      </w:r>
    </w:p>
    <w:p w14:paraId="16A0E719" w14:textId="77777777" w:rsidR="00AA487B" w:rsidRDefault="00000000">
      <w:pPr>
        <w:pStyle w:val="a0"/>
        <w:rPr>
          <w:lang w:eastAsia="zh-CN"/>
        </w:rPr>
      </w:pPr>
      <w:r>
        <w:rPr>
          <w:b/>
          <w:lang w:eastAsia="zh-CN"/>
        </w:rPr>
        <w:t>M13｜门店模型：坪效、动线、翻台（小店高吞吐｜深挖）</w:t>
      </w:r>
      <w:r>
        <w:rPr>
          <w:lang w:eastAsia="zh-CN"/>
        </w:rPr>
        <w:t xml:space="preserve"> → 手册第3卷第11章</w:t>
      </w:r>
    </w:p>
    <w:p w14:paraId="35CE7277" w14:textId="77777777" w:rsidR="00AA487B" w:rsidRDefault="00000000">
      <w:pPr>
        <w:pStyle w:val="a0"/>
        <w:rPr>
          <w:lang w:eastAsia="zh-CN"/>
        </w:rPr>
      </w:pPr>
      <w:r>
        <w:rPr>
          <w:b/>
          <w:lang w:eastAsia="zh-CN"/>
        </w:rPr>
        <w:t>M14｜稳定复购运营 v1（不爆红也能稳｜深挖）</w:t>
      </w:r>
      <w:r>
        <w:rPr>
          <w:lang w:eastAsia="zh-CN"/>
        </w:rPr>
        <w:t xml:space="preserve"> → 手册第3卷第11章</w:t>
      </w:r>
    </w:p>
    <w:p w14:paraId="4C0A048A" w14:textId="77777777" w:rsidR="00AA487B" w:rsidRDefault="00000000">
      <w:pPr>
        <w:pStyle w:val="a0"/>
        <w:rPr>
          <w:lang w:eastAsia="zh-CN"/>
        </w:rPr>
      </w:pPr>
      <w:r>
        <w:rPr>
          <w:b/>
          <w:lang w:eastAsia="zh-CN"/>
        </w:rPr>
        <w:t>M15｜西班牙合</w:t>
      </w:r>
      <w:proofErr w:type="gramStart"/>
      <w:r>
        <w:rPr>
          <w:b/>
          <w:lang w:eastAsia="zh-CN"/>
        </w:rPr>
        <w:t>规</w:t>
      </w:r>
      <w:proofErr w:type="gramEnd"/>
      <w:r>
        <w:rPr>
          <w:b/>
          <w:lang w:eastAsia="zh-CN"/>
        </w:rPr>
        <w:t>与卫生底座（</w:t>
      </w:r>
      <w:proofErr w:type="gramStart"/>
      <w:r>
        <w:rPr>
          <w:b/>
          <w:lang w:eastAsia="zh-CN"/>
        </w:rPr>
        <w:t>软冰店</w:t>
      </w:r>
      <w:proofErr w:type="gramEnd"/>
      <w:r>
        <w:rPr>
          <w:b/>
          <w:lang w:eastAsia="zh-CN"/>
        </w:rPr>
        <w:t>高频雷区｜深挖）</w:t>
      </w:r>
      <w:r>
        <w:rPr>
          <w:lang w:eastAsia="zh-CN"/>
        </w:rPr>
        <w:t xml:space="preserve"> → 手册第3卷第11章</w:t>
      </w:r>
    </w:p>
    <w:p w14:paraId="375CFCA6" w14:textId="77777777" w:rsidR="00AA487B" w:rsidRDefault="00000000">
      <w:pPr>
        <w:pStyle w:val="31"/>
        <w:rPr>
          <w:lang w:eastAsia="zh-CN"/>
        </w:rPr>
      </w:pPr>
      <w:bookmarkStart w:id="10" w:name="_Toc217753878"/>
      <w:r>
        <w:rPr>
          <w:lang w:eastAsia="zh-CN"/>
        </w:rPr>
        <w:t xml:space="preserve">3.2 T </w:t>
      </w:r>
      <w:r>
        <w:rPr>
          <w:lang w:eastAsia="zh-CN"/>
        </w:rPr>
        <w:t>系列（纯技术训练：每节课都能产出</w:t>
      </w:r>
      <w:r>
        <w:rPr>
          <w:lang w:eastAsia="zh-CN"/>
        </w:rPr>
        <w:t>"</w:t>
      </w:r>
      <w:r>
        <w:rPr>
          <w:lang w:eastAsia="zh-CN"/>
        </w:rPr>
        <w:t>可用结论</w:t>
      </w:r>
      <w:r>
        <w:rPr>
          <w:lang w:eastAsia="zh-CN"/>
        </w:rPr>
        <w:t>"</w:t>
      </w:r>
      <w:r>
        <w:rPr>
          <w:lang w:eastAsia="zh-CN"/>
        </w:rPr>
        <w:t>）</w:t>
      </w:r>
      <w:bookmarkEnd w:id="10"/>
    </w:p>
    <w:p w14:paraId="05552FF8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T1：配方结构设计（搭骨架） → 手册第1卷第3章</w:t>
      </w:r>
    </w:p>
    <w:p w14:paraId="301DF165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T2：糖体系与冻结点（不更甜也能更软更细） → 手册第1卷第2章</w:t>
      </w:r>
    </w:p>
    <w:p w14:paraId="07C2814B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T3：稳定剂/乳化剂体系（融化慢、挺立、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出水） → 手册第1卷第2章</w:t>
      </w:r>
    </w:p>
    <w:p w14:paraId="4BE6C64E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T4：抹茶专项（分散、氧化、苦涩与香气） → 手册第1卷第4章</w:t>
      </w:r>
    </w:p>
    <w:p w14:paraId="6F5270AE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T5：巧克力专项（黏度、油感、</w:t>
      </w:r>
      <w:proofErr w:type="gramStart"/>
      <w:r>
        <w:rPr>
          <w:lang w:eastAsia="zh-CN"/>
        </w:rPr>
        <w:t>塌陷与堵机</w:t>
      </w:r>
      <w:proofErr w:type="gramEnd"/>
      <w:r>
        <w:rPr>
          <w:lang w:eastAsia="zh-CN"/>
        </w:rPr>
        <w:t>） → 手册第1卷第5章</w:t>
      </w:r>
    </w:p>
    <w:p w14:paraId="48B9B4F4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T6：机器参数与口感映射（温度/Overrun/负荷稳定性） → 手册第1卷第1章</w:t>
      </w:r>
    </w:p>
    <w:p w14:paraId="175FC44B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T7：完整故障排查树（先查什么先改哪个旋钮） → 手册第1卷第6章</w:t>
      </w:r>
    </w:p>
    <w:p w14:paraId="4FFA27F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T8：设备选型深挖（按产品目标做选型决策表） → 手册第2卷第8章</w:t>
      </w:r>
    </w:p>
    <w:p w14:paraId="4ADB395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T9：研发记录模板（版本/工艺/参数/评分/结论） → 手册第1卷第7章</w:t>
      </w:r>
    </w:p>
    <w:p w14:paraId="5732C06D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T10：基础白</w:t>
      </w:r>
      <w:proofErr w:type="gramStart"/>
      <w:r>
        <w:rPr>
          <w:lang w:eastAsia="zh-CN"/>
        </w:rPr>
        <w:t>奶软冰</w:t>
      </w:r>
      <w:proofErr w:type="gramEnd"/>
      <w:r>
        <w:rPr>
          <w:lang w:eastAsia="zh-CN"/>
        </w:rPr>
        <w:t>公式 v1（从零自制料液） → 手册第1卷第7章</w:t>
      </w:r>
    </w:p>
    <w:p w14:paraId="510CF3EF" w14:textId="77777777" w:rsidR="00AA487B" w:rsidRDefault="00000000"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78F6E599" w14:textId="77777777" w:rsidR="00AA487B" w:rsidRDefault="00000000">
      <w:pPr>
        <w:pStyle w:val="21"/>
        <w:rPr>
          <w:lang w:eastAsia="zh-CN"/>
        </w:rPr>
      </w:pPr>
      <w:bookmarkStart w:id="11" w:name="_Toc217753879"/>
      <w:r>
        <w:rPr>
          <w:lang w:eastAsia="zh-CN"/>
        </w:rPr>
        <w:lastRenderedPageBreak/>
        <w:t xml:space="preserve">4. </w:t>
      </w:r>
      <w:r>
        <w:rPr>
          <w:lang w:eastAsia="zh-CN"/>
        </w:rPr>
        <w:t>关键</w:t>
      </w:r>
      <w:r>
        <w:rPr>
          <w:lang w:eastAsia="zh-CN"/>
        </w:rPr>
        <w:t>"</w:t>
      </w:r>
      <w:r>
        <w:rPr>
          <w:lang w:eastAsia="zh-CN"/>
        </w:rPr>
        <w:t>交付物清单</w:t>
      </w:r>
      <w:r>
        <w:rPr>
          <w:lang w:eastAsia="zh-CN"/>
        </w:rPr>
        <w:t>"</w:t>
      </w:r>
      <w:r>
        <w:rPr>
          <w:lang w:eastAsia="zh-CN"/>
        </w:rPr>
        <w:t>（你最终要拿在手上的文件）</w:t>
      </w:r>
      <w:bookmarkEnd w:id="11"/>
    </w:p>
    <w:p w14:paraId="32D30D41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招牌抹茶 / 巧克力配方卡（10kg批量） → 手册第1卷第3章、手册第3卷第13章</w:t>
      </w:r>
    </w:p>
    <w:p w14:paraId="65B03507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参数窗口卡（总固形物/脂肪/糖/MSNF/稳定剂/乳化剂/</w:t>
      </w:r>
      <w:proofErr w:type="gramStart"/>
      <w:r>
        <w:rPr>
          <w:lang w:eastAsia="zh-CN"/>
        </w:rPr>
        <w:t>出杯温度</w:t>
      </w:r>
      <w:proofErr w:type="gramEnd"/>
      <w:r>
        <w:rPr>
          <w:lang w:eastAsia="zh-CN"/>
        </w:rPr>
        <w:t>/Overrun） → 手册第1卷第1章</w:t>
      </w:r>
    </w:p>
    <w:p w14:paraId="33EF3326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"旋钮式"</w:t>
      </w:r>
      <w:proofErr w:type="gramStart"/>
      <w:r>
        <w:rPr>
          <w:lang w:eastAsia="zh-CN"/>
        </w:rPr>
        <w:t>调参手册</w:t>
      </w:r>
      <w:proofErr w:type="gramEnd"/>
      <w:r>
        <w:rPr>
          <w:lang w:eastAsia="zh-CN"/>
        </w:rPr>
        <w:t>（想更软、更细、更挺、更香 → 改谁） → 手册第1卷第6章</w:t>
      </w:r>
    </w:p>
    <w:p w14:paraId="7A89F7F7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故障排查树（冰渣/出水/塌/</w:t>
      </w:r>
      <w:proofErr w:type="gramStart"/>
      <w:r>
        <w:rPr>
          <w:lang w:eastAsia="zh-CN"/>
        </w:rPr>
        <w:t>油感</w:t>
      </w:r>
      <w:proofErr w:type="gramEnd"/>
      <w:r>
        <w:rPr>
          <w:lang w:eastAsia="zh-CN"/>
        </w:rPr>
        <w:t>/堵机/苦涩/颜色灰） → 手册第1卷第6章</w:t>
      </w:r>
    </w:p>
    <w:p w14:paraId="19FAC3A8" w14:textId="77777777" w:rsidR="00AA487B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软冰机</w:t>
      </w:r>
      <w:proofErr w:type="gramEnd"/>
      <w:r>
        <w:rPr>
          <w:lang w:eastAsia="zh-CN"/>
        </w:rPr>
        <w:t>选型规格书 v1 + 验收脚本 → 手册第2卷第8章</w:t>
      </w:r>
    </w:p>
    <w:p w14:paraId="4430C080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研发 Sprint 14 </w:t>
      </w:r>
      <w:proofErr w:type="gramStart"/>
      <w:r>
        <w:rPr>
          <w:lang w:eastAsia="zh-CN"/>
        </w:rPr>
        <w:t>天训练</w:t>
      </w:r>
      <w:proofErr w:type="gramEnd"/>
      <w:r>
        <w:rPr>
          <w:lang w:eastAsia="zh-CN"/>
        </w:rPr>
        <w:t>计划 + T9记录模板 → 手册第1卷第7章</w:t>
      </w:r>
    </w:p>
    <w:p w14:paraId="1D55B862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Makro 扫</w:t>
      </w:r>
      <w:proofErr w:type="gramStart"/>
      <w:r>
        <w:rPr>
          <w:lang w:eastAsia="zh-CN"/>
        </w:rPr>
        <w:t>货任务卡</w:t>
      </w:r>
      <w:proofErr w:type="gramEnd"/>
      <w:r>
        <w:rPr>
          <w:lang w:eastAsia="zh-CN"/>
        </w:rPr>
        <w:t xml:space="preserve"> + 最小采购清单 → 手册第2卷第9章</w:t>
      </w:r>
    </w:p>
    <w:p w14:paraId="7C8F3ED2" w14:textId="77777777" w:rsidR="00AA487B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门店动线</w:t>
      </w:r>
      <w:proofErr w:type="gramEnd"/>
      <w:r>
        <w:rPr>
          <w:lang w:eastAsia="zh-CN"/>
        </w:rPr>
        <w:t>翻台 SOP（2人/3人） + 菜单3+2+1 → 手册第3卷第11章</w:t>
      </w:r>
    </w:p>
    <w:p w14:paraId="1E69F979" w14:textId="77777777" w:rsidR="00AA487B" w:rsidRDefault="00000000">
      <w:pPr>
        <w:pStyle w:val="a0"/>
        <w:rPr>
          <w:lang w:eastAsia="zh-CN"/>
        </w:rPr>
      </w:pPr>
      <w:r>
        <w:rPr>
          <w:lang w:eastAsia="zh-CN"/>
        </w:rPr>
        <w:t>西班牙连锁对标表（用于定位与抄作业） → 手册第3卷第10章</w:t>
      </w:r>
    </w:p>
    <w:p w14:paraId="6294621C" w14:textId="77777777" w:rsidR="00AA487B" w:rsidRDefault="00000000"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7184AD20" w14:textId="77777777" w:rsidR="00AA487B" w:rsidRDefault="00000000">
      <w:pPr>
        <w:pStyle w:val="21"/>
        <w:rPr>
          <w:lang w:eastAsia="zh-CN"/>
        </w:rPr>
      </w:pPr>
      <w:bookmarkStart w:id="12" w:name="_Toc217753880"/>
      <w:r>
        <w:rPr>
          <w:lang w:eastAsia="zh-CN"/>
        </w:rPr>
        <w:t xml:space="preserve">5. </w:t>
      </w:r>
      <w:r>
        <w:rPr>
          <w:lang w:eastAsia="zh-CN"/>
        </w:rPr>
        <w:t>作业索引（本文件只放</w:t>
      </w:r>
      <w:r>
        <w:rPr>
          <w:lang w:eastAsia="zh-CN"/>
        </w:rPr>
        <w:t xml:space="preserve"> M0 </w:t>
      </w:r>
      <w:r>
        <w:rPr>
          <w:lang w:eastAsia="zh-CN"/>
        </w:rPr>
        <w:t>作业；其他作业跟在各章节文件末尾）</w:t>
      </w:r>
      <w:bookmarkEnd w:id="12"/>
    </w:p>
    <w:p w14:paraId="09F2A67B" w14:textId="77777777" w:rsidR="00AA487B" w:rsidRDefault="00000000">
      <w:pPr>
        <w:pStyle w:val="31"/>
        <w:rPr>
          <w:lang w:eastAsia="zh-CN"/>
        </w:rPr>
      </w:pPr>
      <w:bookmarkStart w:id="13" w:name="_Toc217753881"/>
      <w:r>
        <w:rPr>
          <w:lang w:eastAsia="zh-CN"/>
        </w:rPr>
        <w:t>作业</w:t>
      </w:r>
      <w:r>
        <w:rPr>
          <w:lang w:eastAsia="zh-CN"/>
        </w:rPr>
        <w:t xml:space="preserve"> A</w:t>
      </w:r>
      <w:r>
        <w:rPr>
          <w:lang w:eastAsia="zh-CN"/>
        </w:rPr>
        <w:t>｜选</w:t>
      </w:r>
      <w:r>
        <w:rPr>
          <w:lang w:eastAsia="zh-CN"/>
        </w:rPr>
        <w:t xml:space="preserve"> 2 </w:t>
      </w:r>
      <w:r>
        <w:rPr>
          <w:lang w:eastAsia="zh-CN"/>
        </w:rPr>
        <w:t>家同类门店做快速观察（不需要进店坐）</w:t>
      </w:r>
      <w:bookmarkEnd w:id="13"/>
    </w:p>
    <w:p w14:paraId="3CE967EB" w14:textId="77777777" w:rsidR="00AA487B" w:rsidRDefault="00000000">
      <w:pPr>
        <w:rPr>
          <w:lang w:eastAsia="zh-CN"/>
        </w:rPr>
      </w:pPr>
      <w:r>
        <w:rPr>
          <w:lang w:eastAsia="zh-CN"/>
        </w:rPr>
        <w:t xml:space="preserve">记录下面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数据（手机备忘录即可）：</w:t>
      </w:r>
    </w:p>
    <w:p w14:paraId="614474CA" w14:textId="77777777" w:rsidR="00AA487B" w:rsidRDefault="00000000">
      <w:pPr>
        <w:pStyle w:val="a"/>
      </w:pPr>
      <w:proofErr w:type="spellStart"/>
      <w:r>
        <w:t>城市</w:t>
      </w:r>
      <w:proofErr w:type="spellEnd"/>
      <w:r>
        <w:t>/</w:t>
      </w:r>
      <w:proofErr w:type="spellStart"/>
      <w:r>
        <w:t>商圈位置</w:t>
      </w:r>
      <w:proofErr w:type="spellEnd"/>
    </w:p>
    <w:p w14:paraId="1A416218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门头风格（年轻/家庭/游客）</w:t>
      </w:r>
    </w:p>
    <w:p w14:paraId="595CFE18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客单价区间（最便宜/最常见/最高）</w:t>
      </w:r>
    </w:p>
    <w:p w14:paraId="5F8CD494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杯型/克重逻辑（按尺寸？按重量？）</w:t>
      </w:r>
    </w:p>
    <w:p w14:paraId="38C42741" w14:textId="77777777" w:rsidR="00AA487B" w:rsidRDefault="00000000">
      <w:pPr>
        <w:pStyle w:val="a"/>
      </w:pPr>
      <w:r>
        <w:t xml:space="preserve">topping </w:t>
      </w:r>
      <w:proofErr w:type="spellStart"/>
      <w:proofErr w:type="gramStart"/>
      <w:r>
        <w:t>分类（水果</w:t>
      </w:r>
      <w:proofErr w:type="spellEnd"/>
      <w:r>
        <w:t>/</w:t>
      </w:r>
      <w:proofErr w:type="spellStart"/>
      <w:r>
        <w:t>脆料</w:t>
      </w:r>
      <w:proofErr w:type="spellEnd"/>
      <w:r>
        <w:t>/酱/</w:t>
      </w:r>
      <w:proofErr w:type="spellStart"/>
      <w:r>
        <w:t>谷物</w:t>
      </w:r>
      <w:proofErr w:type="spellEnd"/>
      <w:r>
        <w:t>/</w:t>
      </w:r>
      <w:proofErr w:type="spellStart"/>
      <w:r>
        <w:t>冷冻料</w:t>
      </w:r>
      <w:proofErr w:type="spellEnd"/>
      <w:r>
        <w:t>）</w:t>
      </w:r>
      <w:proofErr w:type="gramEnd"/>
    </w:p>
    <w:p w14:paraId="5822BB42" w14:textId="77777777" w:rsidR="00AA487B" w:rsidRDefault="00000000">
      <w:pPr>
        <w:pStyle w:val="a"/>
      </w:pPr>
      <w:r>
        <w:t>点单流程（先点杯型？先选 topping？）</w:t>
      </w:r>
    </w:p>
    <w:p w14:paraId="4776BA3A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高峰排队时：每单出杯大概多少</w:t>
      </w:r>
      <w:proofErr w:type="gramStart"/>
      <w:r>
        <w:rPr>
          <w:lang w:eastAsia="zh-CN"/>
        </w:rPr>
        <w:t>秒</w:t>
      </w:r>
      <w:proofErr w:type="gramEnd"/>
    </w:p>
    <w:p w14:paraId="30D32873" w14:textId="77777777" w:rsidR="00AA487B" w:rsidRDefault="00000000">
      <w:pPr>
        <w:pStyle w:val="a"/>
      </w:pPr>
      <w:r>
        <w:t xml:space="preserve">topping </w:t>
      </w:r>
      <w:proofErr w:type="spellStart"/>
      <w:r>
        <w:t>台是不是自选（自选损耗</w:t>
      </w:r>
      <w:proofErr w:type="spellEnd"/>
      <w:r>
        <w:t>/</w:t>
      </w:r>
      <w:proofErr w:type="spellStart"/>
      <w:r>
        <w:t>卫生风险更高</w:t>
      </w:r>
      <w:proofErr w:type="spellEnd"/>
      <w:r>
        <w:t>）</w:t>
      </w:r>
    </w:p>
    <w:p w14:paraId="2FC39467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外卖做不做（看平台/店内提示）</w:t>
      </w:r>
    </w:p>
    <w:p w14:paraId="7D20F7F9" w14:textId="77777777" w:rsidR="00AA487B" w:rsidRDefault="00000000">
      <w:pPr>
        <w:pStyle w:val="a"/>
        <w:rPr>
          <w:lang w:eastAsia="zh-CN"/>
        </w:rPr>
      </w:pPr>
      <w:r>
        <w:rPr>
          <w:lang w:eastAsia="zh-CN"/>
        </w:rPr>
        <w:t>你判断它"复购点"是什么（轻负担/活动/口味/社交）</w:t>
      </w:r>
    </w:p>
    <w:p w14:paraId="74D61360" w14:textId="77777777" w:rsidR="00AA487B" w:rsidRDefault="00000000">
      <w:pPr>
        <w:pStyle w:val="31"/>
        <w:rPr>
          <w:lang w:eastAsia="zh-CN"/>
        </w:rPr>
      </w:pPr>
      <w:bookmarkStart w:id="14" w:name="_Toc217753882"/>
      <w:r>
        <w:rPr>
          <w:lang w:eastAsia="zh-CN"/>
        </w:rPr>
        <w:lastRenderedPageBreak/>
        <w:t>作业</w:t>
      </w:r>
      <w:r>
        <w:rPr>
          <w:lang w:eastAsia="zh-CN"/>
        </w:rPr>
        <w:t xml:space="preserve"> B</w:t>
      </w:r>
      <w:r>
        <w:rPr>
          <w:lang w:eastAsia="zh-CN"/>
        </w:rPr>
        <w:t>｜你在</w:t>
      </w:r>
      <w:r>
        <w:rPr>
          <w:lang w:eastAsia="zh-CN"/>
        </w:rPr>
        <w:t xml:space="preserve"> A/B/C </w:t>
      </w:r>
      <w:r>
        <w:rPr>
          <w:lang w:eastAsia="zh-CN"/>
        </w:rPr>
        <w:t>三个模型里先选一个</w:t>
      </w:r>
      <w:bookmarkEnd w:id="14"/>
    </w:p>
    <w:p w14:paraId="53B236E5" w14:textId="77777777" w:rsidR="00AA487B" w:rsidRDefault="00000000">
      <w:pPr>
        <w:rPr>
          <w:lang w:eastAsia="zh-CN"/>
        </w:rPr>
      </w:pPr>
      <w:r>
        <w:rPr>
          <w:lang w:eastAsia="zh-CN"/>
        </w:rPr>
        <w:t>直接回复：A 或 B 或 C，并写一句原因（越短越好）。</w:t>
      </w:r>
    </w:p>
    <w:p w14:paraId="76F0D41E" w14:textId="77777777" w:rsidR="00AA487B" w:rsidRDefault="00000000">
      <w:pPr>
        <w:pStyle w:val="af5"/>
        <w:pBdr>
          <w:left w:val="single" w:sz="12" w:space="4" w:color="2E74B5"/>
        </w:pBdr>
        <w:rPr>
          <w:lang w:eastAsia="zh-CN"/>
        </w:rPr>
      </w:pPr>
      <w:r>
        <w:rPr>
          <w:lang w:eastAsia="zh-CN"/>
        </w:rPr>
        <w:t>你回我两段内容就行：</w:t>
      </w:r>
    </w:p>
    <w:p w14:paraId="10067671" w14:textId="77777777" w:rsidR="00AA487B" w:rsidRDefault="00000000">
      <w:pPr>
        <w:pStyle w:val="af5"/>
        <w:pBdr>
          <w:left w:val="single" w:sz="12" w:space="4" w:color="2E74B5"/>
        </w:pBdr>
        <w:rPr>
          <w:lang w:eastAsia="zh-CN"/>
        </w:rPr>
      </w:pPr>
      <w:r>
        <w:rPr>
          <w:lang w:eastAsia="zh-CN"/>
        </w:rPr>
        <w:t>- 模型选择：A/B/C + 1 句原因</w:t>
      </w:r>
    </w:p>
    <w:p w14:paraId="62FA841F" w14:textId="77777777" w:rsidR="00AA487B" w:rsidRDefault="00000000">
      <w:pPr>
        <w:pStyle w:val="af5"/>
        <w:pBdr>
          <w:left w:val="single" w:sz="12" w:space="4" w:color="2E74B5"/>
        </w:pBdr>
        <w:rPr>
          <w:lang w:eastAsia="zh-CN"/>
        </w:rPr>
      </w:pPr>
      <w:r>
        <w:rPr>
          <w:lang w:eastAsia="zh-CN"/>
        </w:rPr>
        <w:t>- 两家店观察的 10 条数据（简略即可）</w:t>
      </w:r>
    </w:p>
    <w:p w14:paraId="3FAB8682" w14:textId="77777777" w:rsidR="00AA487B" w:rsidRDefault="00000000"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3253FC9F" w14:textId="77777777" w:rsidR="00AA487B" w:rsidRDefault="00000000">
      <w:pPr>
        <w:pStyle w:val="21"/>
        <w:rPr>
          <w:lang w:eastAsia="zh-CN"/>
        </w:rPr>
      </w:pPr>
      <w:bookmarkStart w:id="15" w:name="_Toc217753883"/>
      <w:r>
        <w:rPr>
          <w:lang w:eastAsia="zh-CN"/>
        </w:rPr>
        <w:t xml:space="preserve">6. </w:t>
      </w:r>
      <w:r>
        <w:rPr>
          <w:lang w:eastAsia="zh-CN"/>
        </w:rPr>
        <w:t>快速定位指南</w:t>
      </w:r>
      <w:bookmarkEnd w:id="15"/>
    </w:p>
    <w:p w14:paraId="5B0F3FF8" w14:textId="77777777" w:rsidR="00AA487B" w:rsidRDefault="00000000">
      <w:pPr>
        <w:rPr>
          <w:lang w:eastAsia="zh-CN"/>
        </w:rPr>
      </w:pPr>
      <w:r>
        <w:rPr>
          <w:b/>
          <w:lang w:eastAsia="zh-CN"/>
        </w:rPr>
        <w:t>想学习技术知识？</w:t>
      </w:r>
      <w:r>
        <w:rPr>
          <w:lang w:eastAsia="zh-CN"/>
        </w:rPr>
        <w:t xml:space="preserve"> → 阅读手册第1卷（技术培训手册）</w:t>
      </w:r>
    </w:p>
    <w:p w14:paraId="7315EF9F" w14:textId="77777777" w:rsidR="00AA487B" w:rsidRDefault="00000000">
      <w:pPr>
        <w:rPr>
          <w:lang w:eastAsia="zh-CN"/>
        </w:rPr>
      </w:pPr>
      <w:r>
        <w:rPr>
          <w:b/>
          <w:lang w:eastAsia="zh-CN"/>
        </w:rPr>
        <w:t>想采购设备和原料？</w:t>
      </w:r>
      <w:r>
        <w:rPr>
          <w:lang w:eastAsia="zh-CN"/>
        </w:rPr>
        <w:t xml:space="preserve"> → 阅读手册第2卷（设备采购手册）</w:t>
      </w:r>
    </w:p>
    <w:p w14:paraId="2B96A17F" w14:textId="77777777" w:rsidR="00AA487B" w:rsidRDefault="00000000">
      <w:pPr>
        <w:rPr>
          <w:lang w:eastAsia="zh-CN"/>
        </w:rPr>
      </w:pPr>
      <w:r>
        <w:rPr>
          <w:b/>
          <w:lang w:eastAsia="zh-CN"/>
        </w:rPr>
        <w:t>想开店和运营？</w:t>
      </w:r>
      <w:r>
        <w:rPr>
          <w:lang w:eastAsia="zh-CN"/>
        </w:rPr>
        <w:t xml:space="preserve"> → 阅读手册第3卷（门店运营手册）</w:t>
      </w:r>
    </w:p>
    <w:p w14:paraId="4CBE4CFE" w14:textId="77777777" w:rsidR="00AA487B" w:rsidRDefault="00000000">
      <w:pPr>
        <w:rPr>
          <w:lang w:eastAsia="zh-CN"/>
        </w:rPr>
      </w:pPr>
      <w:r>
        <w:rPr>
          <w:b/>
          <w:lang w:eastAsia="zh-CN"/>
        </w:rPr>
        <w:t>遇到问题需要排障？</w:t>
      </w:r>
      <w:r>
        <w:rPr>
          <w:lang w:eastAsia="zh-CN"/>
        </w:rPr>
        <w:t xml:space="preserve"> → 查阅手册第1卷第6章（</w:t>
      </w:r>
      <w:proofErr w:type="gramStart"/>
      <w:r>
        <w:rPr>
          <w:lang w:eastAsia="zh-CN"/>
        </w:rPr>
        <w:t>调参旋钮</w:t>
      </w:r>
      <w:proofErr w:type="gramEnd"/>
      <w:r>
        <w:rPr>
          <w:lang w:eastAsia="zh-CN"/>
        </w:rPr>
        <w:t>与排障树总表）</w:t>
      </w:r>
    </w:p>
    <w:p w14:paraId="3B9C8D88" w14:textId="77777777" w:rsidR="00AA487B" w:rsidRDefault="00000000">
      <w:pPr>
        <w:rPr>
          <w:lang w:eastAsia="zh-CN"/>
        </w:rPr>
      </w:pPr>
      <w:r>
        <w:rPr>
          <w:b/>
          <w:lang w:eastAsia="zh-CN"/>
        </w:rPr>
        <w:t>需要了解不同观点？</w:t>
      </w:r>
      <w:r>
        <w:rPr>
          <w:lang w:eastAsia="zh-CN"/>
        </w:rPr>
        <w:t xml:space="preserve"> → 查阅附录第99章（口径差异与对立观点汇总）</w:t>
      </w:r>
    </w:p>
    <w:sectPr w:rsidR="00AA487B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CAE04" w14:textId="77777777" w:rsidR="004F1712" w:rsidRDefault="004F1712">
      <w:pPr>
        <w:spacing w:after="0" w:line="240" w:lineRule="auto"/>
      </w:pPr>
      <w:r>
        <w:separator/>
      </w:r>
    </w:p>
  </w:endnote>
  <w:endnote w:type="continuationSeparator" w:id="0">
    <w:p w14:paraId="4A7E15B6" w14:textId="77777777" w:rsidR="004F1712" w:rsidRDefault="004F1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7C3B" w14:textId="77777777" w:rsidR="00AA487B" w:rsidRDefault="00000000">
    <w:pPr>
      <w:pStyle w:val="a7"/>
      <w:jc w:val="right"/>
    </w:pPr>
    <w:r>
      <w:t xml:space="preserve">第 </w:t>
    </w:r>
    <w:r>
      <w:fldChar w:fldCharType="begin"/>
    </w:r>
    <w:r>
      <w:instrText>PAGE</w:instrText>
    </w:r>
    <w:r w:rsidR="00622304">
      <w:fldChar w:fldCharType="separate"/>
    </w:r>
    <w:r w:rsidR="00622304">
      <w:rPr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7301E" w14:textId="77777777" w:rsidR="004F1712" w:rsidRDefault="004F1712">
      <w:pPr>
        <w:spacing w:after="0" w:line="240" w:lineRule="auto"/>
      </w:pPr>
      <w:r>
        <w:separator/>
      </w:r>
    </w:p>
  </w:footnote>
  <w:footnote w:type="continuationSeparator" w:id="0">
    <w:p w14:paraId="20B04BC3" w14:textId="77777777" w:rsidR="004F1712" w:rsidRDefault="004F1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814939">
    <w:abstractNumId w:val="8"/>
  </w:num>
  <w:num w:numId="2" w16cid:durableId="729422913">
    <w:abstractNumId w:val="6"/>
  </w:num>
  <w:num w:numId="3" w16cid:durableId="618922709">
    <w:abstractNumId w:val="5"/>
  </w:num>
  <w:num w:numId="4" w16cid:durableId="1259102318">
    <w:abstractNumId w:val="4"/>
  </w:num>
  <w:num w:numId="5" w16cid:durableId="55327649">
    <w:abstractNumId w:val="7"/>
  </w:num>
  <w:num w:numId="6" w16cid:durableId="1085154916">
    <w:abstractNumId w:val="3"/>
  </w:num>
  <w:num w:numId="7" w16cid:durableId="760417725">
    <w:abstractNumId w:val="2"/>
  </w:num>
  <w:num w:numId="8" w16cid:durableId="1925533222">
    <w:abstractNumId w:val="1"/>
  </w:num>
  <w:num w:numId="9" w16cid:durableId="154868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712"/>
    <w:rsid w:val="00622304"/>
    <w:rsid w:val="00843BBC"/>
    <w:rsid w:val="00AA1D8D"/>
    <w:rsid w:val="00AA48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BF2DA8"/>
  <w14:defaultImageDpi w14:val="300"/>
  <w15:docId w15:val="{B6CD6941-EF40-4C1F-A7EF-A0F02E17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567"/>
    </w:pPr>
    <w:rPr>
      <w:i/>
      <w:iCs/>
      <w:color w:val="505050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622304"/>
  </w:style>
  <w:style w:type="paragraph" w:styleId="TOC2">
    <w:name w:val="toc 2"/>
    <w:basedOn w:val="a1"/>
    <w:next w:val="a1"/>
    <w:autoRedefine/>
    <w:uiPriority w:val="39"/>
    <w:unhideWhenUsed/>
    <w:rsid w:val="0062230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22304"/>
    <w:pPr>
      <w:ind w:leftChars="400" w:left="840"/>
    </w:pPr>
  </w:style>
  <w:style w:type="character" w:styleId="aff9">
    <w:name w:val="Hyperlink"/>
    <w:basedOn w:val="a2"/>
    <w:uiPriority w:val="99"/>
    <w:unhideWhenUsed/>
    <w:rsid w:val="006223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2058</Words>
  <Characters>2615</Characters>
  <Application>Microsoft Office Word</Application>
  <DocSecurity>0</DocSecurity>
  <Lines>108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mailabc mailabc</cp:lastModifiedBy>
  <cp:revision>2</cp:revision>
  <dcterms:created xsi:type="dcterms:W3CDTF">2013-12-23T23:15:00Z</dcterms:created>
  <dcterms:modified xsi:type="dcterms:W3CDTF">2025-12-27T17:51:00Z</dcterms:modified>
  <cp:category/>
</cp:coreProperties>
</file>