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02_原料体系与糖体系手册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02_原料体系与糖体系手册</w:t>
      </w:r>
    </w:p>
    <w:p>
      <w:pPr>
        <w:pStyle w:val="Heading2"/>
      </w:pPr>
      <w:r>
        <w:t>0. 结论：起步只需要“最少 8 个 SKU”</w:t>
      </w:r>
    </w:p>
    <w:p>
      <w:r>
        <w:t>目标：先把“结构稳定 + 风味清晰”练出来，再扩品类。</w:t>
      </w:r>
    </w:p>
    <w:p>
      <w:r>
        <w:t>最少 SKU 清单（8 个就能开练）：</w:t>
      </w:r>
    </w:p>
    <w:p>
      <w:pPr>
        <w:pStyle w:val="ListNumber"/>
      </w:pPr>
      <w:r>
        <w:t>全脂牛奶（UHT/巴氏都行）</w:t>
      </w:r>
    </w:p>
    <w:p>
      <w:pPr>
        <w:pStyle w:val="ListNumber"/>
      </w:pPr>
      <w:r>
        <w:t>稀奶油 35%</w:t>
      </w:r>
    </w:p>
    <w:p>
      <w:pPr>
        <w:pStyle w:val="ListNumber"/>
      </w:pPr>
      <w:r>
        <w:t>脱脂奶粉 SMP（Leche en Polvo Desnatada）</w:t>
      </w:r>
    </w:p>
    <w:p>
      <w:pPr>
        <w:pStyle w:val="ListNumber"/>
      </w:pPr>
      <w:r>
        <w:t>白砂糖（蔗糖）</w:t>
      </w:r>
    </w:p>
    <w:p>
      <w:pPr>
        <w:pStyle w:val="ListNumber"/>
      </w:pPr>
      <w:r>
        <w:t>dextrose（葡萄糖粉）或葡萄糖系工具（二选一）</w:t>
      </w:r>
    </w:p>
    <w:p>
      <w:pPr>
        <w:pStyle w:val="ListNumber"/>
      </w:pPr>
      <w:r>
        <w:t>稳定剂/乳化剂复配粉（Neutro 类）</w:t>
      </w:r>
    </w:p>
    <w:p>
      <w:pPr>
        <w:pStyle w:val="ListNumber"/>
      </w:pPr>
      <w:r>
        <w:t>抹茶粉</w:t>
      </w:r>
    </w:p>
    <w:p>
      <w:pPr>
        <w:pStyle w:val="ListNumber"/>
      </w:pPr>
      <w:r>
        <w:t>可可粉（Cacao en Polvo）</w:t>
      </w:r>
    </w:p>
    <w:p>
      <w:pPr>
        <w:pStyle w:val="Quote"/>
        <w:pBdr>
          <w:left w:val="single" w:sz="12" w:space="4" w:color="2E74B5"/>
        </w:pBdr>
      </w:pPr>
      <w:r>
        <w:t>起步阶段不建议直接引入“巧克力酱/榛子酱等含脂含糖增稠酱料”做核心（结构更容易乱、清洗更难）。先把粉路线跑稳。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0.5 v1 执行口径（与 12–14 完全一致｜只加不删）</w:t>
      </w:r>
    </w:p>
    <w:p>
      <w:pPr>
        <w:pStyle w:val="Quote"/>
        <w:pBdr>
          <w:left w:val="single" w:sz="12" w:space="4" w:color="2E74B5"/>
        </w:pBdr>
      </w:pPr>
      <w:r>
        <w:t>本手册主体仍是“原料与糖体系知识库”，但从 v1_1 起补一段</w:t>
      </w:r>
      <w:r>
        <w:rPr>
          <w:b/>
        </w:rPr>
        <w:t>执行级默认口径</w:t>
      </w:r>
      <w:r>
        <w:t>，避免你在采购与研发时口径漂移。</w:t>
      </w:r>
    </w:p>
    <w:p>
      <w:r/>
      <w:r>
        <w:rPr>
          <w:b/>
        </w:rPr>
        <w:t>商业效率路径（已锁定）</w:t>
      </w:r>
      <w:r/>
    </w:p>
    <w:p>
      <w:pPr>
        <w:pStyle w:val="ListBullet"/>
      </w:pPr>
      <w:r>
        <w:t>设备：</w:t>
      </w:r>
      <w:r>
        <w:rPr>
          <w:b/>
        </w:rPr>
        <w:t>泵机 Pump</w:t>
      </w:r>
      <w:r>
        <w:t xml:space="preserve">（目标 Overrun </w:t>
      </w:r>
      <w:r>
        <w:rPr>
          <w:b/>
        </w:rPr>
        <w:t>40–60%</w:t>
      </w:r>
      <w:r>
        <w:t>）</w:t>
      </w:r>
    </w:p>
    <w:p>
      <w:pPr>
        <w:pStyle w:val="ListBullet"/>
      </w:pPr>
      <w:r>
        <w:t>组织：</w:t>
      </w:r>
      <w:r>
        <w:rPr>
          <w:b/>
        </w:rPr>
        <w:t>总部/代工预拌粉（按袋对应一缸）</w:t>
      </w:r>
      <w:r>
        <w:t>，门店只做傻瓜操作</w:t>
      </w:r>
    </w:p>
    <w:p>
      <w:pPr>
        <w:pStyle w:val="ListBullet"/>
      </w:pPr>
      <w:r>
        <w:t>工艺：</w:t>
      </w:r>
      <w:r>
        <w:rPr>
          <w:b/>
        </w:rPr>
        <w:t>Warm Mix（最低限度热配） + 快速降温 ≤4°C + 过夜熟化 8–12h</w:t>
      </w:r>
      <w:r/>
    </w:p>
    <w:p>
      <w:pPr>
        <w:pStyle w:val="ListBullet"/>
      </w:pPr>
      <w:r>
        <w:t>目标体验：</w:t>
      </w:r>
      <w:r>
        <w:rPr>
          <w:b/>
        </w:rPr>
        <w:t>Mercadona 体验策略</w:t>
      </w:r>
      <w:r>
        <w:t>——靠结构与工艺放大“高级感”，不是盲目堆料</w:t>
      </w:r>
    </w:p>
    <w:p>
      <w:r/>
      <w:r>
        <w:rPr>
          <w:b/>
        </w:rPr>
        <w:t>Warm Mix 温度口径</w:t>
      </w:r>
      <w:r/>
    </w:p>
    <w:p>
      <w:pPr>
        <w:pStyle w:val="ListBullet"/>
      </w:pPr>
      <w:r>
        <w:t xml:space="preserve">巧克力：可用 </w:t>
      </w:r>
      <w:r>
        <w:rPr>
          <w:b/>
        </w:rPr>
        <w:t>&gt;60°C 热水</w:t>
      </w:r>
      <w:r>
        <w:t>帮助可可水化</w:t>
      </w:r>
    </w:p>
    <w:p>
      <w:pPr>
        <w:pStyle w:val="ListBullet"/>
      </w:pPr>
      <w:r>
        <w:t xml:space="preserve">抹茶：用 </w:t>
      </w:r>
      <w:r>
        <w:rPr>
          <w:b/>
        </w:rPr>
        <w:t>40–50°C 温牛奶</w:t>
      </w:r>
      <w:r>
        <w:t>（少苦少灰、香更干净）</w:t>
      </w:r>
    </w:p>
    <w:p>
      <w:r/>
      <w:r>
        <w:rPr>
          <w:b/>
        </w:rPr>
        <w:t>糖策略（你当前定位的落地版）</w:t>
      </w:r>
      <w:r/>
    </w:p>
    <w:p>
      <w:pPr>
        <w:pStyle w:val="ListBullet"/>
      </w:pPr>
      <w:r>
        <w:t>甜度：</w:t>
      </w:r>
      <w:r>
        <w:rPr>
          <w:b/>
        </w:rPr>
        <w:t>中偏甜但不齁</w:t>
      </w:r>
      <w:r>
        <w:t>（入口甜感明显，后段收尾干净）</w:t>
      </w:r>
    </w:p>
    <w:p>
      <w:pPr>
        <w:pStyle w:val="ListBullet"/>
      </w:pPr>
      <w:r>
        <w:t>工具糖：</w:t>
      </w:r>
      <w:r>
        <w:rPr>
          <w:b/>
        </w:rPr>
        <w:t>Dextrosa</w:t>
      </w:r>
      <w:r>
        <w:t xml:space="preserve"> 用来“更软更细更绵密”，不是为了更甜</w:t>
      </w:r>
    </w:p>
    <w:p>
      <w:pPr>
        <w:pStyle w:val="ListBullet"/>
      </w:pPr>
      <w:r>
        <w:t>风险项：果糖/高比例转化糖更易“甜冲/发干/拖尾”，v1 不作为主策略（可留作后期实验）</w:t>
      </w:r>
    </w:p>
    <w:p>
      <w:r/>
      <w:r>
        <w:rPr>
          <w:b/>
        </w:rPr>
        <w:t>稳定/乳化体系提示</w:t>
      </w:r>
      <w:r/>
    </w:p>
    <w:p>
      <w:pPr>
        <w:pStyle w:val="ListBullet"/>
      </w:pPr>
      <w:r>
        <w:t>你当前使用的 “Base 50 Soft” 可能是：</w:t>
      </w:r>
    </w:p>
    <w:p>
      <w:r>
        <w:t xml:space="preserve">  - A 类：稳定/乳化复配粉（常见 0.2–0.5%）</w:t>
      </w:r>
    </w:p>
    <w:p>
      <w:r>
        <w:t xml:space="preserve">  - B 类：基底粉（常见 2–5%）</w:t>
      </w:r>
    </w:p>
    <w:p>
      <w:pPr>
        <w:pStyle w:val="ListBullet"/>
      </w:pPr>
      <w:r>
        <w:t>未落锤前：以包装推荐用量为准，并在 13 文件中完成判别与定版。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起步参数范围（记区间，不背公式）</w:t>
      </w:r>
    </w:p>
    <w:p>
      <w:pPr>
        <w:pStyle w:val="ListBullet"/>
      </w:pPr>
      <w:r>
        <w:t>脂肪：6–10%（太低薄/冰渣；太高腻/热天塌）</w:t>
      </w:r>
    </w:p>
    <w:p>
      <w:pPr>
        <w:pStyle w:val="ListBullet"/>
      </w:pPr>
      <w:r>
        <w:t>糖（总甜味固形物）：14–18%（太低硬；太高黏、甜齁）</w:t>
      </w:r>
    </w:p>
    <w:p>
      <w:pPr>
        <w:pStyle w:val="ListBullet"/>
      </w:pPr>
      <w:r>
        <w:t>总固形物：34–40%（太低水；太高糊口/机器吃力）</w:t>
      </w:r>
    </w:p>
    <w:p>
      <w:pPr>
        <w:pStyle w:val="ListBullet"/>
      </w:pPr>
      <w:r>
        <w:t>稳定剂复配粉：0.25–0.45%（太少塌/出水；太多胶感）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乳制品体系（软冰“结构底盘”）</w:t>
      </w:r>
    </w:p>
    <w:p>
      <w:pPr>
        <w:pStyle w:val="Heading3"/>
      </w:pPr>
      <w:r>
        <w:t>2.1 牛奶（Leche）</w:t>
      </w:r>
    </w:p>
    <w:p>
      <w:pPr>
        <w:pStyle w:val="ListBullet"/>
      </w:pPr>
      <w:r>
        <w:t>作用：提供水相 + 乳蛋白 + 乳糖（结构与body）</w:t>
      </w:r>
    </w:p>
    <w:p>
      <w:pPr>
        <w:pStyle w:val="ListBullet"/>
      </w:pPr>
      <w:r>
        <w:t>建议：Leche Entera（全脂）优先；UHT/巴氏均可起步</w:t>
      </w:r>
    </w:p>
    <w:p>
      <w:pPr>
        <w:pStyle w:val="Heading3"/>
      </w:pPr>
      <w:r>
        <w:t>2.2 稀奶油（Nata 35%）</w:t>
      </w:r>
    </w:p>
    <w:p>
      <w:pPr>
        <w:pStyle w:val="ListBullet"/>
      </w:pPr>
      <w:r>
        <w:t>作用：脂肪是“香气抓手”和“顺滑来源”</w:t>
      </w:r>
    </w:p>
    <w:p>
      <w:pPr>
        <w:pStyle w:val="ListBullet"/>
      </w:pPr>
      <w:r>
        <w:t>建议：Para Montar（常见 35%）</w:t>
      </w:r>
    </w:p>
    <w:p>
      <w:pPr>
        <w:pStyle w:val="Heading3"/>
      </w:pPr>
      <w:r>
        <w:t>2.3 脱脂奶粉 SMP</w:t>
      </w:r>
    </w:p>
    <w:p>
      <w:r>
        <w:t>一句话：糖是装饰，奶粉（蛋白质）是水泥和钢筋。</w:t>
      </w:r>
    </w:p>
    <w:p>
      <w:pPr>
        <w:pStyle w:val="ListBullet"/>
      </w:pPr>
      <w:r>
        <w:t>作用1：吸水锁水（减少自由水→冰晶更小）</w:t>
      </w:r>
    </w:p>
    <w:p>
      <w:pPr>
        <w:pStyle w:val="ListBullet"/>
      </w:pPr>
      <w:r>
        <w:t>作用2：帮助形成气泡膜（Overrun 更稳定→更挺）</w:t>
      </w:r>
    </w:p>
    <w:p>
      <w:pPr>
        <w:pStyle w:val="ListBullet"/>
      </w:pPr>
      <w:r>
        <w:t>风险：过高会砂感（乳糖结晶）与糊口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稳定剂 / 乳化剂（决定“挺立、干爽、抗出水”）</w:t>
      </w:r>
    </w:p>
    <w:p>
      <w:pPr>
        <w:pStyle w:val="Heading3"/>
      </w:pPr>
      <w:r>
        <w:t>3.1 乳化剂（Emulsionantes）</w:t>
      </w:r>
    </w:p>
    <w:p>
      <w:pPr>
        <w:pStyle w:val="ListBullet"/>
      </w:pPr>
      <w:r>
        <w:t>常见：E471（Mono- y diglicéridos…）</w:t>
      </w:r>
    </w:p>
    <w:p>
      <w:pPr>
        <w:pStyle w:val="ListBullet"/>
      </w:pPr>
      <w:r>
        <w:t>贡献：干爽（哑光）、挺立（堆高不塌）、顺滑</w:t>
      </w:r>
    </w:p>
    <w:p>
      <w:pPr>
        <w:pStyle w:val="Heading3"/>
      </w:pPr>
      <w:r>
        <w:t>3.2 稳定剂（Estabilizantes）</w:t>
      </w:r>
    </w:p>
    <w:p>
      <w:r>
        <w:t>常见：</w:t>
      </w:r>
    </w:p>
    <w:p>
      <w:pPr>
        <w:pStyle w:val="ListBullet"/>
      </w:pPr>
      <w:r>
        <w:t>瓜尔胶 E412（冷水可溶）</w:t>
      </w:r>
    </w:p>
    <w:p>
      <w:pPr>
        <w:pStyle w:val="ListBullet"/>
      </w:pPr>
      <w:r>
        <w:t>槐豆胶 E410（常需加热激活，奶油感强）</w:t>
      </w:r>
    </w:p>
    <w:p>
      <w:pPr>
        <w:pStyle w:val="ListBullet"/>
      </w:pPr>
      <w:r>
        <w:t>卡拉胶 E407（软冰常用关键）</w:t>
      </w:r>
    </w:p>
    <w:p>
      <w:r>
        <w:t>作用：</w:t>
      </w:r>
    </w:p>
    <w:p>
      <w:pPr>
        <w:pStyle w:val="ListBullet"/>
      </w:pPr>
      <w:r>
        <w:t>抓住自由水、抑制冰晶长大</w:t>
      </w:r>
    </w:p>
    <w:p>
      <w:pPr>
        <w:pStyle w:val="ListBullet"/>
      </w:pPr>
      <w:r>
        <w:t>抗温度波动劣化（减少反复融化再结冻造成的粗糙）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糖体系：不仅是甜味，更是“冻结点/质地工程”</w:t>
      </w:r>
    </w:p>
    <w:p>
      <w:r>
        <w:t>糖在冰淇淋里有 5 个作用：</w:t>
      </w:r>
    </w:p>
    <w:p>
      <w:pPr>
        <w:pStyle w:val="ListNumber"/>
      </w:pPr>
      <w:r>
        <w:t>甜味（POD）</w:t>
      </w:r>
    </w:p>
    <w:p>
      <w:pPr>
        <w:pStyle w:val="ListNumber"/>
      </w:pPr>
      <w:r>
        <w:t>降低冻结点（PAC）→ 决定软硬/细腻</w:t>
      </w:r>
    </w:p>
    <w:p>
      <w:pPr>
        <w:pStyle w:val="ListNumber"/>
      </w:pPr>
      <w:r>
        <w:t>影响黏度与“润泽感/咀嚼感”</w:t>
      </w:r>
    </w:p>
    <w:p>
      <w:pPr>
        <w:pStyle w:val="ListNumber"/>
      </w:pPr>
      <w:r>
        <w:t>影响融化形态（融化后是水还是仍然稠）</w:t>
      </w:r>
    </w:p>
    <w:p>
      <w:pPr>
        <w:pStyle w:val="ListNumber"/>
      </w:pPr>
      <w:r>
        <w:t>影响风味释放与收尾（拖尾/甜冲/发干）</w:t>
      </w:r>
    </w:p>
    <w:p>
      <w:pPr>
        <w:pStyle w:val="Heading3"/>
      </w:pPr>
      <w:r>
        <w:t>4.1 各糖种与用法（保留“能用/怎么用/踩坑点”）</w:t>
      </w:r>
    </w:p>
    <w:p>
      <w:pPr>
        <w:pStyle w:val="ListBullet"/>
      </w:pPr>
      <w:r>
        <w:t>蔗糖：主甜味骨架，干净；冷配要注意溶解与沉底</w:t>
      </w:r>
    </w:p>
    <w:p>
      <w:pPr>
        <w:pStyle w:val="ListBullet"/>
      </w:pPr>
      <w:r>
        <w:t>细砂糖：本质仍蔗糖，但更易溶，适合冷配</w:t>
      </w:r>
    </w:p>
    <w:p>
      <w:pPr>
        <w:pStyle w:val="ListBullet"/>
      </w:pPr>
      <w:r>
        <w:t>褐糖：焦香点缀；不建议用在抹茶主线（易脏色、闷香）</w:t>
      </w:r>
    </w:p>
    <w:p>
      <w:pPr>
        <w:pStyle w:val="ListBullet"/>
      </w:pPr>
      <w:r>
        <w:t>dextrose（葡萄糖粉）：重要“软细工具”（提高 PAC），不靠更甜来变好吃</w:t>
      </w:r>
    </w:p>
    <w:p>
      <w:pPr>
        <w:pStyle w:val="ListBullet"/>
      </w:pPr>
      <w:r>
        <w:t>转化糖（invert）：润泽、抗结晶；用量克制避免拖尾</w:t>
      </w:r>
    </w:p>
    <w:p>
      <w:pPr>
        <w:pStyle w:val="ListBullet"/>
      </w:pPr>
      <w:r>
        <w:t>风味糖浆：当风味，不当结构</w:t>
      </w:r>
    </w:p>
    <w:p>
      <w:pPr>
        <w:pStyle w:val="ListBullet"/>
      </w:pPr>
      <w:r>
        <w:t>果糖：甜度高、PAC 强但风险大（甜冲/发干/拖尾），不建议当主工具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结果导向选糖：我想要 X → 用什么？</w:t>
      </w:r>
    </w:p>
    <w:p>
      <w:pPr>
        <w:pStyle w:val="ListBullet"/>
      </w:pPr>
      <w:r>
        <w:t>更软更细、但不明显更甜：dextrose</w:t>
      </w:r>
    </w:p>
    <w:p>
      <w:pPr>
        <w:pStyle w:val="ListBullet"/>
      </w:pPr>
      <w:r>
        <w:t>融化后仍稠、少出水：少量葡萄糖浆/转化糖 +（结构一起配合）</w:t>
      </w:r>
    </w:p>
    <w:p>
      <w:pPr>
        <w:pStyle w:val="ListBullet"/>
      </w:pPr>
      <w:r>
        <w:t>焦糖/黑糖风味：少量褐糖/风味糖浆（当风味）</w:t>
      </w:r>
    </w:p>
    <w:p>
      <w:pPr>
        <w:pStyle w:val="ListBullet"/>
      </w:pPr>
      <w:r>
        <w:t>甜冲：果糖（通常不建议在软冰里追）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“中偏甜但不盖香”的糖策略（你的定位可执行版）</w:t>
      </w:r>
    </w:p>
    <w:p>
      <w:r>
        <w:t>目标：入口甜感明显，但后段快速干净收尾；不靠糖浆感/胶感闷住香气。</w:t>
      </w:r>
    </w:p>
    <w:p>
      <w:r>
        <w:t>推荐思路（糖类总量内部角色分配）：</w:t>
      </w:r>
    </w:p>
    <w:p>
      <w:pPr>
        <w:pStyle w:val="ListNumber"/>
      </w:pPr>
      <w:r>
        <w:t>蔗糖：60%–70%（主甜味骨架）</w:t>
      </w:r>
    </w:p>
    <w:p>
      <w:pPr>
        <w:pStyle w:val="ListNumber"/>
      </w:pPr>
      <w:r>
        <w:t>dextrose：10%–20%（软细工具）</w:t>
      </w:r>
    </w:p>
    <w:p>
      <w:pPr>
        <w:pStyle w:val="ListNumber"/>
      </w:pPr>
      <w:r>
        <w:t>麦芽糊精：10%–15%（增厚与挺立，不甜）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抹茶/巧克力的门店处理要点（必须做）</w:t>
      </w:r>
    </w:p>
    <w:p>
      <w:pPr>
        <w:pStyle w:val="Heading3"/>
      </w:pPr>
      <w:r>
        <w:t>7.1 抹茶</w:t>
      </w:r>
    </w:p>
    <w:p>
      <w:pPr>
        <w:pStyle w:val="ListBullet"/>
      </w:pPr>
      <w:r>
        <w:t>风险：分散不好→颗粒/沉底/前后杯漂；氧化→发灰；苦涩失控</w:t>
      </w:r>
    </w:p>
    <w:p>
      <w:pPr>
        <w:pStyle w:val="ListBullet"/>
      </w:pPr>
      <w:r>
        <w:t>基本原则：过筛 + 预分散成浆 + 熟化</w:t>
      </w:r>
    </w:p>
    <w:p>
      <w:pPr>
        <w:pStyle w:val="Heading3"/>
      </w:pPr>
      <w:r>
        <w:t>7.2 巧克力</w:t>
      </w:r>
    </w:p>
    <w:p>
      <w:pPr>
        <w:pStyle w:val="ListBullet"/>
      </w:pPr>
      <w:r>
        <w:t>记住：高级感来自可可香与厚度，不来自更甜</w:t>
      </w:r>
    </w:p>
    <w:p>
      <w:pPr>
        <w:pStyle w:val="ListBullet"/>
      </w:pPr>
      <w:r>
        <w:t>可可粉先与糖干混，再入液体高速搅拌；必要时过筛 + 熟化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工艺路线（原料视角的最小结论）</w:t>
      </w:r>
    </w:p>
    <w:p>
      <w:pPr>
        <w:pStyle w:val="ListBullet"/>
      </w:pPr>
      <w:r>
        <w:t>冷配：快、设备少；但更依赖“可冷溶复配粉 + 充分熟化”</w:t>
      </w:r>
    </w:p>
    <w:p>
      <w:pPr>
        <w:pStyle w:val="ListBullet"/>
      </w:pPr>
      <w:r>
        <w:t>热配：更细、更香；但设备与流程复杂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toppings 损耗控制（必须提前封住的 4 个来源）</w:t>
      </w:r>
    </w:p>
    <w:p>
      <w:pPr>
        <w:pStyle w:val="ListNumber"/>
      </w:pPr>
      <w:r>
        <w:t>手抖：标准勺/夹，固定克重</w:t>
      </w:r>
    </w:p>
    <w:p>
      <w:pPr>
        <w:pStyle w:val="ListNumber"/>
      </w:pPr>
      <w:r>
        <w:t>顾客“多一点”：设置加量价</w:t>
      </w:r>
    </w:p>
    <w:p>
      <w:pPr>
        <w:pStyle w:val="ListNumber"/>
      </w:pPr>
      <w:r>
        <w:t>水果切配浪费：起步少做水果；做也要每日限量</w:t>
      </w:r>
    </w:p>
    <w:p>
      <w:pPr>
        <w:pStyle w:val="ListNumber"/>
      </w:pPr>
      <w:r>
        <w:t>高峰混乱：台面只摆当班够用量，后备密封冷藏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本文件作业（跟内容绑定）</w:t>
      </w:r>
    </w:p>
    <w:p>
      <w:pPr>
        <w:pStyle w:val="ListNumber"/>
      </w:pPr>
      <w:r>
        <w:t xml:space="preserve">奶粉验货：拍成分表 + 营养表，核对 Proteínas 是否接近 34g/100g  </w:t>
      </w:r>
    </w:p>
    <w:p>
      <w:pPr>
        <w:pStyle w:val="ListNumber"/>
      </w:pPr>
      <w:r>
        <w:t xml:space="preserve">找到 dextrosa（粉末），避免买错成葡萄糖浆/喷雾干燥葡萄糖来替代新手用法  </w:t>
      </w:r>
    </w:p>
    <w:p>
      <w:pPr>
        <w:pStyle w:val="ListNumber"/>
      </w:pPr>
      <w:r>
        <w:t xml:space="preserve">抹茶粉拍 4 个信息：产地/等级描述、净含量与包装、成分表、保质期与批次  </w:t>
      </w:r>
    </w:p>
    <w:p>
      <w:pPr>
        <w:pStyle w:val="ListNumber"/>
      </w:pPr>
      <w:r>
        <w:t>toppings 起步最小组合（不扩）：脆4/软2/果2/酱3（按你店定位再细化）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