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14832">
      <w:pPr>
        <w:spacing w:before="300" w:after="120" w:line="288" w:lineRule="auto"/>
        <w:ind w:left="0"/>
        <w:jc w:val="left"/>
        <w:outlineLvl w:val="2"/>
        <w:rPr>
          <w:rFonts w:hint="eastAsia" w:ascii="仿宋" w:hAnsi="仿宋" w:eastAsia="仿宋" w:cs="仿宋"/>
          <w:b w:val="0"/>
          <w:bCs/>
          <w:sz w:val="28"/>
          <w:szCs w:val="28"/>
        </w:rPr>
      </w:pPr>
      <w:bookmarkStart w:id="0" w:name="_GoBack"/>
      <w:r>
        <w:rPr>
          <w:rFonts w:hint="eastAsia" w:ascii="仿宋" w:hAnsi="仿宋" w:eastAsia="仿宋" w:cs="仿宋"/>
          <w:b w:val="0"/>
          <w:bCs/>
          <w:sz w:val="28"/>
          <w:szCs w:val="28"/>
        </w:rPr>
        <w:t>线上提报表单字段</w:t>
      </w:r>
      <w:bookmarkEnd w:id="0"/>
      <w:r>
        <w:rPr>
          <w:rFonts w:hint="eastAsia" w:ascii="仿宋" w:hAnsi="仿宋" w:eastAsia="仿宋" w:cs="仿宋"/>
          <w:b w:val="0"/>
          <w:bCs/>
          <w:sz w:val="28"/>
          <w:szCs w:val="28"/>
        </w:rPr>
        <w:t>清单（商务端）</w:t>
      </w:r>
    </w:p>
    <w:tbl>
      <w:tblPr>
        <w:tblStyle w:val="2"/>
        <w:tblW w:w="4998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2365"/>
        <w:gridCol w:w="2365"/>
        <w:gridCol w:w="2365"/>
        <w:gridCol w:w="2366"/>
        <w:gridCol w:w="2366"/>
      </w:tblGrid>
      <w:tr w14:paraId="5416B6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501BA">
            <w:pPr>
              <w:spacing w:before="120" w:after="120" w:line="288" w:lineRule="auto"/>
              <w:ind w:left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字段分组</w:t>
            </w:r>
          </w:p>
        </w:tc>
        <w:tc>
          <w:tcPr>
            <w:tcW w:w="833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743E3">
            <w:pPr>
              <w:spacing w:before="120" w:after="120" w:line="288" w:lineRule="auto"/>
              <w:ind w:left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字段名称</w:t>
            </w:r>
          </w:p>
        </w:tc>
        <w:tc>
          <w:tcPr>
            <w:tcW w:w="833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7EE1F">
            <w:pPr>
              <w:spacing w:before="120" w:after="120" w:line="288" w:lineRule="auto"/>
              <w:ind w:left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类型</w:t>
            </w:r>
          </w:p>
        </w:tc>
        <w:tc>
          <w:tcPr>
            <w:tcW w:w="833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6B1A5">
            <w:pPr>
              <w:spacing w:before="120" w:after="120" w:line="288" w:lineRule="auto"/>
              <w:ind w:left="0"/>
              <w:jc w:val="center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字段设置</w:t>
            </w:r>
          </w:p>
        </w:tc>
        <w:tc>
          <w:tcPr>
            <w:tcW w:w="833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5A9B0">
            <w:pPr>
              <w:spacing w:before="120" w:after="120" w:line="288" w:lineRule="auto"/>
              <w:ind w:left="0"/>
              <w:jc w:val="center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是否必填</w:t>
            </w:r>
          </w:p>
        </w:tc>
        <w:tc>
          <w:tcPr>
            <w:tcW w:w="833" w:type="pct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506A8">
            <w:pPr>
              <w:spacing w:before="120" w:after="120" w:line="288" w:lineRule="auto"/>
              <w:ind w:left="0"/>
              <w:jc w:val="center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缺省信息</w:t>
            </w:r>
          </w:p>
        </w:tc>
      </w:tr>
      <w:tr w14:paraId="4F36B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11C3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基础信息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E86E5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项目名称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2B46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文本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FD4C6"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用户输入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65036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067F7"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空值</w:t>
            </w:r>
          </w:p>
        </w:tc>
      </w:tr>
      <w:tr w14:paraId="62C06A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7D575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基础信息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262B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客户名称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7BC79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文本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7CB76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用户输入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75A9D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2861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空值</w:t>
            </w:r>
          </w:p>
        </w:tc>
      </w:tr>
      <w:tr w14:paraId="5B9765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C4199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基础信息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B0BA8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合同编号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5F1CD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文本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A8E54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用户输入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A228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790B5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空值</w:t>
            </w:r>
          </w:p>
        </w:tc>
      </w:tr>
      <w:tr w14:paraId="5FFC2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B9DE6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基础信息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DBEDC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合同金额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886DE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数字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2495D"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用户输入，不可为负数。单位：万元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204D0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2B5D1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空值</w:t>
            </w:r>
          </w:p>
        </w:tc>
      </w:tr>
      <w:tr w14:paraId="5808DF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B00F9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风险判定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449E5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是否存在履约/回款/验收风险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32846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8864E"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是/否，单选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B9F8B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4A161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空值</w:t>
            </w:r>
          </w:p>
        </w:tc>
      </w:tr>
      <w:tr w14:paraId="020E46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9BDF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风险判定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A61A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是否涉及安全/合规/重大故障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AF84E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6C4AE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是/否，单选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CBB23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6D3B5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空值</w:t>
            </w:r>
          </w:p>
        </w:tc>
      </w:tr>
      <w:tr w14:paraId="6ED602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371D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风险判定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C6340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是否为省级政务硬性督办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5B65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321A9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是/否，单选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AF1D3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B1D5D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  <w:t>”</w:t>
            </w:r>
          </w:p>
        </w:tc>
      </w:tr>
      <w:tr w14:paraId="7AF060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08552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战略业务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4753A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是否为战略/标杆客户项目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55CF1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EE311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是/否，单选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4925C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4D074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  <w:t>”</w:t>
            </w:r>
          </w:p>
        </w:tc>
      </w:tr>
      <w:tr w14:paraId="70FA5B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1F46C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战略业务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15D53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是否属于核心产品线/技术底座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E0C2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32592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是/否，单选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ECA3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AECA7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  <w:t>”</w:t>
            </w:r>
          </w:p>
        </w:tc>
      </w:tr>
      <w:tr w14:paraId="65A13E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A98EE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战略业务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D7322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项目类型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D6BB7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F952A"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根据字典取值，先预留字段，待确定字典值。战略业务需要在系统中增加相关维护功能和菜单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5A802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E649B"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空值</w:t>
            </w:r>
          </w:p>
        </w:tc>
      </w:tr>
      <w:tr w14:paraId="74CB26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rPr>
          <w:trHeight w:val="967" w:hRule="atLeast"/>
        </w:trPr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BA764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战略业务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A836C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需求是否可复用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5472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78F12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是/否，单选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115A6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A8C44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空值</w:t>
            </w:r>
          </w:p>
        </w:tc>
      </w:tr>
      <w:tr w14:paraId="00B8D0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7D684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战略业务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F8EDA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是否为未签约样板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65511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67400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是/否，单选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AA070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47FEB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  <w:t>“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否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  <w:t>”</w:t>
            </w:r>
          </w:p>
        </w:tc>
      </w:tr>
      <w:tr w14:paraId="259CE0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EB0A4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边界节点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6E5EA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是否在原合同范围内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1C0D8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BC331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是/否，单选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1BE5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4968C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空值</w:t>
            </w:r>
          </w:p>
        </w:tc>
      </w:tr>
      <w:tr w14:paraId="601C70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ABC90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边界节点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8A1EC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有无刚性交付日期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C356F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单选+日期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39C50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是/否，单选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0E30A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选“是”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则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日期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EB9E9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</w:p>
        </w:tc>
      </w:tr>
      <w:tr w14:paraId="2E4FFF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2B6B7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边界节点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3AAD4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预估工时（人天）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E11AA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数字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3BCE7"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用户输入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CE1CE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非</w:t>
            </w: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6857B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</w:p>
        </w:tc>
      </w:tr>
      <w:tr w14:paraId="248467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248DB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商务确认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39EF3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商务负责人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F4953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人员选择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FCAA6"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单选，人员信息取组织架构中的人员。可预留，后续通过导入或者企微中的组织架构选择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CE88A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必填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3C6D4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</w:p>
        </w:tc>
      </w:tr>
      <w:tr w14:paraId="67C58D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AD8C7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补充说明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8F403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特殊备注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19242">
            <w:pPr>
              <w:spacing w:before="120" w:after="120" w:line="288" w:lineRule="auto"/>
              <w:ind w:left="0"/>
              <w:jc w:val="left"/>
              <w:rPr>
                <w:rFonts w:hint="default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富文本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51A3E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用户输入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50029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选填</w:t>
            </w:r>
          </w:p>
        </w:tc>
        <w:tc>
          <w:tcPr>
            <w:tcW w:w="8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DB19E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</w:p>
        </w:tc>
      </w:tr>
    </w:tbl>
    <w:p w14:paraId="67900A59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C5BAD2E"/>
    <w:rsid w:val="CC5BA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2026-06-08T15:37:00Z</dcterms:created>
  <dc:creator>饭粒</dc:creator>
  <cp:lastModifiedBy>饭粒</cp:lastModifiedBy>
  <dcterms:modified xsi:type="dcterms:W3CDTF">2026-06-08T15:50:03Z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E9C129978005D3703F71266A96371C09_41</vt:lpwstr>
  </property>
</Properties>
</file>