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2303" w:rsidRDefault="00192303" w:rsidP="00192303">
      <w:pPr>
        <w:pStyle w:val="2"/>
        <w:jc w:val="center"/>
      </w:pPr>
      <w:r>
        <w:t>V</w:t>
      </w:r>
      <w:r>
        <w:rPr>
          <w:rFonts w:hint="eastAsia"/>
        </w:rPr>
        <w:t>ue风格指南</w:t>
      </w:r>
    </w:p>
    <w:p w:rsidR="00192303" w:rsidRDefault="00192303" w:rsidP="0019230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优先级A</w:t>
      </w:r>
      <w:r w:rsidR="00DE245D">
        <w:rPr>
          <w:rFonts w:hint="eastAsia"/>
        </w:rPr>
        <w:t>（必要的，规避错误）</w:t>
      </w:r>
    </w:p>
    <w:p w:rsidR="00DE245D" w:rsidRDefault="00DE245D" w:rsidP="00DE245D">
      <w:pPr>
        <w:pStyle w:val="a3"/>
        <w:ind w:left="420" w:firstLineChars="0" w:firstLine="0"/>
        <w:rPr>
          <w:rFonts w:hint="eastAsia"/>
        </w:rPr>
      </w:pPr>
    </w:p>
    <w:p w:rsidR="00192303" w:rsidRDefault="00192303" w:rsidP="0019230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组件名为多个单词，根组件App，</w:t>
      </w:r>
      <w:r w:rsidRPr="00192303">
        <w:t>&lt;transition&gt;</w:t>
      </w:r>
      <w:r>
        <w:rPr>
          <w:rFonts w:hint="eastAsia"/>
        </w:rPr>
        <w:t>，</w:t>
      </w:r>
      <w:r w:rsidRPr="00192303">
        <w:t>&lt;component&gt; 之类的 Vue 内置组件除外。</w:t>
      </w:r>
      <w:r>
        <w:rPr>
          <w:rFonts w:hint="eastAsia"/>
        </w:rPr>
        <w:t>-</w:t>
      </w:r>
      <w:r>
        <w:t xml:space="preserve">- </w:t>
      </w:r>
      <w:r w:rsidRPr="00192303">
        <w:t>避免跟HTML 元素相冲突，HTML 元素都是单个单词的。</w:t>
      </w:r>
    </w:p>
    <w:p w:rsidR="00192303" w:rsidRDefault="00192303" w:rsidP="00192303">
      <w:pPr>
        <w:pStyle w:val="a3"/>
        <w:ind w:left="840" w:firstLineChars="0" w:firstLine="0"/>
      </w:pPr>
      <w:r w:rsidRPr="00192303">
        <w:drawing>
          <wp:inline distT="0" distB="0" distL="0" distR="0" wp14:anchorId="0809751C" wp14:editId="7810214D">
            <wp:extent cx="4754880" cy="721360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9783"/>
                    <a:stretch/>
                  </pic:blipFill>
                  <pic:spPr bwMode="auto">
                    <a:xfrm>
                      <a:off x="0" y="0"/>
                      <a:ext cx="4754880" cy="721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92303" w:rsidRDefault="00192303" w:rsidP="00192303">
      <w:pPr>
        <w:pStyle w:val="a3"/>
        <w:ind w:left="840" w:firstLineChars="0" w:firstLine="0"/>
        <w:rPr>
          <w:rFonts w:hint="eastAsia"/>
        </w:rPr>
      </w:pPr>
    </w:p>
    <w:p w:rsidR="00192303" w:rsidRDefault="00192303" w:rsidP="0019230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组件中的data的值为一个返回对象函数（new</w:t>
      </w:r>
      <w:r>
        <w:t xml:space="preserve"> </w:t>
      </w:r>
      <w:r>
        <w:rPr>
          <w:rFonts w:hint="eastAsia"/>
        </w:rPr>
        <w:t>Vue除外</w:t>
      </w:r>
      <w:r w:rsidR="00CE2B04">
        <w:rPr>
          <w:rFonts w:hint="eastAsia"/>
        </w:rPr>
        <w:t>，这个根实例只存在一个</w:t>
      </w:r>
      <w:r>
        <w:rPr>
          <w:rFonts w:hint="eastAsia"/>
        </w:rPr>
        <w:t>）-</w:t>
      </w:r>
      <w:r>
        <w:t xml:space="preserve">- </w:t>
      </w:r>
      <w:r w:rsidR="00CE2B04" w:rsidRPr="00CE2B04">
        <w:t>每个实例生成一个独立的数据对象</w:t>
      </w:r>
      <w:r w:rsidR="00CE2B04">
        <w:rPr>
          <w:rFonts w:hint="eastAsia"/>
        </w:rPr>
        <w:t>,相互之间不影响</w:t>
      </w:r>
    </w:p>
    <w:p w:rsidR="00192303" w:rsidRDefault="00192303" w:rsidP="00192303">
      <w:pPr>
        <w:pStyle w:val="a3"/>
        <w:ind w:left="840" w:firstLineChars="0" w:firstLine="0"/>
      </w:pPr>
      <w:r w:rsidRPr="00192303">
        <w:drawing>
          <wp:inline distT="0" distB="0" distL="0" distR="0" wp14:anchorId="61D378DB" wp14:editId="5F8148D0">
            <wp:extent cx="4754880" cy="784860"/>
            <wp:effectExtent l="0" t="0" r="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9783"/>
                    <a:stretch/>
                  </pic:blipFill>
                  <pic:spPr bwMode="auto">
                    <a:xfrm>
                      <a:off x="0" y="0"/>
                      <a:ext cx="4754880" cy="784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E2B04" w:rsidRDefault="00CE2B04" w:rsidP="00192303">
      <w:pPr>
        <w:pStyle w:val="a3"/>
        <w:ind w:left="840" w:firstLineChars="0" w:firstLine="0"/>
      </w:pPr>
    </w:p>
    <w:p w:rsidR="00CE2B04" w:rsidRDefault="00CE2B04" w:rsidP="00CE2B0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Prop定义尽可能详细 </w:t>
      </w:r>
      <w:r>
        <w:t>--</w:t>
      </w:r>
      <w:r w:rsidRPr="00CE2B04">
        <w:t>写明组件的 API，</w:t>
      </w:r>
      <w:r>
        <w:rPr>
          <w:rFonts w:hint="eastAsia"/>
        </w:rPr>
        <w:t>更</w:t>
      </w:r>
      <w:r w:rsidRPr="00CE2B04">
        <w:t>容易看懂组件的用法</w:t>
      </w:r>
      <w:r>
        <w:rPr>
          <w:rFonts w:hint="eastAsia"/>
        </w:rPr>
        <w:t>，否则开发环境会告警</w:t>
      </w:r>
    </w:p>
    <w:p w:rsidR="00CE2B04" w:rsidRDefault="00CE2B04" w:rsidP="00CE2B04">
      <w:pPr>
        <w:pStyle w:val="a3"/>
        <w:ind w:left="840" w:firstLineChars="0" w:firstLine="0"/>
      </w:pPr>
      <w:r w:rsidRPr="00CE2B04">
        <w:drawing>
          <wp:inline distT="0" distB="0" distL="0" distR="0" wp14:anchorId="41A58AAA" wp14:editId="070C54A3">
            <wp:extent cx="4754880" cy="320484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9783"/>
                    <a:stretch/>
                  </pic:blipFill>
                  <pic:spPr bwMode="auto">
                    <a:xfrm>
                      <a:off x="0" y="0"/>
                      <a:ext cx="4754880" cy="32048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E2B04" w:rsidRDefault="00CE2B04" w:rsidP="00CE2B04">
      <w:pPr>
        <w:pStyle w:val="a3"/>
        <w:ind w:left="840" w:firstLineChars="0" w:firstLine="0"/>
      </w:pPr>
    </w:p>
    <w:p w:rsidR="00CE2B04" w:rsidRDefault="00CE2B04" w:rsidP="00CE2B04">
      <w:pPr>
        <w:pStyle w:val="a3"/>
        <w:numPr>
          <w:ilvl w:val="0"/>
          <w:numId w:val="2"/>
        </w:numPr>
        <w:ind w:firstLineChars="0"/>
      </w:pPr>
      <w:r>
        <w:t>v-for</w:t>
      </w:r>
      <w:r>
        <w:rPr>
          <w:rFonts w:hint="eastAsia"/>
        </w:rPr>
        <w:t>的时候设置key</w:t>
      </w:r>
      <w:r>
        <w:t xml:space="preserve"> </w:t>
      </w:r>
      <w:r w:rsidR="00845F32">
        <w:t>–</w:t>
      </w:r>
      <w:r w:rsidR="00845F32">
        <w:rPr>
          <w:rFonts w:hint="eastAsia"/>
        </w:rPr>
        <w:t>更</w:t>
      </w:r>
      <w:r w:rsidR="00845F32" w:rsidRPr="00845F32">
        <w:t>高效的更新虚拟DOM</w:t>
      </w:r>
    </w:p>
    <w:p w:rsidR="00845F32" w:rsidRDefault="00845F32" w:rsidP="00845F32">
      <w:pPr>
        <w:pStyle w:val="a3"/>
        <w:ind w:left="840" w:firstLineChars="0" w:firstLine="0"/>
        <w:rPr>
          <w:rFonts w:hint="eastAsia"/>
        </w:rPr>
      </w:pPr>
    </w:p>
    <w:p w:rsidR="00845F32" w:rsidRDefault="00845F32" w:rsidP="00845F3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v-for与</w:t>
      </w:r>
      <w:r>
        <w:t>v-if</w:t>
      </w:r>
      <w:r>
        <w:rPr>
          <w:rFonts w:hint="eastAsia"/>
        </w:rPr>
        <w:t xml:space="preserve">避免同时作用一个元素上面 </w:t>
      </w:r>
      <w:r>
        <w:t xml:space="preserve">-- </w:t>
      </w:r>
      <w:r>
        <w:rPr>
          <w:rFonts w:hint="eastAsia"/>
        </w:rPr>
        <w:t>v-for优先级高，当渲染一部分元素时，会遍历整个列表，可使用计算属性或者将v-if作用在外层</w:t>
      </w:r>
    </w:p>
    <w:p w:rsidR="00845F32" w:rsidRDefault="00845F32" w:rsidP="00845F32">
      <w:pPr>
        <w:pStyle w:val="a3"/>
        <w:rPr>
          <w:rFonts w:hint="eastAsia"/>
        </w:rPr>
      </w:pPr>
    </w:p>
    <w:p w:rsidR="00845F32" w:rsidRDefault="00845F32" w:rsidP="00845F3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 xml:space="preserve">组件样式设置作用域 </w:t>
      </w:r>
      <w:r>
        <w:t xml:space="preserve">-- </w:t>
      </w:r>
      <w:r w:rsidRPr="00845F32">
        <w:t>确保你的样式只会运用在它们想要作用的组件上</w:t>
      </w:r>
    </w:p>
    <w:p w:rsidR="00845F32" w:rsidRDefault="00845F32" w:rsidP="00845F32">
      <w:pPr>
        <w:pStyle w:val="a3"/>
        <w:rPr>
          <w:rFonts w:hint="eastAsia"/>
        </w:rPr>
      </w:pPr>
    </w:p>
    <w:p w:rsidR="00845F32" w:rsidRDefault="00845F32" w:rsidP="00845F3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私有属性名</w:t>
      </w:r>
      <w:r w:rsidR="00DE245D">
        <w:rPr>
          <w:rFonts w:hint="eastAsia"/>
        </w:rPr>
        <w:t>使用特殊前缀标识</w:t>
      </w:r>
      <w:r w:rsidR="00DE245D">
        <w:t>($</w:t>
      </w:r>
      <w:r w:rsidR="00DE245D">
        <w:rPr>
          <w:rFonts w:hint="eastAsia"/>
        </w:rPr>
        <w:t>，$</w:t>
      </w:r>
      <w:r w:rsidR="00DE245D">
        <w:t>_</w:t>
      </w:r>
      <w:r w:rsidR="00DE245D">
        <w:rPr>
          <w:rFonts w:hint="eastAsia"/>
        </w:rPr>
        <w:t>，_</w:t>
      </w:r>
      <w:r w:rsidR="00DE245D">
        <w:t>)</w:t>
      </w:r>
      <w:r w:rsidR="00DE245D">
        <w:rPr>
          <w:rFonts w:hint="eastAsia"/>
        </w:rPr>
        <w:t xml:space="preserve"> </w:t>
      </w:r>
    </w:p>
    <w:p w:rsidR="00DE245D" w:rsidRDefault="00DE245D" w:rsidP="00DE245D">
      <w:pPr>
        <w:pStyle w:val="a3"/>
        <w:rPr>
          <w:rFonts w:hint="eastAsia"/>
        </w:rPr>
      </w:pPr>
    </w:p>
    <w:p w:rsidR="00DE245D" w:rsidRDefault="00DE245D" w:rsidP="00DE245D">
      <w:pPr>
        <w:pStyle w:val="a3"/>
        <w:ind w:left="840" w:firstLineChars="0" w:firstLine="0"/>
        <w:rPr>
          <w:rFonts w:hint="eastAsia"/>
        </w:rPr>
      </w:pPr>
    </w:p>
    <w:p w:rsidR="00192303" w:rsidRDefault="00192303" w:rsidP="0019230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优先级B</w:t>
      </w:r>
      <w:r w:rsidR="00DE245D">
        <w:rPr>
          <w:rFonts w:hint="eastAsia"/>
        </w:rPr>
        <w:t>（强烈推荐，增强可读性）</w:t>
      </w:r>
    </w:p>
    <w:p w:rsidR="00DE245D" w:rsidRDefault="00DE245D" w:rsidP="00DE245D">
      <w:pPr>
        <w:pStyle w:val="a3"/>
        <w:ind w:left="420" w:firstLineChars="0" w:firstLine="0"/>
        <w:rPr>
          <w:rFonts w:hint="eastAsia"/>
        </w:rPr>
      </w:pPr>
    </w:p>
    <w:p w:rsidR="00DE245D" w:rsidRDefault="00DE245D" w:rsidP="00DE245D">
      <w:pPr>
        <w:pStyle w:val="a3"/>
        <w:numPr>
          <w:ilvl w:val="0"/>
          <w:numId w:val="3"/>
        </w:numPr>
        <w:ind w:firstLineChars="0"/>
      </w:pPr>
      <w:r w:rsidRPr="00DE245D">
        <w:t>只要有能够拼接文件的构建系统，就把每个组件单独分成文件</w:t>
      </w:r>
      <w:r>
        <w:rPr>
          <w:rFonts w:hint="eastAsia"/>
        </w:rPr>
        <w:t xml:space="preserve"> </w:t>
      </w:r>
      <w:r>
        <w:t xml:space="preserve">-- </w:t>
      </w:r>
      <w:r w:rsidRPr="00DE245D">
        <w:t>当你需要编辑一个组件或查阅一个组件的用法时，可以更快速的找到它</w:t>
      </w:r>
    </w:p>
    <w:p w:rsidR="00DE245D" w:rsidRDefault="00DE245D" w:rsidP="00DE245D">
      <w:pPr>
        <w:pStyle w:val="a3"/>
        <w:ind w:left="840" w:firstLineChars="0" w:firstLine="0"/>
      </w:pPr>
      <w:r w:rsidRPr="00DE245D">
        <w:drawing>
          <wp:inline distT="0" distB="0" distL="0" distR="0" wp14:anchorId="5BC8D122" wp14:editId="2D56D77C">
            <wp:extent cx="4829694" cy="822960"/>
            <wp:effectExtent l="0" t="0" r="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8363"/>
                    <a:stretch/>
                  </pic:blipFill>
                  <pic:spPr bwMode="auto">
                    <a:xfrm>
                      <a:off x="0" y="0"/>
                      <a:ext cx="4829694" cy="822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E245D" w:rsidRDefault="00DE245D" w:rsidP="00DE245D">
      <w:pPr>
        <w:pStyle w:val="a3"/>
        <w:ind w:left="840" w:firstLineChars="0" w:firstLine="0"/>
      </w:pPr>
    </w:p>
    <w:p w:rsidR="00DE245D" w:rsidRDefault="00DE245D" w:rsidP="00DE245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单文件组</w:t>
      </w:r>
      <w:r w:rsidR="00597982">
        <w:rPr>
          <w:rFonts w:hint="eastAsia"/>
        </w:rPr>
        <w:t>文件命名，</w:t>
      </w:r>
      <w:r w:rsidR="00597982" w:rsidRPr="00597982">
        <w:t>单词大写开头 (</w:t>
      </w:r>
      <w:proofErr w:type="spellStart"/>
      <w:r w:rsidR="00597982" w:rsidRPr="00597982">
        <w:t>PascalCase</w:t>
      </w:r>
      <w:proofErr w:type="spellEnd"/>
      <w:r w:rsidR="00597982" w:rsidRPr="00597982">
        <w:t>)，</w:t>
      </w:r>
      <w:r w:rsidR="00597982">
        <w:rPr>
          <w:rFonts w:hint="eastAsia"/>
        </w:rPr>
        <w:t>或者</w:t>
      </w:r>
      <w:r w:rsidR="00597982" w:rsidRPr="00597982">
        <w:t>横线连接 (kebab-case)</w:t>
      </w:r>
    </w:p>
    <w:p w:rsidR="00597982" w:rsidRDefault="00597982" w:rsidP="00597982">
      <w:pPr>
        <w:pStyle w:val="a3"/>
        <w:ind w:left="840" w:firstLineChars="0" w:firstLine="0"/>
      </w:pPr>
      <w:r w:rsidRPr="00597982">
        <w:drawing>
          <wp:inline distT="0" distB="0" distL="0" distR="0" wp14:anchorId="72E3E917" wp14:editId="6AB241A1">
            <wp:extent cx="4829175" cy="1495425"/>
            <wp:effectExtent l="0" t="0" r="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8373"/>
                    <a:stretch/>
                  </pic:blipFill>
                  <pic:spPr bwMode="auto">
                    <a:xfrm>
                      <a:off x="0" y="0"/>
                      <a:ext cx="4829175" cy="1495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97982" w:rsidRDefault="00597982" w:rsidP="00597982">
      <w:pPr>
        <w:pStyle w:val="a3"/>
        <w:ind w:left="840" w:firstLineChars="0" w:firstLine="0"/>
      </w:pPr>
    </w:p>
    <w:p w:rsidR="00597982" w:rsidRDefault="00597982" w:rsidP="0059798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基础组件名（</w:t>
      </w:r>
      <w:r w:rsidRPr="00597982">
        <w:t>展示类、无逻辑或无状态的组件) 应该全部以一个特定的前缀开头，比如 Base、App 或 V。</w:t>
      </w:r>
      <w:r>
        <w:rPr>
          <w:rFonts w:hint="eastAsia"/>
        </w:rPr>
        <w:t>-</w:t>
      </w:r>
      <w:r>
        <w:t xml:space="preserve">- </w:t>
      </w:r>
      <w:r>
        <w:rPr>
          <w:rFonts w:hint="eastAsia"/>
        </w:rPr>
        <w:t>容易查找，不易冲突</w:t>
      </w:r>
    </w:p>
    <w:p w:rsidR="00597982" w:rsidRDefault="00597982" w:rsidP="00597982">
      <w:pPr>
        <w:pStyle w:val="a3"/>
        <w:ind w:left="840" w:firstLineChars="0" w:firstLine="0"/>
      </w:pPr>
      <w:r w:rsidRPr="00597982">
        <w:drawing>
          <wp:inline distT="0" distB="0" distL="0" distR="0" wp14:anchorId="5D27DBE6" wp14:editId="7F47D7A0">
            <wp:extent cx="4879571" cy="345694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7418"/>
                    <a:stretch/>
                  </pic:blipFill>
                  <pic:spPr bwMode="auto">
                    <a:xfrm>
                      <a:off x="0" y="0"/>
                      <a:ext cx="4879571" cy="3456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97982" w:rsidRDefault="00597982" w:rsidP="0059798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单例组件名（</w:t>
      </w:r>
      <w:r w:rsidRPr="00597982">
        <w:t>每个页面只使用一次</w:t>
      </w:r>
      <w:r>
        <w:rPr>
          <w:rFonts w:hint="eastAsia"/>
        </w:rPr>
        <w:t>），</w:t>
      </w:r>
      <w:r w:rsidRPr="00597982">
        <w:t>应该以 The 前缀命名，以示其唯一性</w:t>
      </w:r>
    </w:p>
    <w:p w:rsidR="00597982" w:rsidRDefault="00597982" w:rsidP="00597982"/>
    <w:p w:rsidR="00597982" w:rsidRDefault="00597982" w:rsidP="00597982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 w:rsidRPr="00597982">
        <w:t>和父组件紧密耦合的子组件应该以父组件名作为前缀命名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便于维护</w:t>
      </w:r>
    </w:p>
    <w:p w:rsidR="00597982" w:rsidRDefault="00597982" w:rsidP="00597982">
      <w:pPr>
        <w:pStyle w:val="a3"/>
        <w:ind w:left="840" w:firstLineChars="0" w:firstLine="0"/>
      </w:pPr>
      <w:r w:rsidRPr="00597982">
        <w:drawing>
          <wp:inline distT="0" distB="0" distL="0" distR="0" wp14:anchorId="2A866671" wp14:editId="16767C5C">
            <wp:extent cx="4788131" cy="1050925"/>
            <wp:effectExtent l="0" t="0" r="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9152"/>
                    <a:stretch/>
                  </pic:blipFill>
                  <pic:spPr bwMode="auto">
                    <a:xfrm>
                      <a:off x="0" y="0"/>
                      <a:ext cx="4788131" cy="1050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97982" w:rsidRDefault="00597982" w:rsidP="00597982">
      <w:pPr>
        <w:pStyle w:val="a3"/>
        <w:ind w:left="840" w:firstLineChars="0" w:firstLine="0"/>
      </w:pPr>
    </w:p>
    <w:p w:rsidR="00597982" w:rsidRDefault="00597982" w:rsidP="0059798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组件名中的单词顺序，</w:t>
      </w:r>
      <w:r w:rsidRPr="00597982">
        <w:t>组件名应该以高级别的 (通常是一般化描述的) 单词开头，以描述性的修饰词结尾。</w:t>
      </w:r>
    </w:p>
    <w:p w:rsidR="00597982" w:rsidRDefault="00597982" w:rsidP="00597982">
      <w:pPr>
        <w:pStyle w:val="a3"/>
        <w:ind w:left="840" w:firstLineChars="0" w:firstLine="0"/>
      </w:pPr>
      <w:r w:rsidRPr="00597982">
        <w:drawing>
          <wp:inline distT="0" distB="0" distL="0" distR="0" wp14:anchorId="7C5A2E05" wp14:editId="64DDA8B6">
            <wp:extent cx="4787900" cy="156654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9157"/>
                    <a:stretch/>
                  </pic:blipFill>
                  <pic:spPr bwMode="auto">
                    <a:xfrm>
                      <a:off x="0" y="0"/>
                      <a:ext cx="4787900" cy="15665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97982" w:rsidRDefault="00597982" w:rsidP="00597982">
      <w:pPr>
        <w:pStyle w:val="a3"/>
        <w:ind w:left="840" w:firstLineChars="0" w:firstLine="0"/>
      </w:pPr>
    </w:p>
    <w:p w:rsidR="00597982" w:rsidRDefault="00597982" w:rsidP="0059798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自闭合组件，</w:t>
      </w:r>
      <w:r w:rsidRPr="00597982">
        <w:t>自闭合组件表示它们不仅没有内容，而且刻意没有内容。</w:t>
      </w:r>
    </w:p>
    <w:p w:rsidR="00597982" w:rsidRDefault="00597982" w:rsidP="00597982">
      <w:pPr>
        <w:pStyle w:val="a3"/>
        <w:ind w:left="840" w:firstLineChars="0" w:firstLine="0"/>
      </w:pPr>
      <w:r w:rsidRPr="00597982">
        <w:drawing>
          <wp:inline distT="0" distB="0" distL="0" distR="0" wp14:anchorId="102BB55C" wp14:editId="29B7802C">
            <wp:extent cx="4787900" cy="1342390"/>
            <wp:effectExtent l="0" t="0" r="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9157"/>
                    <a:stretch/>
                  </pic:blipFill>
                  <pic:spPr bwMode="auto">
                    <a:xfrm>
                      <a:off x="0" y="0"/>
                      <a:ext cx="4787900" cy="13423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97982" w:rsidRDefault="00597982" w:rsidP="00597982">
      <w:pPr>
        <w:pStyle w:val="a3"/>
        <w:ind w:left="840" w:firstLineChars="0" w:firstLine="0"/>
      </w:pPr>
    </w:p>
    <w:p w:rsidR="00597982" w:rsidRDefault="008747DF" w:rsidP="008747D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模板中组件名大小写，</w:t>
      </w:r>
      <w:r w:rsidRPr="008747DF">
        <w:t xml:space="preserve">在单文件组件和字符串模板中组件名应该总是 </w:t>
      </w:r>
      <w:proofErr w:type="spellStart"/>
      <w:r w:rsidRPr="008747DF">
        <w:t>PascalCase</w:t>
      </w:r>
      <w:proofErr w:type="spellEnd"/>
      <w:r w:rsidRPr="008747DF">
        <w:t xml:space="preserve"> 的——但是在 DOM 模板中总是 kebab-case 的</w:t>
      </w:r>
    </w:p>
    <w:p w:rsidR="008747DF" w:rsidRDefault="008747DF" w:rsidP="008747DF">
      <w:pPr>
        <w:pStyle w:val="a3"/>
        <w:ind w:left="840" w:firstLineChars="0" w:firstLine="0"/>
      </w:pPr>
      <w:r w:rsidRPr="008747DF">
        <w:drawing>
          <wp:inline distT="0" distB="0" distL="0" distR="0" wp14:anchorId="4A6B1326" wp14:editId="1ECE56F2">
            <wp:extent cx="4787900" cy="156527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r="9157"/>
                    <a:stretch/>
                  </pic:blipFill>
                  <pic:spPr bwMode="auto">
                    <a:xfrm>
                      <a:off x="0" y="0"/>
                      <a:ext cx="4787900" cy="1565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747DF" w:rsidRDefault="008747DF" w:rsidP="008747DF">
      <w:pPr>
        <w:pStyle w:val="a3"/>
        <w:ind w:left="840" w:firstLineChars="0" w:firstLine="0"/>
        <w:rPr>
          <w:rFonts w:hint="eastAsia"/>
        </w:rPr>
      </w:pPr>
    </w:p>
    <w:p w:rsidR="008747DF" w:rsidRDefault="008747DF" w:rsidP="008747DF">
      <w:pPr>
        <w:pStyle w:val="a3"/>
        <w:numPr>
          <w:ilvl w:val="0"/>
          <w:numId w:val="3"/>
        </w:numPr>
        <w:ind w:firstLineChars="0"/>
      </w:pPr>
      <w:r w:rsidRPr="008747DF">
        <w:t xml:space="preserve">JS/JSX 中的组件名应该始终是 </w:t>
      </w:r>
      <w:proofErr w:type="spellStart"/>
      <w:r w:rsidRPr="008747DF">
        <w:t>PascalCase</w:t>
      </w:r>
      <w:proofErr w:type="spellEnd"/>
      <w:r w:rsidRPr="008747DF">
        <w:t xml:space="preserve"> 的</w:t>
      </w:r>
      <w:r>
        <w:rPr>
          <w:rFonts w:hint="eastAsia"/>
        </w:rPr>
        <w:t>，</w:t>
      </w:r>
      <w:proofErr w:type="spellStart"/>
      <w:r w:rsidR="008D475A" w:rsidRPr="008D475A">
        <w:t>PascalCase</w:t>
      </w:r>
      <w:proofErr w:type="spellEnd"/>
      <w:r w:rsidR="008D475A" w:rsidRPr="008D475A">
        <w:t xml:space="preserve"> 是类和构造函数 (本质上任何可以产生多份不同实例的东西) 的命名约定</w:t>
      </w:r>
      <w:r w:rsidR="008D475A">
        <w:rPr>
          <w:rFonts w:hint="eastAsia"/>
        </w:rPr>
        <w:t>，</w:t>
      </w:r>
      <w:proofErr w:type="spellStart"/>
      <w:r w:rsidR="008D475A">
        <w:rPr>
          <w:rFonts w:hint="eastAsia"/>
        </w:rPr>
        <w:t>vue</w:t>
      </w:r>
      <w:proofErr w:type="spellEnd"/>
      <w:r w:rsidR="008D475A">
        <w:rPr>
          <w:rFonts w:hint="eastAsia"/>
        </w:rPr>
        <w:t>组件也是很多实例，另外，</w:t>
      </w:r>
      <w:proofErr w:type="spellStart"/>
      <w:r w:rsidR="008D475A" w:rsidRPr="008D475A">
        <w:t>PascalCase</w:t>
      </w:r>
      <w:proofErr w:type="spellEnd"/>
      <w:r w:rsidR="008D475A" w:rsidRPr="008D475A">
        <w:t xml:space="preserve"> 更容易分辨</w:t>
      </w:r>
      <w:r w:rsidR="008D475A">
        <w:rPr>
          <w:rFonts w:hint="eastAsia"/>
        </w:rPr>
        <w:t>代码中</w:t>
      </w:r>
      <w:r w:rsidR="008D475A" w:rsidRPr="008D475A">
        <w:t xml:space="preserve"> Vue 组件和 HTML 元素</w:t>
      </w:r>
    </w:p>
    <w:p w:rsidR="008747DF" w:rsidRDefault="008747DF" w:rsidP="008747DF">
      <w:pPr>
        <w:pStyle w:val="a3"/>
        <w:ind w:left="840" w:firstLineChars="0" w:firstLine="0"/>
      </w:pPr>
      <w:r w:rsidRPr="008747DF">
        <w:lastRenderedPageBreak/>
        <w:drawing>
          <wp:inline distT="0" distB="0" distL="0" distR="0" wp14:anchorId="2C4B2CDC" wp14:editId="15FD48F7">
            <wp:extent cx="4754880" cy="3829050"/>
            <wp:effectExtent l="0" t="0" r="0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r="9783"/>
                    <a:stretch/>
                  </pic:blipFill>
                  <pic:spPr bwMode="auto">
                    <a:xfrm>
                      <a:off x="0" y="0"/>
                      <a:ext cx="4754880" cy="3829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747DF" w:rsidRDefault="008747DF" w:rsidP="008747DF">
      <w:pPr>
        <w:pStyle w:val="a3"/>
        <w:ind w:left="840" w:firstLineChars="0" w:firstLine="0"/>
      </w:pPr>
    </w:p>
    <w:p w:rsidR="008747DF" w:rsidRDefault="008D475A" w:rsidP="008747DF">
      <w:pPr>
        <w:pStyle w:val="a3"/>
        <w:numPr>
          <w:ilvl w:val="0"/>
          <w:numId w:val="3"/>
        </w:numPr>
        <w:ind w:firstLineChars="0"/>
      </w:pPr>
      <w:r w:rsidRPr="008D475A">
        <w:t>组件名应该倾向于完整单词而不是缩写</w:t>
      </w:r>
    </w:p>
    <w:p w:rsidR="008D475A" w:rsidRDefault="008D475A" w:rsidP="008D475A"/>
    <w:p w:rsidR="008D475A" w:rsidRDefault="008D475A" w:rsidP="008D475A">
      <w:pPr>
        <w:pStyle w:val="a3"/>
        <w:numPr>
          <w:ilvl w:val="0"/>
          <w:numId w:val="3"/>
        </w:numPr>
        <w:ind w:firstLineChars="0"/>
      </w:pPr>
      <w:r w:rsidRPr="008D475A">
        <w:t>在声明 prop 的时候，其命名应该始终使用 camelCase，而在模板和 JSX 中应该始终使用 kebab-case。</w:t>
      </w:r>
    </w:p>
    <w:p w:rsidR="008D475A" w:rsidRDefault="008D475A" w:rsidP="008D475A">
      <w:pPr>
        <w:pStyle w:val="a3"/>
        <w:ind w:left="840" w:firstLineChars="0" w:firstLine="0"/>
      </w:pPr>
      <w:r w:rsidRPr="008D475A">
        <w:drawing>
          <wp:inline distT="0" distB="0" distL="0" distR="0" wp14:anchorId="5D58A254" wp14:editId="1C594C52">
            <wp:extent cx="4754880" cy="1429385"/>
            <wp:effectExtent l="0" t="0" r="0" b="571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r="9783"/>
                    <a:stretch/>
                  </pic:blipFill>
                  <pic:spPr bwMode="auto">
                    <a:xfrm>
                      <a:off x="0" y="0"/>
                      <a:ext cx="4754880" cy="14293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D475A" w:rsidRDefault="008D475A" w:rsidP="008D475A">
      <w:pPr>
        <w:pStyle w:val="a3"/>
        <w:ind w:left="840" w:firstLineChars="0" w:firstLine="0"/>
      </w:pPr>
    </w:p>
    <w:p w:rsidR="008D475A" w:rsidRDefault="008D475A" w:rsidP="008D475A">
      <w:pPr>
        <w:pStyle w:val="a3"/>
        <w:ind w:left="840" w:firstLineChars="0" w:firstLine="0"/>
      </w:pPr>
    </w:p>
    <w:p w:rsidR="008D475A" w:rsidRDefault="008D475A" w:rsidP="008D475A">
      <w:pPr>
        <w:pStyle w:val="a3"/>
        <w:ind w:left="840" w:firstLineChars="0" w:firstLine="0"/>
      </w:pPr>
    </w:p>
    <w:p w:rsidR="008D475A" w:rsidRDefault="008D475A" w:rsidP="008D475A">
      <w:pPr>
        <w:pStyle w:val="a3"/>
        <w:ind w:left="840" w:firstLineChars="0" w:firstLine="0"/>
      </w:pPr>
    </w:p>
    <w:p w:rsidR="008D475A" w:rsidRDefault="008D475A" w:rsidP="008D475A">
      <w:pPr>
        <w:pStyle w:val="a3"/>
        <w:ind w:left="840" w:firstLineChars="0" w:firstLine="0"/>
      </w:pPr>
    </w:p>
    <w:p w:rsidR="008D475A" w:rsidRDefault="008D475A" w:rsidP="008D475A">
      <w:pPr>
        <w:pStyle w:val="a3"/>
        <w:ind w:left="840" w:firstLineChars="0" w:firstLine="0"/>
      </w:pPr>
    </w:p>
    <w:p w:rsidR="008D475A" w:rsidRDefault="008D475A" w:rsidP="008D475A">
      <w:pPr>
        <w:pStyle w:val="a3"/>
        <w:ind w:left="840" w:firstLineChars="0" w:firstLine="0"/>
      </w:pPr>
    </w:p>
    <w:p w:rsidR="008D475A" w:rsidRDefault="008D475A" w:rsidP="008D475A">
      <w:pPr>
        <w:pStyle w:val="a3"/>
        <w:ind w:left="840" w:firstLineChars="0" w:firstLine="0"/>
      </w:pPr>
    </w:p>
    <w:p w:rsidR="008D475A" w:rsidRDefault="008D475A" w:rsidP="008D475A">
      <w:pPr>
        <w:pStyle w:val="a3"/>
        <w:ind w:left="840" w:firstLineChars="0" w:firstLine="0"/>
      </w:pPr>
    </w:p>
    <w:p w:rsidR="008D475A" w:rsidRDefault="008D475A" w:rsidP="008D475A">
      <w:pPr>
        <w:pStyle w:val="a3"/>
        <w:ind w:left="840" w:firstLineChars="0" w:firstLine="0"/>
      </w:pPr>
    </w:p>
    <w:p w:rsidR="008D475A" w:rsidRDefault="008D475A" w:rsidP="008D475A">
      <w:pPr>
        <w:pStyle w:val="a3"/>
        <w:ind w:left="840" w:firstLineChars="0" w:firstLine="0"/>
        <w:rPr>
          <w:rFonts w:hint="eastAsia"/>
        </w:rPr>
      </w:pPr>
    </w:p>
    <w:p w:rsidR="008D475A" w:rsidRDefault="008D475A" w:rsidP="008D475A">
      <w:pPr>
        <w:pStyle w:val="a3"/>
        <w:numPr>
          <w:ilvl w:val="0"/>
          <w:numId w:val="3"/>
        </w:numPr>
        <w:ind w:firstLineChars="0"/>
      </w:pPr>
      <w:r w:rsidRPr="008D475A">
        <w:lastRenderedPageBreak/>
        <w:t>多个特性的元素应该分多行撰写，每个特性一行。</w:t>
      </w:r>
    </w:p>
    <w:p w:rsidR="008D475A" w:rsidRDefault="008D475A" w:rsidP="008D475A">
      <w:pPr>
        <w:pStyle w:val="a3"/>
        <w:ind w:left="840" w:firstLineChars="0" w:firstLine="0"/>
      </w:pPr>
      <w:r w:rsidRPr="008D475A">
        <w:drawing>
          <wp:inline distT="0" distB="0" distL="0" distR="0" wp14:anchorId="3CA7A360" wp14:editId="5ECC62C8">
            <wp:extent cx="4572455" cy="2510443"/>
            <wp:effectExtent l="0" t="0" r="0" b="444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31514" cy="2542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75A" w:rsidRDefault="008D475A" w:rsidP="008D475A">
      <w:pPr>
        <w:pStyle w:val="a3"/>
        <w:ind w:left="840" w:firstLineChars="0" w:firstLine="0"/>
      </w:pPr>
    </w:p>
    <w:p w:rsidR="008D475A" w:rsidRDefault="008D475A" w:rsidP="008D475A">
      <w:pPr>
        <w:pStyle w:val="a3"/>
        <w:numPr>
          <w:ilvl w:val="0"/>
          <w:numId w:val="3"/>
        </w:numPr>
        <w:ind w:firstLineChars="0"/>
      </w:pPr>
      <w:r w:rsidRPr="008D475A">
        <w:t>组件模板应该只包含简单的表达式，复杂的表达式则应该重构为计算属性或方法。</w:t>
      </w:r>
    </w:p>
    <w:p w:rsidR="008D475A" w:rsidRDefault="008D475A" w:rsidP="008D475A"/>
    <w:p w:rsidR="008D475A" w:rsidRDefault="008D475A" w:rsidP="008D475A">
      <w:pPr>
        <w:pStyle w:val="a3"/>
        <w:numPr>
          <w:ilvl w:val="0"/>
          <w:numId w:val="3"/>
        </w:numPr>
        <w:ind w:firstLineChars="0"/>
      </w:pPr>
      <w:r w:rsidRPr="008D475A">
        <w:t>把复杂计算属性分割为尽可能多的更简单的属性。</w:t>
      </w:r>
    </w:p>
    <w:p w:rsidR="008D475A" w:rsidRDefault="008D475A" w:rsidP="008D475A">
      <w:pPr>
        <w:pStyle w:val="a3"/>
        <w:rPr>
          <w:rFonts w:hint="eastAsia"/>
        </w:rPr>
      </w:pPr>
    </w:p>
    <w:p w:rsidR="008D475A" w:rsidRDefault="008D475A" w:rsidP="008D475A">
      <w:pPr>
        <w:pStyle w:val="a3"/>
        <w:numPr>
          <w:ilvl w:val="0"/>
          <w:numId w:val="3"/>
        </w:numPr>
        <w:ind w:firstLineChars="0"/>
      </w:pPr>
      <w:r w:rsidRPr="008D475A">
        <w:t>非空 HTML 特性值应该始终带引号 (单引号或双引号，选你 JS 里不用的那个)</w:t>
      </w:r>
    </w:p>
    <w:p w:rsidR="008D475A" w:rsidRDefault="008D475A" w:rsidP="008D475A">
      <w:pPr>
        <w:pStyle w:val="a3"/>
        <w:ind w:left="840" w:firstLineChars="0" w:firstLine="0"/>
      </w:pPr>
      <w:bookmarkStart w:id="0" w:name="_GoBack"/>
      <w:r w:rsidRPr="008D475A">
        <w:drawing>
          <wp:inline distT="0" distB="0" distL="0" distR="0" wp14:anchorId="7D756ACD" wp14:editId="405AD439">
            <wp:extent cx="4572000" cy="1102238"/>
            <wp:effectExtent l="0" t="0" r="0" b="317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31791" cy="1116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D475A" w:rsidRDefault="008D475A" w:rsidP="008D475A">
      <w:pPr>
        <w:pStyle w:val="a3"/>
        <w:ind w:left="840" w:firstLineChars="0" w:firstLine="0"/>
      </w:pPr>
    </w:p>
    <w:p w:rsidR="008D475A" w:rsidRDefault="008D475A" w:rsidP="008D475A">
      <w:pPr>
        <w:pStyle w:val="a3"/>
        <w:numPr>
          <w:ilvl w:val="0"/>
          <w:numId w:val="3"/>
        </w:numPr>
        <w:ind w:firstLineChars="0"/>
      </w:pPr>
      <w:r w:rsidRPr="008D475A">
        <w:t>指令缩写 (用 : 表示 v-bind: 、用 @ 表示 v-on: 和用 # 表示 v-slot:) 应该要么都用要么都不用。</w:t>
      </w:r>
    </w:p>
    <w:p w:rsidR="00F857FB" w:rsidRPr="00597982" w:rsidRDefault="00F857FB" w:rsidP="00F857FB">
      <w:pPr>
        <w:pStyle w:val="a3"/>
        <w:ind w:left="840" w:firstLineChars="0" w:firstLine="0"/>
        <w:rPr>
          <w:rFonts w:hint="eastAsia"/>
        </w:rPr>
      </w:pPr>
    </w:p>
    <w:p w:rsidR="00192303" w:rsidRDefault="00192303" w:rsidP="0019230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优先级C</w:t>
      </w:r>
      <w:r w:rsidR="00F857FB">
        <w:rPr>
          <w:rFonts w:hint="eastAsia"/>
        </w:rPr>
        <w:t>（推荐）</w:t>
      </w:r>
    </w:p>
    <w:p w:rsidR="00F857FB" w:rsidRDefault="00F857FB" w:rsidP="00F857FB">
      <w:pPr>
        <w:pStyle w:val="a3"/>
        <w:ind w:left="420" w:firstLineChars="0" w:firstLine="0"/>
        <w:rPr>
          <w:rFonts w:hint="eastAsia"/>
        </w:rPr>
      </w:pPr>
    </w:p>
    <w:p w:rsidR="00192303" w:rsidRPr="00192303" w:rsidRDefault="00192303" w:rsidP="0019230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优先级D</w:t>
      </w:r>
    </w:p>
    <w:sectPr w:rsidR="00192303" w:rsidRPr="00192303" w:rsidSect="007C6B5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3E7432"/>
    <w:multiLevelType w:val="hybridMultilevel"/>
    <w:tmpl w:val="DC9E333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4F70A39"/>
    <w:multiLevelType w:val="hybridMultilevel"/>
    <w:tmpl w:val="EF16BB14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7AB66A87"/>
    <w:multiLevelType w:val="hybridMultilevel"/>
    <w:tmpl w:val="FE2C960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303"/>
    <w:rsid w:val="00192303"/>
    <w:rsid w:val="00597982"/>
    <w:rsid w:val="007C6B5C"/>
    <w:rsid w:val="00845F32"/>
    <w:rsid w:val="008747DF"/>
    <w:rsid w:val="008D475A"/>
    <w:rsid w:val="00CE2B04"/>
    <w:rsid w:val="00DE245D"/>
    <w:rsid w:val="00F85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B8086"/>
  <w15:chartTrackingRefBased/>
  <w15:docId w15:val="{666AFFE5-1BBB-E541-BFF7-40EECA4B8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19230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19230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19230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61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96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0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7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7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2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4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2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4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6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2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9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0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190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2019-08-12T13:27:00Z</dcterms:created>
  <dcterms:modified xsi:type="dcterms:W3CDTF">2019-08-12T15:23:00Z</dcterms:modified>
</cp:coreProperties>
</file>