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62689" w14:textId="77777777" w:rsidR="000C15C2" w:rsidRPr="000C15C2" w:rsidRDefault="000C15C2" w:rsidP="000C15C2">
      <w:pPr>
        <w:widowControl/>
        <w:shd w:val="clear" w:color="auto" w:fill="FFFFFF"/>
        <w:spacing w:line="585" w:lineRule="atLeast"/>
        <w:jc w:val="center"/>
        <w:outlineLvl w:val="1"/>
        <w:rPr>
          <w:rFonts w:ascii="微软雅黑" w:eastAsia="微软雅黑" w:hAnsi="微软雅黑" w:cs="宋体"/>
          <w:color w:val="222222"/>
          <w:kern w:val="0"/>
          <w:sz w:val="39"/>
          <w:szCs w:val="39"/>
        </w:rPr>
      </w:pPr>
      <w:r w:rsidRPr="000C15C2">
        <w:rPr>
          <w:rFonts w:ascii="微软雅黑" w:eastAsia="微软雅黑" w:hAnsi="微软雅黑" w:cs="宋体" w:hint="eastAsia"/>
          <w:color w:val="222222"/>
          <w:kern w:val="0"/>
          <w:sz w:val="39"/>
          <w:szCs w:val="39"/>
        </w:rPr>
        <w:t>成都市教育局成功举办“成都市中小学网络安全宣传周专题讲座”</w:t>
      </w:r>
    </w:p>
    <w:p w14:paraId="69564003" w14:textId="77777777" w:rsidR="000C15C2" w:rsidRDefault="000C15C2" w:rsidP="000C15C2">
      <w:pPr>
        <w:pStyle w:val="a3"/>
        <w:shd w:val="clear" w:color="auto" w:fill="FFFFFF"/>
        <w:spacing w:before="0" w:beforeAutospacing="0" w:after="0" w:afterAutospacing="0" w:line="441" w:lineRule="atLeast"/>
        <w:rPr>
          <w:rFonts w:ascii="新宋体" w:eastAsia="新宋体" w:hAnsi="新宋体"/>
          <w:color w:val="333333"/>
          <w:sz w:val="21"/>
          <w:szCs w:val="21"/>
        </w:rPr>
      </w:pPr>
      <w:r>
        <w:rPr>
          <w:rFonts w:ascii="新宋体" w:eastAsia="新宋体" w:hAnsi="新宋体" w:hint="eastAsia"/>
          <w:color w:val="333333"/>
          <w:sz w:val="21"/>
          <w:szCs w:val="21"/>
        </w:rPr>
        <w:t>2020年9月16日下午，由成都市教育局主办的成都市教育系统网络安全宣传周系列活动——“成都市中小学网络安全宣传周专题讲座”在成都市教育技术装备管理中心成功举行。</w:t>
      </w:r>
    </w:p>
    <w:p w14:paraId="2CE2ADE6" w14:textId="77777777" w:rsidR="000C15C2" w:rsidRDefault="000C15C2" w:rsidP="000C15C2">
      <w:pPr>
        <w:pStyle w:val="a3"/>
        <w:shd w:val="clear" w:color="auto" w:fill="FFFFFF"/>
        <w:spacing w:before="0" w:beforeAutospacing="0" w:after="0" w:afterAutospacing="0" w:line="441" w:lineRule="atLeast"/>
        <w:rPr>
          <w:rFonts w:ascii="新宋体" w:eastAsia="新宋体" w:hAnsi="新宋体" w:hint="eastAsia"/>
          <w:color w:val="333333"/>
          <w:sz w:val="21"/>
          <w:szCs w:val="21"/>
        </w:rPr>
      </w:pPr>
      <w:r>
        <w:rPr>
          <w:rFonts w:ascii="新宋体" w:eastAsia="新宋体" w:hAnsi="新宋体" w:hint="eastAsia"/>
          <w:color w:val="333333"/>
          <w:sz w:val="21"/>
          <w:szCs w:val="21"/>
        </w:rPr>
        <w:t>  本次讲座特邀四川大学网络空间安全学院副院长杨频教授，主题为“网络安全离我们有多远？”。杨教授通过生动的案例讲授网络安全的重要性，阐释了“没有网络安全就没有国家安全”的含义，介绍了生活中实用的安全防护技巧；同时，通过解读习近平总书记网络强国战略思想，讲述了当前国家对于网络安全人才的迫切需求，呼吁广大中小学生努力成为网络安全专业人才，为国家网络安全贡献自己的力量。</w:t>
      </w:r>
    </w:p>
    <w:p w14:paraId="0F361F3C" w14:textId="77777777" w:rsidR="000C15C2" w:rsidRDefault="000C15C2" w:rsidP="000C15C2">
      <w:pPr>
        <w:pStyle w:val="a3"/>
        <w:shd w:val="clear" w:color="auto" w:fill="FFFFFF"/>
        <w:spacing w:before="0" w:beforeAutospacing="0" w:after="0" w:afterAutospacing="0" w:line="441" w:lineRule="atLeast"/>
        <w:rPr>
          <w:rFonts w:ascii="新宋体" w:eastAsia="新宋体" w:hAnsi="新宋体" w:hint="eastAsia"/>
          <w:color w:val="333333"/>
          <w:sz w:val="21"/>
          <w:szCs w:val="21"/>
        </w:rPr>
      </w:pPr>
      <w:r>
        <w:rPr>
          <w:rFonts w:ascii="新宋体" w:eastAsia="新宋体" w:hAnsi="新宋体" w:hint="eastAsia"/>
          <w:color w:val="333333"/>
          <w:sz w:val="21"/>
          <w:szCs w:val="21"/>
        </w:rPr>
        <w:t>  讲座采取内网视频会议系统直播和互联网网络直播两条线上直播渠道，全面覆盖成都市各级各类中小学校、学生，以及德阳、眉山、资阳等地部分学校师生，据不完全统计，网络直播收看量达4.5万人（点）次，部分师生以班级、学校甚至区域为单位进行转播收看，实际参与师生数预估达百万人次，后期将分批组织师生进行讲座视频回看，实现全市师生全覆盖。</w:t>
      </w:r>
    </w:p>
    <w:p w14:paraId="2A58E9A2" w14:textId="4F9FD2AA" w:rsidR="000C15C2" w:rsidRDefault="000C15C2" w:rsidP="000C15C2">
      <w:pPr>
        <w:pStyle w:val="a3"/>
        <w:shd w:val="clear" w:color="auto" w:fill="FFFFFF"/>
        <w:spacing w:before="0" w:beforeAutospacing="0" w:after="0" w:afterAutospacing="0" w:line="441" w:lineRule="atLeast"/>
        <w:jc w:val="center"/>
        <w:rPr>
          <w:rFonts w:ascii="新宋体" w:eastAsia="新宋体" w:hAnsi="新宋体" w:hint="eastAsia"/>
          <w:color w:val="333333"/>
          <w:sz w:val="21"/>
          <w:szCs w:val="21"/>
        </w:rPr>
      </w:pPr>
      <w:r>
        <w:rPr>
          <w:rFonts w:ascii="新宋体" w:eastAsia="新宋体" w:hAnsi="新宋体"/>
          <w:noProof/>
          <w:color w:val="333333"/>
          <w:sz w:val="21"/>
          <w:szCs w:val="21"/>
        </w:rPr>
        <w:lastRenderedPageBreak/>
        <w:drawing>
          <wp:inline distT="0" distB="0" distL="0" distR="0" wp14:anchorId="2E9A9E6D" wp14:editId="36C21B58">
            <wp:extent cx="5274310" cy="39541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007C578" w14:textId="7FDA0D04" w:rsidR="000C15C2" w:rsidRDefault="000C15C2" w:rsidP="000C15C2">
      <w:pPr>
        <w:pStyle w:val="a3"/>
        <w:shd w:val="clear" w:color="auto" w:fill="FFFFFF"/>
        <w:spacing w:before="0" w:beforeAutospacing="0" w:after="0" w:afterAutospacing="0" w:line="441" w:lineRule="atLeast"/>
        <w:jc w:val="center"/>
        <w:rPr>
          <w:rFonts w:ascii="新宋体" w:eastAsia="新宋体" w:hAnsi="新宋体" w:hint="eastAsia"/>
          <w:color w:val="333333"/>
          <w:sz w:val="21"/>
          <w:szCs w:val="21"/>
        </w:rPr>
      </w:pPr>
      <w:r>
        <w:rPr>
          <w:rFonts w:ascii="新宋体" w:eastAsia="新宋体" w:hAnsi="新宋体"/>
          <w:noProof/>
          <w:color w:val="333333"/>
          <w:sz w:val="21"/>
          <w:szCs w:val="21"/>
        </w:rPr>
        <w:drawing>
          <wp:inline distT="0" distB="0" distL="0" distR="0" wp14:anchorId="7CBC92BC" wp14:editId="09F4652C">
            <wp:extent cx="5274310" cy="30740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74035"/>
                    </a:xfrm>
                    <a:prstGeom prst="rect">
                      <a:avLst/>
                    </a:prstGeom>
                    <a:noFill/>
                    <a:ln>
                      <a:noFill/>
                    </a:ln>
                  </pic:spPr>
                </pic:pic>
              </a:graphicData>
            </a:graphic>
          </wp:inline>
        </w:drawing>
      </w:r>
    </w:p>
    <w:p w14:paraId="2FD6AE5B" w14:textId="77777777" w:rsidR="007E406D" w:rsidRPr="000C15C2" w:rsidRDefault="007E406D"/>
    <w:sectPr w:rsidR="007E406D" w:rsidRPr="000C15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69"/>
    <w:rsid w:val="000C15C2"/>
    <w:rsid w:val="007E406D"/>
    <w:rsid w:val="00EA3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EB9D8-F7B9-49FE-B8E8-1FDC70CF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C15C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C15C2"/>
    <w:rPr>
      <w:rFonts w:ascii="宋体" w:eastAsia="宋体" w:hAnsi="宋体" w:cs="宋体"/>
      <w:b/>
      <w:bCs/>
      <w:kern w:val="0"/>
      <w:sz w:val="36"/>
      <w:szCs w:val="36"/>
    </w:rPr>
  </w:style>
  <w:style w:type="paragraph" w:styleId="a3">
    <w:name w:val="Normal (Web)"/>
    <w:basedOn w:val="a"/>
    <w:uiPriority w:val="99"/>
    <w:semiHidden/>
    <w:unhideWhenUsed/>
    <w:rsid w:val="000C15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73451">
      <w:bodyDiv w:val="1"/>
      <w:marLeft w:val="0"/>
      <w:marRight w:val="0"/>
      <w:marTop w:val="0"/>
      <w:marBottom w:val="0"/>
      <w:divBdr>
        <w:top w:val="none" w:sz="0" w:space="0" w:color="auto"/>
        <w:left w:val="none" w:sz="0" w:space="0" w:color="auto"/>
        <w:bottom w:val="none" w:sz="0" w:space="0" w:color="auto"/>
        <w:right w:val="none" w:sz="0" w:space="0" w:color="auto"/>
      </w:divBdr>
    </w:div>
    <w:div w:id="20639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Words>
  <Characters>396</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智阳</dc:creator>
  <cp:keywords/>
  <dc:description/>
  <cp:lastModifiedBy>方 智阳</cp:lastModifiedBy>
  <cp:revision>2</cp:revision>
  <dcterms:created xsi:type="dcterms:W3CDTF">2020-09-23T23:10:00Z</dcterms:created>
  <dcterms:modified xsi:type="dcterms:W3CDTF">2020-09-23T23:11:00Z</dcterms:modified>
</cp:coreProperties>
</file>