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DCD" w14:textId="77777777" w:rsidR="00CA3654" w:rsidRPr="000A5E15" w:rsidRDefault="00CA3654">
      <w:pPr>
        <w:rPr>
          <w:rFonts w:ascii="Arial" w:hAnsi="Arial" w:cs="Arial"/>
          <w:b/>
          <w:bCs/>
        </w:rPr>
      </w:pPr>
      <w:r w:rsidRPr="000A5E15">
        <w:rPr>
          <w:rFonts w:ascii="Arial" w:hAnsi="Arial" w:cs="Arial"/>
          <w:b/>
          <w:bCs/>
        </w:rPr>
        <w:t>Redirection</w:t>
      </w:r>
    </w:p>
    <w:p w14:paraId="72C5A0D2" w14:textId="1DB81FE1" w:rsidR="00E712ED" w:rsidRDefault="00CA3654">
      <w:r w:rsidRPr="00CA3654">
        <w:rPr>
          <w:noProof/>
        </w:rPr>
        <w:drawing>
          <wp:inline distT="0" distB="0" distL="0" distR="0" wp14:anchorId="2A6744CD" wp14:editId="078A07AB">
            <wp:extent cx="5760720" cy="1994535"/>
            <wp:effectExtent l="0" t="0" r="0" b="5715"/>
            <wp:docPr id="710820523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0523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654">
        <w:rPr>
          <w:noProof/>
        </w:rPr>
        <w:drawing>
          <wp:inline distT="0" distB="0" distL="0" distR="0" wp14:anchorId="54DF2488" wp14:editId="5059AAF7">
            <wp:extent cx="5760720" cy="1311910"/>
            <wp:effectExtent l="0" t="0" r="0" b="2540"/>
            <wp:docPr id="116679123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9123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82A9" w14:textId="761061E6" w:rsidR="000A5E15" w:rsidRDefault="000A5E15">
      <w:pPr>
        <w:rPr>
          <w:rFonts w:ascii="Arial" w:hAnsi="Arial" w:cs="Arial"/>
          <w:b/>
          <w:bCs/>
        </w:rPr>
      </w:pPr>
      <w:r w:rsidRPr="000A5E15">
        <w:rPr>
          <w:rFonts w:ascii="Arial" w:hAnsi="Arial" w:cs="Arial"/>
          <w:b/>
          <w:bCs/>
        </w:rPr>
        <w:t>Remédiations</w:t>
      </w:r>
    </w:p>
    <w:p w14:paraId="03A42765" w14:textId="20B721A8" w:rsidR="00195173" w:rsidRPr="00195173" w:rsidRDefault="00195173" w:rsidP="00195173">
      <w:pPr>
        <w:rPr>
          <w:rFonts w:ascii="Arial" w:hAnsi="Arial" w:cs="Arial"/>
        </w:rPr>
      </w:pPr>
      <w:r w:rsidRPr="00195173">
        <w:rPr>
          <w:rFonts w:ascii="Arial" w:hAnsi="Arial" w:cs="Arial"/>
        </w:rPr>
        <w:t>Ne jamais utiliser directement un paramètre utilisateur pour une redirection.</w:t>
      </w:r>
    </w:p>
    <w:p w14:paraId="4B881181" w14:textId="63A1DE42" w:rsidR="00195173" w:rsidRPr="00195173" w:rsidRDefault="00195173" w:rsidP="00195173">
      <w:pPr>
        <w:rPr>
          <w:rFonts w:ascii="Arial" w:hAnsi="Arial" w:cs="Arial"/>
        </w:rPr>
      </w:pPr>
      <w:r w:rsidRPr="00195173">
        <w:rPr>
          <w:rFonts w:ascii="Arial" w:hAnsi="Arial" w:cs="Arial"/>
        </w:rPr>
        <w:t>Utiliser une liste blanche (whitelist) des destinations autorisées</w:t>
      </w:r>
    </w:p>
    <w:p w14:paraId="3E144F99" w14:textId="1D4B9FC3" w:rsidR="00195173" w:rsidRPr="00195173" w:rsidRDefault="00195173" w:rsidP="00195173">
      <w:pPr>
        <w:rPr>
          <w:rFonts w:ascii="Arial" w:hAnsi="Arial" w:cs="Arial"/>
        </w:rPr>
      </w:pPr>
      <w:r w:rsidRPr="00195173">
        <w:rPr>
          <w:rFonts w:ascii="Arial" w:hAnsi="Arial" w:cs="Arial"/>
        </w:rPr>
        <w:t>Interdire les URLs externes fournies par l’utilisateur</w:t>
      </w:r>
    </w:p>
    <w:p w14:paraId="2C3E70FB" w14:textId="10A098F2" w:rsidR="00195173" w:rsidRPr="00195173" w:rsidRDefault="00195173" w:rsidP="00195173">
      <w:pPr>
        <w:rPr>
          <w:rFonts w:ascii="Arial" w:hAnsi="Arial" w:cs="Arial"/>
        </w:rPr>
      </w:pPr>
      <w:r w:rsidRPr="00195173">
        <w:rPr>
          <w:rFonts w:ascii="Arial" w:hAnsi="Arial" w:cs="Arial"/>
        </w:rPr>
        <w:t>Limiter les redirections aux chemins internes lorsque possible.</w:t>
      </w:r>
    </w:p>
    <w:p w14:paraId="72812333" w14:textId="70F42334" w:rsidR="00195173" w:rsidRPr="00195173" w:rsidRDefault="00195173" w:rsidP="00195173">
      <w:pPr>
        <w:rPr>
          <w:rFonts w:ascii="Arial" w:hAnsi="Arial" w:cs="Arial"/>
        </w:rPr>
      </w:pPr>
      <w:r w:rsidRPr="00195173">
        <w:rPr>
          <w:rFonts w:ascii="Arial" w:hAnsi="Arial" w:cs="Arial"/>
        </w:rPr>
        <w:t>Afficher une page d’avertissement si une redirection vers un domaine externe est nécessaire.</w:t>
      </w:r>
    </w:p>
    <w:p w14:paraId="008114C9" w14:textId="77777777" w:rsidR="00195173" w:rsidRPr="000A5E15" w:rsidRDefault="00195173">
      <w:pPr>
        <w:rPr>
          <w:rFonts w:ascii="Arial" w:hAnsi="Arial" w:cs="Arial"/>
          <w:b/>
          <w:bCs/>
        </w:rPr>
      </w:pPr>
    </w:p>
    <w:sectPr w:rsidR="00195173" w:rsidRPr="000A5E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54"/>
    <w:rsid w:val="000A5E15"/>
    <w:rsid w:val="00195173"/>
    <w:rsid w:val="006363BB"/>
    <w:rsid w:val="008720E3"/>
    <w:rsid w:val="008A029C"/>
    <w:rsid w:val="00CA3654"/>
    <w:rsid w:val="00E7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9BF56"/>
  <w15:chartTrackingRefBased/>
  <w15:docId w15:val="{E156E15B-5163-45E7-BCCA-E4475EB8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3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3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3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3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3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36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36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36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36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36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36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36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36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36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3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36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3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327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3</cp:revision>
  <dcterms:created xsi:type="dcterms:W3CDTF">2025-11-09T19:19:00Z</dcterms:created>
  <dcterms:modified xsi:type="dcterms:W3CDTF">2025-11-14T11:03:00Z</dcterms:modified>
</cp:coreProperties>
</file>