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E837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2D40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6B362020" w14:textId="77777777" w:rsidR="00FC6640" w:rsidRPr="0061431D" w:rsidRDefault="00267E74" w:rsidP="00BE2A26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兴业银行数金</w:t>
      </w:r>
      <w:r w:rsidR="00763DD4">
        <w:rPr>
          <w:rFonts w:ascii="黑体" w:eastAsia="黑体" w:hAnsi="黑体" w:cs="Times New Roman" w:hint="eastAsia"/>
          <w:b/>
          <w:bCs/>
        </w:rPr>
        <w:t>科技岗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67B5D72" w14:textId="77777777" w:rsidR="00FC6640" w:rsidRPr="004A566D" w:rsidRDefault="00FC6640" w:rsidP="00BE2A26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面向银行客户经理展业与授信辅助场景的大模型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，整合产品知识、客户信息查询、尽调分析、授信报告和合规核验能力，通过多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7DB72F30" w14:textId="77777777" w:rsidR="00FC6640" w:rsidRDefault="00FC6640" w:rsidP="00BE2A26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79A39B2" w14:textId="27CF4F02" w:rsidR="000633B4" w:rsidRDefault="00E87DF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 w:rsidR="00714E1A"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StateGraph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协作链路，覆盖意图路由、产品方案、尽职调查与合规核验</w:t>
      </w:r>
      <w:r w:rsidR="00714E1A"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 w:rsidR="003A00B2"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72A46C34" w14:textId="77777777" w:rsidR="000633B4" w:rsidRDefault="00393545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LoRA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>LoRA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LoRA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vLLM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LlmClient</w:t>
      </w:r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28D8018D" w14:textId="77777777" w:rsidR="00A607A1" w:rsidRPr="000633B4" w:rsidRDefault="00A607A1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Reranker </w:t>
      </w:r>
      <w:r>
        <w:rPr>
          <w:rFonts w:ascii="Times New Roman" w:eastAsia="宋体" w:hAnsi="Times New Roman"/>
          <w:sz w:val="18"/>
        </w:rPr>
        <w:t>链路。</w:t>
      </w:r>
    </w:p>
    <w:p w14:paraId="01C03F0A" w14:textId="2195C46F" w:rsidR="00F26936" w:rsidRDefault="0000000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 w:rsidR="00F03249"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391C4D2C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</w:t>
      </w:r>
      <w:r w:rsidRPr="0076063E">
        <w:rPr>
          <w:rFonts w:ascii="Times New Roman" w:eastAsia="宋体" w:hAnsi="Times New Roman"/>
          <w:bCs/>
          <w:sz w:val="18"/>
        </w:rPr>
        <w:t>：围绕企业人力资源场景，独立搭建</w:t>
      </w:r>
      <w:r w:rsidRPr="0076063E">
        <w:rPr>
          <w:rFonts w:ascii="Times New Roman" w:eastAsia="宋体" w:hAnsi="Times New Roman"/>
          <w:bCs/>
          <w:sz w:val="18"/>
        </w:rPr>
        <w:t xml:space="preserve"> Vue + Java Spring Boot + Python Agent + MCP + Redis + MySQL/Milvus </w:t>
      </w:r>
      <w:r w:rsidRPr="0076063E">
        <w:rPr>
          <w:rFonts w:ascii="Times New Roman" w:eastAsia="宋体" w:hAnsi="Times New Roman"/>
          <w:bCs/>
          <w:sz w:val="18"/>
        </w:rPr>
        <w:t>的人力知识</w:t>
      </w:r>
      <w:r w:rsidRPr="0076063E">
        <w:rPr>
          <w:rFonts w:ascii="Times New Roman" w:eastAsia="宋体" w:hAnsi="Times New Roman"/>
          <w:bCs/>
          <w:sz w:val="18"/>
        </w:rPr>
        <w:t xml:space="preserve"> Agent </w:t>
      </w:r>
      <w:r w:rsidRPr="0076063E">
        <w:rPr>
          <w:rFonts w:ascii="Times New Roman" w:eastAsia="宋体" w:hAnsi="Times New Roman"/>
          <w:bCs/>
          <w:sz w:val="18"/>
        </w:rPr>
        <w:t>平台，支持员工档案、考勤、年假、审批进度与制度知识问答。系统以</w:t>
      </w:r>
      <w:r w:rsidRPr="0076063E">
        <w:rPr>
          <w:rFonts w:ascii="Times New Roman" w:eastAsia="宋体" w:hAnsi="Times New Roman"/>
          <w:bCs/>
          <w:sz w:val="18"/>
        </w:rPr>
        <w:t xml:space="preserve"> Java </w:t>
      </w:r>
      <w:r w:rsidRPr="0076063E">
        <w:rPr>
          <w:rFonts w:ascii="Times New Roman" w:eastAsia="宋体" w:hAnsi="Times New Roman"/>
          <w:bCs/>
          <w:sz w:val="18"/>
        </w:rPr>
        <w:t>后端承接认证、权限和业务数据，以</w:t>
      </w:r>
      <w:r w:rsidRPr="0076063E">
        <w:rPr>
          <w:rFonts w:ascii="Times New Roman" w:eastAsia="宋体" w:hAnsi="Times New Roman"/>
          <w:bCs/>
          <w:sz w:val="18"/>
        </w:rPr>
        <w:t xml:space="preserve"> Python Agent </w:t>
      </w:r>
      <w:r w:rsidRPr="0076063E">
        <w:rPr>
          <w:rFonts w:ascii="Times New Roman" w:eastAsia="宋体" w:hAnsi="Times New Roman"/>
          <w:bCs/>
          <w:sz w:val="18"/>
        </w:rPr>
        <w:t>负责意图路由、模型调用、工具编排、</w:t>
      </w:r>
      <w:r w:rsidRPr="0076063E">
        <w:rPr>
          <w:rFonts w:ascii="Times New Roman" w:eastAsia="宋体" w:hAnsi="Times New Roman"/>
          <w:bCs/>
          <w:sz w:val="18"/>
        </w:rPr>
        <w:t xml:space="preserve">SSE </w:t>
      </w:r>
      <w:r w:rsidRPr="0076063E">
        <w:rPr>
          <w:rFonts w:ascii="Times New Roman" w:eastAsia="宋体" w:hAnsi="Times New Roman"/>
          <w:bCs/>
          <w:sz w:val="18"/>
        </w:rPr>
        <w:t>流式输出和</w:t>
      </w:r>
      <w:r w:rsidRPr="0076063E">
        <w:rPr>
          <w:rFonts w:ascii="Times New Roman" w:eastAsia="宋体" w:hAnsi="Times New Roman"/>
          <w:bCs/>
          <w:sz w:val="18"/>
        </w:rPr>
        <w:t xml:space="preserve"> Trace </w:t>
      </w:r>
      <w:r w:rsidRPr="0076063E">
        <w:rPr>
          <w:rFonts w:ascii="Times New Roman" w:eastAsia="宋体" w:hAnsi="Times New Roman"/>
          <w:bCs/>
          <w:sz w:val="18"/>
        </w:rPr>
        <w:t>追踪，并保留</w:t>
      </w:r>
      <w:r w:rsidRPr="0076063E">
        <w:rPr>
          <w:rFonts w:ascii="Times New Roman" w:eastAsia="宋体" w:hAnsi="Times New Roman"/>
          <w:bCs/>
          <w:sz w:val="18"/>
        </w:rPr>
        <w:t xml:space="preserve"> Spring AI </w:t>
      </w:r>
      <w:r w:rsidRPr="0076063E">
        <w:rPr>
          <w:rFonts w:ascii="Times New Roman" w:eastAsia="宋体" w:hAnsi="Times New Roman"/>
          <w:bCs/>
          <w:sz w:val="18"/>
        </w:rPr>
        <w:t>运行时作为可切换链路。</w:t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79684307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 xml:space="preserve">Agent </w:t>
      </w:r>
      <w:r w:rsidRPr="00964329">
        <w:rPr>
          <w:rFonts w:ascii="Times New Roman" w:eastAsia="宋体" w:hAnsi="Times New Roman"/>
          <w:b/>
          <w:sz w:val="18"/>
        </w:rPr>
        <w:t>编排与</w:t>
      </w:r>
      <w:r w:rsidRPr="00964329">
        <w:rPr>
          <w:rFonts w:ascii="Times New Roman" w:eastAsia="宋体" w:hAnsi="Times New Roman"/>
          <w:b/>
          <w:sz w:val="18"/>
        </w:rPr>
        <w:t xml:space="preserve"> MCP </w:t>
      </w:r>
      <w:r w:rsidRPr="00964329">
        <w:rPr>
          <w:rFonts w:ascii="Times New Roman" w:eastAsia="宋体" w:hAnsi="Times New Roman"/>
          <w:b/>
          <w:sz w:val="18"/>
        </w:rPr>
        <w:t>工具链</w:t>
      </w:r>
      <w:r w:rsidRPr="0076063E">
        <w:rPr>
          <w:rFonts w:ascii="Times New Roman" w:eastAsia="宋体" w:hAnsi="Times New Roman"/>
          <w:bCs/>
          <w:sz w:val="18"/>
        </w:rPr>
        <w:t>：实现</w:t>
      </w:r>
      <w:r w:rsidRPr="0076063E">
        <w:rPr>
          <w:rFonts w:ascii="Times New Roman" w:eastAsia="宋体" w:hAnsi="Times New Roman"/>
          <w:bCs/>
          <w:sz w:val="18"/>
        </w:rPr>
        <w:t xml:space="preserve"> Python Agent</w:t>
      </w:r>
      <w:r w:rsidRPr="0076063E">
        <w:rPr>
          <w:rFonts w:ascii="Times New Roman" w:eastAsia="宋体" w:hAnsi="Times New Roman"/>
          <w:bCs/>
          <w:sz w:val="18"/>
        </w:rPr>
        <w:t>的</w:t>
      </w:r>
      <w:r w:rsidRPr="0076063E">
        <w:rPr>
          <w:rFonts w:ascii="Times New Roman" w:eastAsia="宋体" w:hAnsi="Times New Roman"/>
          <w:bCs/>
          <w:sz w:val="18"/>
        </w:rPr>
        <w:t xml:space="preserve"> model → tools → model </w:t>
      </w:r>
      <w:r w:rsidRPr="0076063E">
        <w:rPr>
          <w:rFonts w:ascii="Times New Roman" w:eastAsia="宋体" w:hAnsi="Times New Roman"/>
          <w:bCs/>
          <w:sz w:val="18"/>
        </w:rPr>
        <w:t>执行循环，基于意图路由将请求分发到制度问答、员工档案、考勤、年假、审批和</w:t>
      </w:r>
      <w:r w:rsidRPr="0076063E">
        <w:rPr>
          <w:rFonts w:ascii="Times New Roman" w:eastAsia="宋体" w:hAnsi="Times New Roman"/>
          <w:bCs/>
          <w:sz w:val="18"/>
        </w:rPr>
        <w:t xml:space="preserve"> HR </w:t>
      </w:r>
      <w:r w:rsidRPr="0076063E">
        <w:rPr>
          <w:rFonts w:ascii="Times New Roman" w:eastAsia="宋体" w:hAnsi="Times New Roman"/>
          <w:bCs/>
          <w:sz w:val="18"/>
        </w:rPr>
        <w:t>员工搜索等工具；</w:t>
      </w:r>
      <w:r w:rsidRPr="0076063E">
        <w:rPr>
          <w:rFonts w:ascii="Times New Roman" w:eastAsia="宋体" w:hAnsi="Times New Roman"/>
          <w:bCs/>
          <w:sz w:val="18"/>
        </w:rPr>
        <w:t xml:space="preserve">Python </w:t>
      </w:r>
      <w:r w:rsidRPr="0076063E">
        <w:rPr>
          <w:rFonts w:ascii="Times New Roman" w:eastAsia="宋体" w:hAnsi="Times New Roman"/>
          <w:bCs/>
          <w:sz w:val="18"/>
        </w:rPr>
        <w:t>侧作为</w:t>
      </w:r>
      <w:r w:rsidRPr="0076063E">
        <w:rPr>
          <w:rFonts w:ascii="Times New Roman" w:eastAsia="宋体" w:hAnsi="Times New Roman"/>
          <w:bCs/>
          <w:sz w:val="18"/>
        </w:rPr>
        <w:t xml:space="preserve"> MCP Client </w:t>
      </w:r>
      <w:r w:rsidRPr="0076063E">
        <w:rPr>
          <w:rFonts w:ascii="Times New Roman" w:eastAsia="宋体" w:hAnsi="Times New Roman"/>
          <w:bCs/>
          <w:sz w:val="18"/>
        </w:rPr>
        <w:t>接入独立</w:t>
      </w:r>
      <w:r w:rsidRPr="0076063E">
        <w:rPr>
          <w:rFonts w:ascii="Times New Roman" w:eastAsia="宋体" w:hAnsi="Times New Roman"/>
          <w:bCs/>
          <w:sz w:val="18"/>
        </w:rPr>
        <w:t xml:space="preserve"> Java MCP Server</w:t>
      </w:r>
      <w:r w:rsidRPr="0076063E">
        <w:rPr>
          <w:rFonts w:ascii="Times New Roman" w:eastAsia="宋体" w:hAnsi="Times New Roman"/>
          <w:bCs/>
          <w:sz w:val="18"/>
        </w:rPr>
        <w:t>，同时对接</w:t>
      </w:r>
      <w:r w:rsidRPr="0076063E">
        <w:rPr>
          <w:rFonts w:ascii="Times New Roman" w:eastAsia="宋体" w:hAnsi="Times New Roman"/>
          <w:bCs/>
          <w:sz w:val="18"/>
        </w:rPr>
        <w:t xml:space="preserve"> Java </w:t>
      </w:r>
      <w:r w:rsidRPr="0076063E">
        <w:rPr>
          <w:rFonts w:ascii="Times New Roman" w:eastAsia="宋体" w:hAnsi="Times New Roman"/>
          <w:bCs/>
          <w:sz w:val="18"/>
        </w:rPr>
        <w:t>内部只读工具接口，并在</w:t>
      </w:r>
      <w:r w:rsidRPr="0076063E">
        <w:rPr>
          <w:rFonts w:ascii="Times New Roman" w:eastAsia="宋体" w:hAnsi="Times New Roman"/>
          <w:bCs/>
          <w:sz w:val="18"/>
        </w:rPr>
        <w:t>MCP</w:t>
      </w:r>
      <w:r w:rsidRPr="0076063E">
        <w:rPr>
          <w:rFonts w:ascii="Times New Roman" w:eastAsia="宋体" w:hAnsi="Times New Roman"/>
          <w:bCs/>
          <w:sz w:val="18"/>
        </w:rPr>
        <w:t>结果异常时</w:t>
      </w:r>
      <w:r w:rsidRPr="0076063E">
        <w:rPr>
          <w:rFonts w:ascii="Times New Roman" w:eastAsia="宋体" w:hAnsi="Times New Roman"/>
          <w:bCs/>
          <w:sz w:val="18"/>
        </w:rPr>
        <w:t xml:space="preserve"> fallback </w:t>
      </w:r>
      <w:r w:rsidRPr="0076063E">
        <w:rPr>
          <w:rFonts w:ascii="Times New Roman" w:eastAsia="宋体" w:hAnsi="Times New Roman"/>
          <w:bCs/>
          <w:sz w:val="18"/>
        </w:rPr>
        <w:t>到主后端，保证演示链路可用。</w:t>
      </w:r>
    </w:p>
    <w:p w14:paraId="06ED2EB3" w14:textId="547EC458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>模型接入与权限控制：封装</w:t>
      </w:r>
      <w:r w:rsidRPr="00BA0959">
        <w:rPr>
          <w:rFonts w:ascii="Times New Roman" w:eastAsia="宋体" w:hAnsi="Times New Roman"/>
          <w:bCs/>
          <w:sz w:val="18"/>
        </w:rPr>
        <w:t xml:space="preserve"> OpenAI-compatible LlmClient</w:t>
      </w:r>
      <w:r w:rsidRPr="00BA0959">
        <w:rPr>
          <w:rFonts w:ascii="Times New Roman" w:eastAsia="宋体" w:hAnsi="Times New Roman"/>
          <w:bCs/>
          <w:sz w:val="18"/>
        </w:rPr>
        <w:t>，支持</w:t>
      </w:r>
      <w:r w:rsidRPr="00BA0959">
        <w:rPr>
          <w:rFonts w:ascii="Times New Roman" w:eastAsia="宋体" w:hAnsi="Times New Roman"/>
          <w:bCs/>
          <w:sz w:val="18"/>
        </w:rPr>
        <w:t xml:space="preserve"> DeepSeek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>Qwen</w:t>
      </w:r>
      <w:r w:rsidRPr="00BA0959">
        <w:rPr>
          <w:rFonts w:ascii="Times New Roman" w:eastAsia="宋体" w:hAnsi="Times New Roman"/>
          <w:bCs/>
          <w:sz w:val="18"/>
        </w:rPr>
        <w:t>、</w:t>
      </w:r>
      <w:r w:rsidRPr="00BA0959">
        <w:rPr>
          <w:rFonts w:ascii="Times New Roman" w:eastAsia="宋体" w:hAnsi="Times New Roman"/>
          <w:bCs/>
          <w:sz w:val="18"/>
        </w:rPr>
        <w:t xml:space="preserve">Doubao </w:t>
      </w:r>
      <w:r w:rsidRPr="00BA0959">
        <w:rPr>
          <w:rFonts w:ascii="Times New Roman" w:eastAsia="宋体" w:hAnsi="Times New Roman"/>
          <w:bCs/>
          <w:sz w:val="18"/>
        </w:rPr>
        <w:t>与本地</w:t>
      </w:r>
      <w:r w:rsidRPr="00BA0959">
        <w:rPr>
          <w:rFonts w:ascii="Times New Roman" w:eastAsia="宋体" w:hAnsi="Times New Roman"/>
          <w:bCs/>
          <w:sz w:val="18"/>
        </w:rPr>
        <w:t xml:space="preserve"> demo-rule-agent </w:t>
      </w:r>
      <w:r w:rsidRPr="00BA0959">
        <w:rPr>
          <w:rFonts w:ascii="Times New Roman" w:eastAsia="宋体" w:hAnsi="Times New Roman"/>
          <w:bCs/>
          <w:sz w:val="18"/>
        </w:rPr>
        <w:t>切换；服务端注入用户身份与权限上下文，结合参数</w:t>
      </w:r>
      <w:r w:rsidRPr="00BA0959">
        <w:rPr>
          <w:rFonts w:ascii="Times New Roman" w:eastAsia="宋体" w:hAnsi="Times New Roman"/>
          <w:bCs/>
          <w:sz w:val="18"/>
        </w:rPr>
        <w:t xml:space="preserve"> Schema </w:t>
      </w:r>
      <w:r w:rsidRPr="00BA0959">
        <w:rPr>
          <w:rFonts w:ascii="Times New Roman" w:eastAsia="宋体" w:hAnsi="Times New Roman"/>
          <w:bCs/>
          <w:sz w:val="18"/>
        </w:rPr>
        <w:t>校验限制工具越权，按</w:t>
      </w:r>
      <w:r w:rsidRPr="00BA0959">
        <w:rPr>
          <w:rFonts w:ascii="Times New Roman" w:eastAsia="宋体" w:hAnsi="Times New Roman"/>
          <w:bCs/>
          <w:sz w:val="18"/>
        </w:rPr>
        <w:t xml:space="preserve"> username:conversationId </w:t>
      </w:r>
      <w:r w:rsidRPr="00BA0959">
        <w:rPr>
          <w:rFonts w:ascii="Times New Roman" w:eastAsia="宋体" w:hAnsi="Times New Roman"/>
          <w:bCs/>
          <w:sz w:val="18"/>
        </w:rPr>
        <w:t>隔离会话并支持</w:t>
      </w:r>
      <w:r w:rsidRPr="00BA0959">
        <w:rPr>
          <w:rFonts w:ascii="Times New Roman" w:eastAsia="宋体" w:hAnsi="Times New Roman"/>
          <w:bCs/>
          <w:sz w:val="18"/>
        </w:rPr>
        <w:t xml:space="preserve"> SSE </w:t>
      </w:r>
      <w:r w:rsidRPr="00BA0959">
        <w:rPr>
          <w:rFonts w:ascii="Times New Roman" w:eastAsia="宋体" w:hAnsi="Times New Roman"/>
          <w:bCs/>
          <w:sz w:val="18"/>
        </w:rPr>
        <w:t>事件回放。</w:t>
      </w:r>
    </w:p>
    <w:p w14:paraId="17369764" w14:textId="389EB65B" w:rsidR="00964329" w:rsidRDefault="0083239B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 xml:space="preserve">RAG </w:t>
      </w:r>
      <w:r w:rsidRPr="00BA0959">
        <w:rPr>
          <w:rFonts w:ascii="Times New Roman" w:eastAsia="宋体" w:hAnsi="Times New Roman"/>
          <w:bCs/>
          <w:sz w:val="18"/>
        </w:rPr>
        <w:t>与可观测性：实现</w:t>
      </w:r>
      <w:r w:rsidRPr="00BA0959">
        <w:rPr>
          <w:rFonts w:ascii="Times New Roman" w:eastAsia="宋体" w:hAnsi="Times New Roman"/>
          <w:bCs/>
          <w:sz w:val="18"/>
        </w:rPr>
        <w:t xml:space="preserve"> PDF/MD/JSON</w:t>
      </w:r>
      <w:r w:rsidRPr="00BA0959">
        <w:rPr>
          <w:rFonts w:ascii="Times New Roman" w:eastAsia="宋体" w:hAnsi="Times New Roman"/>
          <w:bCs/>
          <w:sz w:val="18"/>
        </w:rPr>
        <w:t>文档入库、</w:t>
      </w:r>
      <w:r w:rsidR="003119F7">
        <w:rPr>
          <w:rFonts w:ascii="Times New Roman" w:eastAsia="宋体" w:hAnsi="Times New Roman" w:hint="eastAsia"/>
          <w:bCs/>
          <w:sz w:val="18"/>
        </w:rPr>
        <w:t>chunk</w:t>
      </w:r>
      <w:r w:rsidRPr="00BA0959">
        <w:rPr>
          <w:rFonts w:ascii="Times New Roman" w:eastAsia="宋体" w:hAnsi="Times New Roman"/>
          <w:bCs/>
          <w:sz w:val="18"/>
        </w:rPr>
        <w:t>切分、</w:t>
      </w:r>
      <w:r w:rsidRPr="00BA0959">
        <w:rPr>
          <w:rFonts w:ascii="Times New Roman" w:eastAsia="宋体" w:hAnsi="Times New Roman"/>
          <w:bCs/>
          <w:sz w:val="18"/>
        </w:rPr>
        <w:t>OCR</w:t>
      </w:r>
      <w:r w:rsidRPr="00BA0959">
        <w:rPr>
          <w:rFonts w:ascii="Times New Roman" w:eastAsia="宋体" w:hAnsi="Times New Roman"/>
          <w:bCs/>
          <w:sz w:val="18"/>
        </w:rPr>
        <w:t>回退、</w:t>
      </w:r>
      <w:r w:rsidRPr="00BA0959">
        <w:rPr>
          <w:rFonts w:ascii="Times New Roman" w:eastAsia="宋体" w:hAnsi="Times New Roman"/>
          <w:bCs/>
          <w:sz w:val="18"/>
        </w:rPr>
        <w:t xml:space="preserve">MySQL </w:t>
      </w:r>
      <w:r w:rsidRPr="00BA0959">
        <w:rPr>
          <w:rFonts w:ascii="Times New Roman" w:eastAsia="宋体" w:hAnsi="Times New Roman"/>
          <w:bCs/>
          <w:sz w:val="18"/>
        </w:rPr>
        <w:t>关键词检索与</w:t>
      </w:r>
      <w:r w:rsidRPr="00BA0959">
        <w:rPr>
          <w:rFonts w:ascii="Times New Roman" w:eastAsia="宋体" w:hAnsi="Times New Roman"/>
          <w:bCs/>
          <w:sz w:val="18"/>
        </w:rPr>
        <w:t xml:space="preserve"> Milvus </w:t>
      </w:r>
      <w:r w:rsidRPr="00BA0959">
        <w:rPr>
          <w:rFonts w:ascii="Times New Roman" w:eastAsia="宋体" w:hAnsi="Times New Roman"/>
          <w:bCs/>
          <w:sz w:val="18"/>
        </w:rPr>
        <w:t>向量索引配置，统一生成</w:t>
      </w:r>
      <w:r w:rsidRPr="00BA0959">
        <w:rPr>
          <w:rFonts w:ascii="Times New Roman" w:eastAsia="宋体" w:hAnsi="Times New Roman"/>
          <w:bCs/>
          <w:sz w:val="18"/>
        </w:rPr>
        <w:t>[KB-{documentId}-{version}-{chunkNumber}]</w:t>
      </w:r>
      <w:r w:rsidRPr="00BA0959">
        <w:rPr>
          <w:rFonts w:ascii="Times New Roman" w:eastAsia="宋体" w:hAnsi="Times New Roman"/>
          <w:bCs/>
          <w:sz w:val="18"/>
        </w:rPr>
        <w:t>引用；扩展</w:t>
      </w:r>
      <w:r w:rsidRPr="00BA0959">
        <w:rPr>
          <w:rFonts w:ascii="Times New Roman" w:eastAsia="宋体" w:hAnsi="Times New Roman"/>
          <w:bCs/>
          <w:sz w:val="18"/>
        </w:rPr>
        <w:t xml:space="preserve">Trace </w:t>
      </w:r>
      <w:r w:rsidRPr="00BA0959">
        <w:rPr>
          <w:rFonts w:ascii="Times New Roman" w:eastAsia="宋体" w:hAnsi="Times New Roman"/>
          <w:bCs/>
          <w:sz w:val="18"/>
        </w:rPr>
        <w:t>记录意图、模型、工具摘要、耗时和异常码，运行事件与</w:t>
      </w:r>
      <w:r w:rsidRPr="00BA0959">
        <w:rPr>
          <w:rFonts w:ascii="Times New Roman" w:eastAsia="宋体" w:hAnsi="Times New Roman"/>
          <w:bCs/>
          <w:sz w:val="18"/>
        </w:rPr>
        <w:t xml:space="preserve"> checkpoint </w:t>
      </w:r>
      <w:r w:rsidRPr="00BA0959">
        <w:rPr>
          <w:rFonts w:ascii="Times New Roman" w:eastAsia="宋体" w:hAnsi="Times New Roman"/>
          <w:bCs/>
          <w:sz w:val="18"/>
        </w:rPr>
        <w:t>采用</w:t>
      </w:r>
      <w:r w:rsidRPr="00BA0959">
        <w:rPr>
          <w:rFonts w:ascii="Times New Roman" w:eastAsia="宋体" w:hAnsi="Times New Roman"/>
          <w:bCs/>
          <w:sz w:val="18"/>
        </w:rPr>
        <w:t>Redis</w:t>
      </w:r>
      <w:r w:rsidRPr="00BA0959">
        <w:rPr>
          <w:rFonts w:ascii="Times New Roman" w:eastAsia="宋体" w:hAnsi="Times New Roman"/>
          <w:bCs/>
          <w:sz w:val="18"/>
        </w:rPr>
        <w:t>优先、内存兜底存储。</w:t>
      </w:r>
    </w:p>
    <w:p w14:paraId="765300D5" w14:textId="19057DE9" w:rsidR="0083239B" w:rsidRPr="0076063E" w:rsidRDefault="00BE2A26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</w:t>
      </w:r>
      <w:r>
        <w:rPr>
          <w:rFonts w:ascii="Times New Roman" w:eastAsia="宋体" w:hAnsi="Times New Roman" w:hint="eastAsia"/>
          <w:b/>
          <w:sz w:val="18"/>
        </w:rPr>
        <w:t>：</w:t>
      </w:r>
      <w:r w:rsidR="00964329" w:rsidRPr="00964329">
        <w:rPr>
          <w:rFonts w:ascii="Times New Roman" w:eastAsia="宋体" w:hAnsi="Times New Roman" w:hint="eastAsia"/>
          <w:bCs/>
          <w:sz w:val="18"/>
        </w:rPr>
        <w:t>参与</w:t>
      </w:r>
      <w:r w:rsidR="0083239B" w:rsidRPr="00964329">
        <w:rPr>
          <w:rFonts w:ascii="Times New Roman" w:eastAsia="宋体" w:hAnsi="Times New Roman"/>
          <w:bCs/>
          <w:sz w:val="18"/>
        </w:rPr>
        <w:t>搭建</w:t>
      </w:r>
      <w:r w:rsidR="0083239B" w:rsidRPr="00964329">
        <w:rPr>
          <w:rFonts w:ascii="Times New Roman" w:eastAsia="宋体" w:hAnsi="Times New Roman"/>
          <w:bCs/>
          <w:sz w:val="18"/>
        </w:rPr>
        <w:t xml:space="preserve">JSONL </w:t>
      </w:r>
      <w:r w:rsidR="0083239B" w:rsidRPr="00964329">
        <w:rPr>
          <w:rFonts w:ascii="Times New Roman" w:eastAsia="宋体" w:hAnsi="Times New Roman"/>
          <w:bCs/>
          <w:sz w:val="18"/>
        </w:rPr>
        <w:t>自动评测集与</w:t>
      </w:r>
      <w:r w:rsidR="0083239B" w:rsidRPr="00964329">
        <w:rPr>
          <w:rFonts w:ascii="Times New Roman" w:eastAsia="宋体" w:hAnsi="Times New Roman"/>
          <w:bCs/>
          <w:sz w:val="18"/>
        </w:rPr>
        <w:t xml:space="preserve"> runner</w:t>
      </w:r>
      <w:r w:rsidR="00964329">
        <w:rPr>
          <w:rFonts w:ascii="Times New Roman" w:eastAsia="宋体" w:hAnsi="Times New Roman" w:hint="eastAsia"/>
          <w:bCs/>
          <w:sz w:val="18"/>
        </w:rPr>
        <w:t>：</w:t>
      </w:r>
      <w:r w:rsidR="0083239B" w:rsidRPr="0076063E">
        <w:rPr>
          <w:rFonts w:ascii="Times New Roman" w:eastAsia="宋体" w:hAnsi="Times New Roman"/>
          <w:bCs/>
          <w:sz w:val="18"/>
        </w:rPr>
        <w:t>覆盖普通对话、结构化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HR </w:t>
      </w:r>
      <w:r w:rsidR="0083239B" w:rsidRPr="0076063E">
        <w:rPr>
          <w:rFonts w:ascii="Times New Roman" w:eastAsia="宋体" w:hAnsi="Times New Roman"/>
          <w:bCs/>
          <w:sz w:val="18"/>
        </w:rPr>
        <w:t>查询、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HR </w:t>
      </w:r>
      <w:r w:rsidR="0083239B" w:rsidRPr="0076063E">
        <w:rPr>
          <w:rFonts w:ascii="Times New Roman" w:eastAsia="宋体" w:hAnsi="Times New Roman"/>
          <w:bCs/>
          <w:sz w:val="18"/>
        </w:rPr>
        <w:t>权限、安全越权、多轮记忆、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SSE/checkpoint </w:t>
      </w:r>
      <w:r w:rsidR="0083239B" w:rsidRPr="0076063E">
        <w:rPr>
          <w:rFonts w:ascii="Times New Roman" w:eastAsia="宋体" w:hAnsi="Times New Roman"/>
          <w:bCs/>
          <w:sz w:val="18"/>
        </w:rPr>
        <w:t>等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32 </w:t>
      </w:r>
      <w:r w:rsidR="0083239B" w:rsidRPr="0076063E">
        <w:rPr>
          <w:rFonts w:ascii="Times New Roman" w:eastAsia="宋体" w:hAnsi="Times New Roman"/>
          <w:bCs/>
          <w:sz w:val="18"/>
        </w:rPr>
        <w:t>条用例，默认离线基线执行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23 </w:t>
      </w:r>
      <w:r w:rsidR="0083239B" w:rsidRPr="0076063E">
        <w:rPr>
          <w:rFonts w:ascii="Times New Roman" w:eastAsia="宋体" w:hAnsi="Times New Roman"/>
          <w:bCs/>
          <w:sz w:val="18"/>
        </w:rPr>
        <w:t>条并生成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Markdown/JSON </w:t>
      </w:r>
      <w:r w:rsidR="0083239B" w:rsidRPr="0076063E">
        <w:rPr>
          <w:rFonts w:ascii="Times New Roman" w:eastAsia="宋体" w:hAnsi="Times New Roman"/>
          <w:bCs/>
          <w:sz w:val="18"/>
        </w:rPr>
        <w:t>报告，真实</w:t>
      </w:r>
      <w:r w:rsidR="0083239B" w:rsidRPr="0076063E">
        <w:rPr>
          <w:rFonts w:ascii="Times New Roman" w:eastAsia="宋体" w:hAnsi="Times New Roman"/>
          <w:bCs/>
          <w:sz w:val="18"/>
        </w:rPr>
        <w:t xml:space="preserve"> LLM/RAG </w:t>
      </w:r>
      <w:r w:rsidR="0083239B" w:rsidRPr="0076063E">
        <w:rPr>
          <w:rFonts w:ascii="Times New Roman" w:eastAsia="宋体" w:hAnsi="Times New Roman"/>
          <w:bCs/>
          <w:sz w:val="18"/>
        </w:rPr>
        <w:t>用例通过独立开关评测。</w:t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B3BD4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09C07FBC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面向宝可梦集换式卡牌对战场景，开发调用规范的智能决策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面向卡牌对战决策场景设计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lastRenderedPageBreak/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、索引白名单、数量约束及重复检测阻止非法动作执行。</w:t>
      </w:r>
    </w:p>
    <w:p w14:paraId="5C131ECB" w14:textId="5033F215" w:rsidR="0005578D" w:rsidRPr="00F0410F" w:rsidRDefault="0005578D" w:rsidP="00F0410F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r w:rsidRPr="00644F8B">
        <w:rPr>
          <w:rFonts w:ascii="Times New Roman" w:eastAsia="宋体" w:hAnsi="Times New Roman" w:hint="eastAsia"/>
          <w:bCs/>
          <w:sz w:val="18"/>
        </w:rPr>
        <w:t>维状态</w:t>
      </w:r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  <w:r w:rsidRPr="00F0410F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F0410F">
        <w:rPr>
          <w:rFonts w:ascii="Times New Roman" w:eastAsia="宋体" w:hAnsi="Times New Roman" w:hint="eastAsia"/>
          <w:bCs/>
          <w:sz w:val="18"/>
        </w:rPr>
        <w:t xml:space="preserve"> ID</w:t>
      </w:r>
      <w:r w:rsidRPr="00F0410F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>1ure Bufer</w:t>
      </w:r>
      <w:r w:rsidRPr="00644F8B">
        <w:rPr>
          <w:rFonts w:ascii="Times New Roman" w:eastAsia="宋体" w:hAnsi="Times New Roman" w:hint="eastAsia"/>
          <w:bCs/>
          <w:sz w:val="18"/>
        </w:rPr>
        <w:t>，离线生成候选权重，经固定基准集对比评估和晋升门槛后激活新版本，支持策略注册、版本追踪与回滚。</w:t>
      </w:r>
    </w:p>
    <w:p w14:paraId="2FCEF057" w14:textId="366404FA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>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，监控低决策间隔、推理超时、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EA73E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数据库及库表设计，掌握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BCA4" w14:textId="77777777" w:rsidR="00900B3C" w:rsidRDefault="00900B3C" w:rsidP="009668C5">
      <w:pPr>
        <w:rPr>
          <w:rFonts w:hint="eastAsia"/>
        </w:rPr>
      </w:pPr>
      <w:r>
        <w:separator/>
      </w:r>
    </w:p>
  </w:endnote>
  <w:endnote w:type="continuationSeparator" w:id="0">
    <w:p w14:paraId="0B054FC0" w14:textId="77777777" w:rsidR="00900B3C" w:rsidRDefault="00900B3C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E1FB" w14:textId="77777777" w:rsidR="00900B3C" w:rsidRDefault="00900B3C" w:rsidP="009668C5">
      <w:pPr>
        <w:rPr>
          <w:rFonts w:hint="eastAsia"/>
        </w:rPr>
      </w:pPr>
      <w:r>
        <w:separator/>
      </w:r>
    </w:p>
  </w:footnote>
  <w:footnote w:type="continuationSeparator" w:id="0">
    <w:p w14:paraId="2D73523A" w14:textId="77777777" w:rsidR="00900B3C" w:rsidRDefault="00900B3C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9294A"/>
    <w:rsid w:val="001A38E1"/>
    <w:rsid w:val="001A738B"/>
    <w:rsid w:val="001B1CB4"/>
    <w:rsid w:val="001B260E"/>
    <w:rsid w:val="001B749B"/>
    <w:rsid w:val="001C5B77"/>
    <w:rsid w:val="001C66A5"/>
    <w:rsid w:val="001D6612"/>
    <w:rsid w:val="001E56E5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19F7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566D"/>
    <w:rsid w:val="004A7EDC"/>
    <w:rsid w:val="004B336F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0B3C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09DE"/>
    <w:rsid w:val="009D2BF9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4AA6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27A5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341B"/>
    <w:rsid w:val="00BA0959"/>
    <w:rsid w:val="00BA2E32"/>
    <w:rsid w:val="00BB2E5D"/>
    <w:rsid w:val="00BB6EC6"/>
    <w:rsid w:val="00BC2BD6"/>
    <w:rsid w:val="00BD3765"/>
    <w:rsid w:val="00BD3DE3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0410F"/>
    <w:rsid w:val="00F17C82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37903A64-8CFD-4BD4-AFAC-54F728E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15</cp:revision>
  <cp:lastPrinted>2026-03-25T13:01:00Z</cp:lastPrinted>
  <dcterms:created xsi:type="dcterms:W3CDTF">2022-12-17T07:10:00Z</dcterms:created>
  <dcterms:modified xsi:type="dcterms:W3CDTF">2026-09-06T07:14:00Z</dcterms:modified>
</cp:coreProperties>
</file>