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 w:val="0"/>
                <w:sz w:val="36"/>
              </w:rPr>
              <w:t>欣中天然氣(股)公司 測量作業項目照片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project_id_label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project_number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申請書編號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application_number }}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施工地址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/>
              </w:rPr>
              <w:t>{{ construction_address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承攬商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庭安科技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測量照片</w:t>
            </w:r>
          </w:p>
        </w:tc>
      </w:tr>
      <w:tr>
        <w:trPr>
          <w:trHeight w:hRule="exact" w:val="3456"/>
        </w:trPr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photo_1 }}</w:t>
            </w:r>
          </w:p>
        </w:tc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photo_2 }}</w:t>
            </w:r>
          </w:p>
        </w:tc>
      </w:tr>
      <w:tr>
        <w:trPr>
          <w:trHeight w:hRule="exact" w:val="3456"/>
        </w:trPr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photo_3 }}</w:t>
            </w:r>
          </w:p>
        </w:tc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photo_4 }}</w:t>
            </w:r>
          </w:p>
        </w:tc>
      </w:tr>
      <w:tr>
        <w:trPr>
          <w:trHeight w:hRule="exact" w:val="3456"/>
        </w:trPr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photo_5 }}</w:t>
            </w:r>
          </w:p>
        </w:tc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photo_6 }}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 w:val="0"/>
                <w:sz w:val="36"/>
              </w:rPr>
              <w:t>欣中天然氣(股)公司 測量作業項目照片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project_id_label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project_number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申請書編號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application_number }}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施工地址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/>
              </w:rPr>
              <w:t>{{ construction_address }}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承攬商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庭安科技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點位圖</w:t>
            </w:r>
          </w:p>
        </w:tc>
      </w:tr>
      <w:tr>
        <w:trPr>
          <w:trHeight w:hRule="exact" w:val="5040"/>
        </w:trP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location_map }}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道挖系統上傳完成截圖</w:t>
            </w:r>
          </w:p>
        </w:tc>
      </w:tr>
      <w:tr>
        <w:trPr>
          <w:trHeight w:hRule="exact" w:val="5040"/>
        </w:trP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{{ system_screenshot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