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190" w:rsidRDefault="00AE38B5">
      <w:r>
        <w:rPr>
          <w:rFonts w:hint="eastAsia"/>
        </w:rPr>
        <w:t>方兔-校园招聘</w:t>
      </w:r>
    </w:p>
    <w:p w:rsidR="00AE38B5" w:rsidRDefault="00AE38B5"/>
    <w:p w:rsidR="00AE38B5" w:rsidRDefault="00AE38B5" w:rsidP="00AE3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招聘流程</w:t>
      </w:r>
    </w:p>
    <w:p w:rsidR="00AE38B5" w:rsidRDefault="00AE38B5" w:rsidP="00AE38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网申</w:t>
      </w:r>
      <w:r>
        <w:t>/</w:t>
      </w:r>
      <w:r>
        <w:rPr>
          <w:rFonts w:hint="eastAsia"/>
        </w:rPr>
        <w:t>内推</w:t>
      </w:r>
    </w:p>
    <w:p w:rsidR="00AE38B5" w:rsidRDefault="00AE38B5" w:rsidP="00AE38B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6月11日-6月27日</w:t>
      </w:r>
    </w:p>
    <w:p w:rsidR="00AE38B5" w:rsidRDefault="00AE38B5" w:rsidP="00AE38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笔试</w:t>
      </w:r>
    </w:p>
    <w:p w:rsidR="00AE38B5" w:rsidRDefault="00AE38B5" w:rsidP="00AE38B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6月29日-6月30日</w:t>
      </w:r>
    </w:p>
    <w:p w:rsidR="00AE38B5" w:rsidRDefault="00AE38B5" w:rsidP="00AE38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面试</w:t>
      </w:r>
    </w:p>
    <w:p w:rsidR="00AE38B5" w:rsidRDefault="00AE38B5" w:rsidP="00AE38B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7月初开始</w:t>
      </w:r>
    </w:p>
    <w:p w:rsidR="00AE38B5" w:rsidRDefault="00AE38B5" w:rsidP="00AE38B5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ffer发放</w:t>
      </w:r>
    </w:p>
    <w:p w:rsidR="00AE38B5" w:rsidRDefault="00AE38B5" w:rsidP="00AE38B5">
      <w:pPr>
        <w:pStyle w:val="a3"/>
        <w:ind w:left="780" w:firstLineChars="0" w:firstLine="0"/>
      </w:pPr>
      <w:r>
        <w:rPr>
          <w:rFonts w:hint="eastAsia"/>
        </w:rPr>
        <w:t>7月中旬开始</w:t>
      </w:r>
    </w:p>
    <w:p w:rsidR="00AE38B5" w:rsidRDefault="00AE38B5" w:rsidP="00AE38B5"/>
    <w:p w:rsidR="00AE38B5" w:rsidRDefault="00AE38B5" w:rsidP="00AE3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校招动态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63"/>
        <w:gridCol w:w="1723"/>
        <w:gridCol w:w="2205"/>
        <w:gridCol w:w="1979"/>
      </w:tblGrid>
      <w:tr w:rsidR="00AE38B5" w:rsidTr="00AE38B5">
        <w:tc>
          <w:tcPr>
            <w:tcW w:w="1963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1723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205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1979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宣讲日期</w:t>
            </w:r>
          </w:p>
        </w:tc>
      </w:tr>
      <w:tr w:rsidR="00AE38B5" w:rsidTr="00AE38B5">
        <w:tc>
          <w:tcPr>
            <w:tcW w:w="1963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武汉</w:t>
            </w:r>
          </w:p>
        </w:tc>
        <w:tc>
          <w:tcPr>
            <w:tcW w:w="1723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华中农业大学</w:t>
            </w:r>
          </w:p>
        </w:tc>
        <w:tc>
          <w:tcPr>
            <w:tcW w:w="2205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  <w:r>
              <w:rPr>
                <w:rFonts w:hint="eastAsia"/>
              </w:rPr>
              <w:t>报告厅</w:t>
            </w:r>
          </w:p>
        </w:tc>
        <w:tc>
          <w:tcPr>
            <w:tcW w:w="1979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t>2019</w:t>
            </w:r>
            <w:r>
              <w:rPr>
                <w:rFonts w:hint="eastAsia"/>
              </w:rPr>
              <w:t>年3月4日</w:t>
            </w:r>
          </w:p>
        </w:tc>
      </w:tr>
      <w:tr w:rsidR="00AE38B5" w:rsidTr="00AE38B5">
        <w:tc>
          <w:tcPr>
            <w:tcW w:w="1963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武汉</w:t>
            </w:r>
          </w:p>
        </w:tc>
        <w:tc>
          <w:tcPr>
            <w:tcW w:w="1723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华中科技大学</w:t>
            </w:r>
          </w:p>
        </w:tc>
        <w:tc>
          <w:tcPr>
            <w:tcW w:w="2205" w:type="dxa"/>
          </w:tcPr>
          <w:p w:rsidR="00AE38B5" w:rsidRDefault="00AE38B5" w:rsidP="00AE38B5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 Neue" w:hAnsi="Helvetica Neue"/>
                <w:color w:val="000000"/>
                <w:szCs w:val="21"/>
                <w:shd w:val="clear" w:color="auto" w:fill="FFFFFF"/>
              </w:rPr>
              <w:t>六号楼三楼多功能厅</w:t>
            </w:r>
          </w:p>
        </w:tc>
        <w:tc>
          <w:tcPr>
            <w:tcW w:w="1979" w:type="dxa"/>
          </w:tcPr>
          <w:p w:rsidR="00AE38B5" w:rsidRDefault="00AE38B5" w:rsidP="00AE38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2019年</w:t>
            </w:r>
            <w:r>
              <w:t>3</w:t>
            </w:r>
            <w:r>
              <w:rPr>
                <w:rFonts w:hint="eastAsia"/>
              </w:rPr>
              <w:t>月5日</w:t>
            </w:r>
          </w:p>
        </w:tc>
      </w:tr>
    </w:tbl>
    <w:p w:rsidR="00AE38B5" w:rsidRDefault="00AE38B5" w:rsidP="00AE38B5">
      <w:pPr>
        <w:pStyle w:val="a3"/>
        <w:ind w:left="420" w:firstLineChars="0" w:firstLine="0"/>
      </w:pPr>
    </w:p>
    <w:p w:rsidR="00AE38B5" w:rsidRDefault="00AE38B5" w:rsidP="00AE3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答疑专区</w:t>
      </w:r>
    </w:p>
    <w:p w:rsidR="00AE38B5" w:rsidRDefault="00AE38B5" w:rsidP="00AE38B5">
      <w:pPr>
        <w:pStyle w:val="a3"/>
        <w:ind w:left="420" w:firstLineChars="0" w:firstLine="0"/>
      </w:pPr>
      <w:r>
        <w:rPr>
          <w:rFonts w:hint="eastAsia"/>
        </w:rPr>
        <w:t>春招Q</w:t>
      </w:r>
      <w:r>
        <w:t>&amp;</w:t>
      </w:r>
      <w:r>
        <w:rPr>
          <w:rFonts w:hint="eastAsia"/>
        </w:rPr>
        <w:t>A</w:t>
      </w:r>
    </w:p>
    <w:p w:rsidR="00AE38B5" w:rsidRDefault="00AE38B5" w:rsidP="00AE38B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关于招聘流程：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：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2019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春季校园招聘的招聘对象是？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t>2019</w:t>
      </w:r>
      <w:r w:rsidRPr="00AE38B5">
        <w:rPr>
          <w:rFonts w:ascii="MicrosoftYaHei" w:eastAsia="宋体" w:hAnsi="MicrosoftYaHei" w:cs="宋体"/>
          <w:kern w:val="0"/>
          <w:szCs w:val="21"/>
        </w:rPr>
        <w:t>春季校园招聘分为两个部分</w:t>
      </w:r>
      <w:r w:rsidRPr="00AE38B5">
        <w:rPr>
          <w:rFonts w:ascii="MicrosoftYaHei" w:eastAsia="宋体" w:hAnsi="MicrosoftYaHei" w:cs="宋体"/>
          <w:kern w:val="0"/>
          <w:szCs w:val="21"/>
        </w:rPr>
        <w:t xml:space="preserve"> </w:t>
      </w:r>
      <w:r w:rsidRPr="00AE38B5">
        <w:rPr>
          <w:rFonts w:ascii="MicrosoftYaHei" w:eastAsia="宋体" w:hAnsi="MicrosoftYaHei" w:cs="宋体"/>
          <w:kern w:val="0"/>
          <w:szCs w:val="21"/>
        </w:rPr>
        <w:t>暑期实习：针对次年毕业生（毕业时间为</w:t>
      </w:r>
      <w:r w:rsidRPr="00AE38B5">
        <w:rPr>
          <w:rFonts w:ascii="MicrosoftYaHei" w:eastAsia="宋体" w:hAnsi="MicrosoftYaHei" w:cs="宋体"/>
          <w:kern w:val="0"/>
          <w:szCs w:val="21"/>
        </w:rPr>
        <w:t>2020.1.1-2020.12.31</w:t>
      </w:r>
      <w:r w:rsidRPr="00AE38B5">
        <w:rPr>
          <w:rFonts w:ascii="MicrosoftYaHei" w:eastAsia="宋体" w:hAnsi="MicrosoftYaHei" w:cs="宋体"/>
          <w:kern w:val="0"/>
          <w:szCs w:val="21"/>
        </w:rPr>
        <w:t>）</w:t>
      </w:r>
      <w:r w:rsidRPr="00AE38B5">
        <w:rPr>
          <w:rFonts w:ascii="MicrosoftYaHei" w:eastAsia="宋体" w:hAnsi="MicrosoftYaHei" w:cs="宋体"/>
          <w:kern w:val="0"/>
          <w:szCs w:val="21"/>
        </w:rPr>
        <w:t xml:space="preserve"> </w:t>
      </w:r>
      <w:r w:rsidRPr="00AE38B5">
        <w:rPr>
          <w:rFonts w:ascii="MicrosoftYaHei" w:eastAsia="宋体" w:hAnsi="MicrosoftYaHei" w:cs="宋体"/>
          <w:kern w:val="0"/>
          <w:szCs w:val="21"/>
        </w:rPr>
        <w:t>全职春招：针对应届毕业生（毕业时间为</w:t>
      </w:r>
      <w:r w:rsidRPr="00AE38B5">
        <w:rPr>
          <w:rFonts w:ascii="MicrosoftYaHei" w:eastAsia="宋体" w:hAnsi="MicrosoftYaHei" w:cs="宋体"/>
          <w:kern w:val="0"/>
          <w:szCs w:val="21"/>
        </w:rPr>
        <w:t>2018.8.1-2019.12.31</w:t>
      </w:r>
      <w:r w:rsidRPr="00AE38B5">
        <w:rPr>
          <w:rFonts w:ascii="MicrosoftYaHei" w:eastAsia="宋体" w:hAnsi="MicrosoftYaHei" w:cs="宋体"/>
          <w:kern w:val="0"/>
          <w:szCs w:val="21"/>
        </w:rPr>
        <w:t>），最高学历毕业后无全职工作经验的同学，都可以参加此次校园招聘。</w:t>
      </w:r>
      <w:r w:rsidRPr="00AE38B5">
        <w:rPr>
          <w:rFonts w:ascii="MicrosoftYaHei" w:eastAsia="宋体" w:hAnsi="MicrosoftYaHei" w:cs="宋体"/>
          <w:kern w:val="0"/>
          <w:szCs w:val="21"/>
        </w:rPr>
        <w:t xml:space="preserve"> 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：简历投递时间是？最多可以申请多少个职位？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t>同学们注意啦，简历投递开放时间为</w:t>
      </w:r>
      <w:r w:rsidRPr="00AE38B5">
        <w:rPr>
          <w:rFonts w:ascii="MicrosoftYaHei" w:eastAsia="宋体" w:hAnsi="MicrosoftYaHei" w:cs="宋体"/>
          <w:kern w:val="0"/>
          <w:szCs w:val="21"/>
        </w:rPr>
        <w:t>2</w:t>
      </w:r>
      <w:r w:rsidRPr="00AE38B5">
        <w:rPr>
          <w:rFonts w:ascii="MicrosoftYaHei" w:eastAsia="宋体" w:hAnsi="MicrosoftYaHei" w:cs="宋体"/>
          <w:kern w:val="0"/>
          <w:szCs w:val="21"/>
        </w:rPr>
        <w:t>月</w:t>
      </w:r>
      <w:r w:rsidRPr="00AE38B5">
        <w:rPr>
          <w:rFonts w:ascii="MicrosoftYaHei" w:eastAsia="宋体" w:hAnsi="MicrosoftYaHei" w:cs="宋体"/>
          <w:kern w:val="0"/>
          <w:szCs w:val="21"/>
        </w:rPr>
        <w:t>25</w:t>
      </w:r>
      <w:r w:rsidRPr="00AE38B5">
        <w:rPr>
          <w:rFonts w:ascii="MicrosoftYaHei" w:eastAsia="宋体" w:hAnsi="MicrosoftYaHei" w:cs="宋体"/>
          <w:kern w:val="0"/>
          <w:szCs w:val="21"/>
        </w:rPr>
        <w:t>日至</w:t>
      </w:r>
      <w:r w:rsidRPr="00AE38B5">
        <w:rPr>
          <w:rFonts w:ascii="MicrosoftYaHei" w:eastAsia="宋体" w:hAnsi="MicrosoftYaHei" w:cs="宋体"/>
          <w:kern w:val="0"/>
          <w:szCs w:val="21"/>
        </w:rPr>
        <w:t>5</w:t>
      </w:r>
      <w:r w:rsidRPr="00AE38B5">
        <w:rPr>
          <w:rFonts w:ascii="MicrosoftYaHei" w:eastAsia="宋体" w:hAnsi="MicrosoftYaHei" w:cs="宋体"/>
          <w:kern w:val="0"/>
          <w:szCs w:val="21"/>
        </w:rPr>
        <w:t>月</w:t>
      </w:r>
      <w:r w:rsidRPr="00AE38B5">
        <w:rPr>
          <w:rFonts w:ascii="MicrosoftYaHei" w:eastAsia="宋体" w:hAnsi="MicrosoftYaHei" w:cs="宋体"/>
          <w:kern w:val="0"/>
          <w:szCs w:val="21"/>
        </w:rPr>
        <w:t>31</w:t>
      </w:r>
      <w:r w:rsidRPr="00AE38B5">
        <w:rPr>
          <w:rFonts w:ascii="MicrosoftYaHei" w:eastAsia="宋体" w:hAnsi="MicrosoftYaHei" w:cs="宋体"/>
          <w:kern w:val="0"/>
          <w:szCs w:val="21"/>
        </w:rPr>
        <w:t>日！每人只可投递</w:t>
      </w:r>
      <w:r w:rsidRPr="00AE38B5">
        <w:rPr>
          <w:rFonts w:ascii="MicrosoftYaHei" w:eastAsia="宋体" w:hAnsi="MicrosoftYaHei" w:cs="宋体"/>
          <w:kern w:val="0"/>
          <w:szCs w:val="21"/>
        </w:rPr>
        <w:t>1</w:t>
      </w:r>
      <w:r w:rsidRPr="00AE38B5">
        <w:rPr>
          <w:rFonts w:ascii="MicrosoftYaHei" w:eastAsia="宋体" w:hAnsi="MicrosoftYaHei" w:cs="宋体"/>
          <w:kern w:val="0"/>
          <w:szCs w:val="21"/>
        </w:rPr>
        <w:t>个职位，但可额外再选择一个调剂岗位。没有通过投递岗位的面试也不要灰心，如果调剂职位仍有空缺，且你的简历符合相应职位要求，可再次进入校招流程。贴不贴心？周不周到！夸我！（但还是希望同学们谨慎填报志愿，毕竟竞争还是</w:t>
      </w:r>
      <w:proofErr w:type="spellStart"/>
      <w:r w:rsidRPr="00AE38B5">
        <w:rPr>
          <w:rFonts w:ascii="MicrosoftYaHei" w:eastAsia="宋体" w:hAnsi="MicrosoftYaHei" w:cs="宋体"/>
          <w:kern w:val="0"/>
          <w:szCs w:val="21"/>
        </w:rPr>
        <w:t>hin</w:t>
      </w:r>
      <w:proofErr w:type="spellEnd"/>
      <w:r w:rsidRPr="00AE38B5">
        <w:rPr>
          <w:rFonts w:ascii="MicrosoftYaHei" w:eastAsia="宋体" w:hAnsi="MicrosoftYaHei" w:cs="宋体"/>
          <w:kern w:val="0"/>
          <w:szCs w:val="21"/>
        </w:rPr>
        <w:t>激烈的呀）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：职位投递成功后，还可以更改简历内容或投递职位吗？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t>在简历筛选阶段，大家仍有机会修改完善简历信息或调整投递职位，其它阶段均不可以哦。还请同学们尽量在</w:t>
      </w:r>
      <w:r>
        <w:rPr>
          <w:rFonts w:ascii="MicrosoftYaHei" w:eastAsia="宋体" w:hAnsi="MicrosoftYaHei" w:cs="宋体"/>
          <w:kern w:val="0"/>
          <w:szCs w:val="21"/>
        </w:rPr>
        <w:t>创建投递时填写完整的简历信息并选择最想要投递的职位，毕竟</w:t>
      </w:r>
      <w:r>
        <w:rPr>
          <w:rFonts w:ascii="MicrosoftYaHei" w:eastAsia="宋体" w:hAnsi="MicrosoftYaHei" w:cs="宋体" w:hint="eastAsia"/>
          <w:kern w:val="0"/>
          <w:szCs w:val="21"/>
        </w:rPr>
        <w:t>方兔网络</w:t>
      </w:r>
      <w:r w:rsidRPr="00AE38B5">
        <w:rPr>
          <w:rFonts w:ascii="MicrosoftYaHei" w:eastAsia="宋体" w:hAnsi="MicrosoftYaHei" w:cs="宋体"/>
          <w:kern w:val="0"/>
          <w:szCs w:val="21"/>
        </w:rPr>
        <w:t>HR</w:t>
      </w:r>
      <w:r w:rsidRPr="00AE38B5">
        <w:rPr>
          <w:rFonts w:ascii="MicrosoftYaHei" w:eastAsia="宋体" w:hAnsi="MicrosoftYaHei" w:cs="宋体"/>
          <w:kern w:val="0"/>
          <w:szCs w:val="21"/>
        </w:rPr>
        <w:t>小姐姐们的工作效率，你们懂的。</w:t>
      </w:r>
      <w:r w:rsidRPr="00AE38B5">
        <w:rPr>
          <w:rFonts w:ascii="MicrosoftYaHei" w:eastAsia="宋体" w:hAnsi="MicrosoftYaHei" w:cs="宋体"/>
          <w:kern w:val="0"/>
          <w:szCs w:val="21"/>
        </w:rPr>
        <w:t xml:space="preserve"> 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：招聘对所学专业和学历有限制嘛？非相关专业可以投递嘛？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t>不同的岗位对人才的需求也会有所不同，有关专业和学历的需求都会在具体的职位描述中呈现，符合要求的同学都可以投递相应职位哒。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lastRenderedPageBreak/>
        <w:t>Q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：可以用手机投递简历吗？</w:t>
      </w:r>
    </w:p>
    <w:p w:rsidR="00AE38B5" w:rsidRPr="00AE38B5" w:rsidRDefault="00F12BFF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>
        <w:rPr>
          <w:rFonts w:ascii="MicrosoftYaHei" w:eastAsia="宋体" w:hAnsi="MicrosoftYaHei" w:cs="宋体"/>
          <w:kern w:val="0"/>
          <w:szCs w:val="21"/>
        </w:rPr>
        <w:t>用手机浏览器打开</w:t>
      </w:r>
      <w:r>
        <w:rPr>
          <w:rFonts w:ascii="MicrosoftYaHei" w:eastAsia="宋体" w:hAnsi="MicrosoftYaHei" w:cs="宋体" w:hint="eastAsia"/>
          <w:kern w:val="0"/>
          <w:szCs w:val="21"/>
        </w:rPr>
        <w:t>方兔网络</w:t>
      </w:r>
      <w:bookmarkStart w:id="0" w:name="_GoBack"/>
      <w:bookmarkEnd w:id="0"/>
      <w:r w:rsidR="00AE38B5" w:rsidRPr="00AE38B5">
        <w:rPr>
          <w:rFonts w:ascii="MicrosoftYaHei" w:eastAsia="宋体" w:hAnsi="MicrosoftYaHei" w:cs="宋体"/>
          <w:kern w:val="0"/>
          <w:szCs w:val="21"/>
        </w:rPr>
        <w:t>招聘移动端选择职位投递，只需要填写个人信息即可，之后务必根据邮件提示在</w:t>
      </w:r>
      <w:r w:rsidR="00AE38B5" w:rsidRPr="00AE38B5">
        <w:rPr>
          <w:rFonts w:ascii="MicrosoftYaHei" w:eastAsia="宋体" w:hAnsi="MicrosoftYaHei" w:cs="宋体"/>
          <w:kern w:val="0"/>
          <w:szCs w:val="21"/>
        </w:rPr>
        <w:t>PC</w:t>
      </w:r>
      <w:r w:rsidR="00AE38B5" w:rsidRPr="00AE38B5">
        <w:rPr>
          <w:rFonts w:ascii="MicrosoftYaHei" w:eastAsia="宋体" w:hAnsi="MicrosoftYaHei" w:cs="宋体"/>
          <w:kern w:val="0"/>
          <w:szCs w:val="21"/>
        </w:rPr>
        <w:t>端完善简历哦，完善的简历可以提高简历筛选通过率</w:t>
      </w:r>
      <w:r w:rsidR="00AE38B5">
        <w:rPr>
          <w:rFonts w:ascii="MicrosoftYaHei" w:eastAsia="宋体" w:hAnsi="MicrosoftYaHei" w:cs="宋体" w:hint="eastAsia"/>
          <w:kern w:val="0"/>
          <w:szCs w:val="21"/>
        </w:rPr>
        <w:t>。</w:t>
      </w:r>
      <w:r w:rsidR="00AE38B5" w:rsidRPr="00AE38B5">
        <w:rPr>
          <w:rFonts w:ascii="MicrosoftYaHei" w:eastAsia="宋体" w:hAnsi="MicrosoftYaHei" w:cs="宋体"/>
          <w:kern w:val="0"/>
          <w:szCs w:val="21"/>
        </w:rPr>
        <w:t xml:space="preserve"> 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：秋招投递没能被录用的同学，春招还有机会吗？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t>秋招结果不会影响春招的选拔与录用，还犹豫啥，简历投起来！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：如何知道我的招聘进展？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>
        <w:rPr>
          <w:rFonts w:ascii="MicrosoftYaHei" w:eastAsia="宋体" w:hAnsi="MicrosoftYaHei" w:cs="宋体" w:hint="eastAsia"/>
          <w:kern w:val="0"/>
          <w:szCs w:val="21"/>
        </w:rPr>
        <w:t>我们</w:t>
      </w:r>
      <w:r w:rsidRPr="00AE38B5">
        <w:rPr>
          <w:rFonts w:ascii="MicrosoftYaHei" w:eastAsia="宋体" w:hAnsi="MicrosoftYaHei" w:cs="宋体"/>
          <w:kern w:val="0"/>
          <w:szCs w:val="21"/>
        </w:rPr>
        <w:t>会通过邮件、短信等方式同步笔试及面试安排，请确保投递时填写的手机号和邮箱正确哦。</w:t>
      </w:r>
      <w:r w:rsidRPr="00AE38B5">
        <w:rPr>
          <w:rFonts w:ascii="MicrosoftYaHei" w:eastAsia="宋体" w:hAnsi="MicrosoftYaHei" w:cs="宋体"/>
          <w:kern w:val="0"/>
          <w:szCs w:val="21"/>
        </w:rPr>
        <w:t xml:space="preserve"> 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：笔试安排在什么时候？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t>部分职位会有笔试环节，统一笔试共</w:t>
      </w:r>
      <w:r w:rsidRPr="00AE38B5">
        <w:rPr>
          <w:rFonts w:ascii="MicrosoftYaHei" w:eastAsia="宋体" w:hAnsi="MicrosoftYaHei" w:cs="宋体"/>
          <w:kern w:val="0"/>
          <w:szCs w:val="21"/>
        </w:rPr>
        <w:t>3</w:t>
      </w:r>
      <w:r w:rsidRPr="00AE38B5">
        <w:rPr>
          <w:rFonts w:ascii="MicrosoftYaHei" w:eastAsia="宋体" w:hAnsi="MicrosoftYaHei" w:cs="宋体"/>
          <w:kern w:val="0"/>
          <w:szCs w:val="21"/>
        </w:rPr>
        <w:t>次，</w:t>
      </w:r>
      <w:r w:rsidRPr="00AE38B5">
        <w:rPr>
          <w:rFonts w:ascii="MicrosoftYaHei" w:eastAsia="宋体" w:hAnsi="MicrosoftYaHei" w:cs="宋体"/>
          <w:kern w:val="0"/>
          <w:szCs w:val="21"/>
        </w:rPr>
        <w:t>3</w:t>
      </w:r>
      <w:r w:rsidRPr="00AE38B5">
        <w:rPr>
          <w:rFonts w:ascii="MicrosoftYaHei" w:eastAsia="宋体" w:hAnsi="MicrosoftYaHei" w:cs="宋体"/>
          <w:kern w:val="0"/>
          <w:szCs w:val="21"/>
        </w:rPr>
        <w:t>月</w:t>
      </w:r>
      <w:r w:rsidRPr="00AE38B5">
        <w:rPr>
          <w:rFonts w:ascii="MicrosoftYaHei" w:eastAsia="宋体" w:hAnsi="MicrosoftYaHei" w:cs="宋体"/>
          <w:kern w:val="0"/>
          <w:szCs w:val="21"/>
        </w:rPr>
        <w:t>16</w:t>
      </w:r>
      <w:r w:rsidRPr="00AE38B5">
        <w:rPr>
          <w:rFonts w:ascii="MicrosoftYaHei" w:eastAsia="宋体" w:hAnsi="MicrosoftYaHei" w:cs="宋体"/>
          <w:kern w:val="0"/>
          <w:szCs w:val="21"/>
        </w:rPr>
        <w:t>日、</w:t>
      </w:r>
      <w:r w:rsidRPr="00AE38B5">
        <w:rPr>
          <w:rFonts w:ascii="MicrosoftYaHei" w:eastAsia="宋体" w:hAnsi="MicrosoftYaHei" w:cs="宋体"/>
          <w:kern w:val="0"/>
          <w:szCs w:val="21"/>
        </w:rPr>
        <w:t>4</w:t>
      </w:r>
      <w:r w:rsidRPr="00AE38B5">
        <w:rPr>
          <w:rFonts w:ascii="MicrosoftYaHei" w:eastAsia="宋体" w:hAnsi="MicrosoftYaHei" w:cs="宋体"/>
          <w:kern w:val="0"/>
          <w:szCs w:val="21"/>
        </w:rPr>
        <w:t>月</w:t>
      </w:r>
      <w:r w:rsidRPr="00AE38B5">
        <w:rPr>
          <w:rFonts w:ascii="MicrosoftYaHei" w:eastAsia="宋体" w:hAnsi="MicrosoftYaHei" w:cs="宋体"/>
          <w:kern w:val="0"/>
          <w:szCs w:val="21"/>
        </w:rPr>
        <w:t>13</w:t>
      </w:r>
      <w:r w:rsidRPr="00AE38B5">
        <w:rPr>
          <w:rFonts w:ascii="MicrosoftYaHei" w:eastAsia="宋体" w:hAnsi="MicrosoftYaHei" w:cs="宋体"/>
          <w:kern w:val="0"/>
          <w:szCs w:val="21"/>
        </w:rPr>
        <w:t>日、</w:t>
      </w:r>
      <w:r w:rsidRPr="00AE38B5">
        <w:rPr>
          <w:rFonts w:ascii="MicrosoftYaHei" w:eastAsia="宋体" w:hAnsi="MicrosoftYaHei" w:cs="宋体"/>
          <w:kern w:val="0"/>
          <w:szCs w:val="21"/>
        </w:rPr>
        <w:t>4</w:t>
      </w:r>
      <w:r w:rsidRPr="00AE38B5">
        <w:rPr>
          <w:rFonts w:ascii="MicrosoftYaHei" w:eastAsia="宋体" w:hAnsi="MicrosoftYaHei" w:cs="宋体"/>
          <w:kern w:val="0"/>
          <w:szCs w:val="21"/>
        </w:rPr>
        <w:t>月</w:t>
      </w:r>
      <w:r w:rsidRPr="00AE38B5">
        <w:rPr>
          <w:rFonts w:ascii="MicrosoftYaHei" w:eastAsia="宋体" w:hAnsi="MicrosoftYaHei" w:cs="宋体"/>
          <w:kern w:val="0"/>
          <w:szCs w:val="21"/>
        </w:rPr>
        <w:t>27</w:t>
      </w:r>
      <w:r w:rsidRPr="00AE38B5">
        <w:rPr>
          <w:rFonts w:ascii="MicrosoftYaHei" w:eastAsia="宋体" w:hAnsi="MicrosoftYaHei" w:cs="宋体"/>
          <w:kern w:val="0"/>
          <w:szCs w:val="21"/>
        </w:rPr>
        <w:t>日，届时同学们都会提前收到通知哒～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：我可以参加视频面试吗？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t>虽然你我距离很远，但我们招聘的诚意不减～同学们可以远程视频参与面试，面试前会提前进行短信、邮件等形式沟通，请注意查收哟！</w:t>
      </w:r>
    </w:p>
    <w:p w:rsidR="00AE38B5" w:rsidRPr="00AE38B5" w:rsidRDefault="00AE38B5" w:rsidP="00AE38B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AE38B5" w:rsidRPr="00AE38B5" w:rsidRDefault="00AE38B5" w:rsidP="00AE38B5">
      <w:pPr>
        <w:widowControl/>
        <w:shd w:val="clear" w:color="auto" w:fill="FFFFFF"/>
        <w:jc w:val="left"/>
        <w:textAlignment w:val="baseline"/>
        <w:rPr>
          <w:rFonts w:ascii="MicrosoftYaHei" w:eastAsia="宋体" w:hAnsi="MicrosoftYaHei" w:cs="宋体"/>
          <w:kern w:val="0"/>
          <w:sz w:val="30"/>
          <w:szCs w:val="30"/>
        </w:rPr>
      </w:pPr>
      <w:r w:rsidRPr="00AE38B5">
        <w:rPr>
          <w:rFonts w:ascii="MicrosoftYaHei" w:eastAsia="宋体" w:hAnsi="MicrosoftYaHei" w:cs="宋体"/>
          <w:kern w:val="0"/>
          <w:sz w:val="30"/>
          <w:szCs w:val="30"/>
        </w:rPr>
        <w:t>关于发展机会：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>
        <w:rPr>
          <w:rFonts w:ascii="MicrosoftYaHei" w:eastAsia="宋体" w:hAnsi="MicrosoftYaHei" w:cs="宋体"/>
          <w:b/>
          <w:bCs/>
          <w:kern w:val="0"/>
          <w:szCs w:val="21"/>
        </w:rPr>
        <w:t>：</w:t>
      </w:r>
      <w:r>
        <w:rPr>
          <w:rFonts w:ascii="MicrosoftYaHei" w:eastAsia="宋体" w:hAnsi="MicrosoftYaHei" w:cs="宋体" w:hint="eastAsia"/>
          <w:b/>
          <w:bCs/>
          <w:kern w:val="0"/>
          <w:szCs w:val="21"/>
        </w:rPr>
        <w:t>方兔网络</w:t>
      </w:r>
      <w:r>
        <w:rPr>
          <w:rFonts w:ascii="MicrosoftYaHei" w:eastAsia="宋体" w:hAnsi="MicrosoftYaHei" w:cs="宋体"/>
          <w:b/>
          <w:bCs/>
          <w:kern w:val="0"/>
          <w:szCs w:val="21"/>
        </w:rPr>
        <w:t>是一家怎样的公司？选择加入</w:t>
      </w:r>
      <w:r>
        <w:rPr>
          <w:rFonts w:ascii="MicrosoftYaHei" w:eastAsia="宋体" w:hAnsi="MicrosoftYaHei" w:cs="宋体" w:hint="eastAsia"/>
          <w:b/>
          <w:bCs/>
          <w:kern w:val="0"/>
          <w:szCs w:val="21"/>
        </w:rPr>
        <w:t>方兔网络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的理由是什么？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>
        <w:rPr>
          <w:rFonts w:ascii="MicrosoftYaHei" w:eastAsia="宋体" w:hAnsi="MicrosoftYaHei" w:cs="宋体" w:hint="eastAsia"/>
          <w:kern w:val="0"/>
          <w:szCs w:val="21"/>
        </w:rPr>
        <w:t>方兔网络</w:t>
      </w:r>
      <w:r w:rsidRPr="00AE38B5">
        <w:rPr>
          <w:rFonts w:ascii="MicrosoftYaHei" w:eastAsia="宋体" w:hAnsi="MicrosoftYaHei" w:cs="宋体"/>
          <w:kern w:val="0"/>
          <w:szCs w:val="21"/>
        </w:rPr>
        <w:t>成立于</w:t>
      </w:r>
      <w:r>
        <w:rPr>
          <w:rFonts w:ascii="MicrosoftYaHei" w:eastAsia="宋体" w:hAnsi="MicrosoftYaHei" w:cs="宋体"/>
          <w:kern w:val="0"/>
          <w:szCs w:val="21"/>
        </w:rPr>
        <w:t>2018</w:t>
      </w:r>
      <w:r w:rsidRPr="00AE38B5">
        <w:rPr>
          <w:rFonts w:ascii="MicrosoftYaHei" w:eastAsia="宋体" w:hAnsi="MicrosoftYaHei" w:cs="宋体"/>
          <w:kern w:val="0"/>
          <w:szCs w:val="21"/>
        </w:rPr>
        <w:t>年</w:t>
      </w:r>
      <w:r>
        <w:rPr>
          <w:rFonts w:ascii="MicrosoftYaHei" w:eastAsia="宋体" w:hAnsi="MicrosoftYaHei" w:cs="宋体"/>
          <w:kern w:val="0"/>
          <w:szCs w:val="21"/>
        </w:rPr>
        <w:t>9</w:t>
      </w:r>
      <w:r w:rsidRPr="00AE38B5">
        <w:rPr>
          <w:rFonts w:ascii="MicrosoftYaHei" w:eastAsia="宋体" w:hAnsi="MicrosoftYaHei" w:cs="宋体"/>
          <w:kern w:val="0"/>
          <w:szCs w:val="21"/>
        </w:rPr>
        <w:t>月。公司旗下</w:t>
      </w:r>
      <w:r>
        <w:rPr>
          <w:rFonts w:ascii="MicrosoftYaHei" w:eastAsia="宋体" w:hAnsi="MicrosoftYaHei" w:cs="宋体" w:hint="eastAsia"/>
          <w:kern w:val="0"/>
          <w:szCs w:val="21"/>
        </w:rPr>
        <w:t>运营有</w:t>
      </w:r>
      <w:r>
        <w:rPr>
          <w:rFonts w:ascii="MicrosoftYaHei" w:eastAsia="宋体" w:hAnsi="MicrosoftYaHei" w:cs="宋体"/>
          <w:kern w:val="0"/>
          <w:szCs w:val="21"/>
        </w:rPr>
        <w:t>有</w:t>
      </w:r>
      <w:r>
        <w:rPr>
          <w:rFonts w:ascii="MicrosoftYaHei" w:eastAsia="宋体" w:hAnsi="MicrosoftYaHei" w:cs="宋体" w:hint="eastAsia"/>
          <w:kern w:val="0"/>
          <w:szCs w:val="21"/>
        </w:rPr>
        <w:t>专送</w:t>
      </w:r>
      <w:r>
        <w:rPr>
          <w:rFonts w:ascii="MicrosoftYaHei" w:eastAsia="宋体" w:hAnsi="MicrosoftYaHei" w:cs="宋体" w:hint="eastAsia"/>
          <w:kern w:val="0"/>
          <w:szCs w:val="21"/>
        </w:rPr>
        <w:t>Pro</w:t>
      </w:r>
      <w:r>
        <w:rPr>
          <w:rFonts w:ascii="MicrosoftYaHei" w:eastAsia="宋体" w:hAnsi="MicrosoftYaHei" w:cs="宋体"/>
          <w:kern w:val="0"/>
          <w:szCs w:val="21"/>
        </w:rPr>
        <w:t>、</w:t>
      </w:r>
      <w:r>
        <w:rPr>
          <w:rFonts w:ascii="MicrosoftYaHei" w:eastAsia="宋体" w:hAnsi="MicrosoftYaHei" w:cs="宋体" w:hint="eastAsia"/>
          <w:kern w:val="0"/>
          <w:szCs w:val="21"/>
        </w:rPr>
        <w:t>鸡冻头条</w:t>
      </w:r>
      <w:r>
        <w:rPr>
          <w:rFonts w:ascii="MicrosoftYaHei" w:eastAsia="宋体" w:hAnsi="MicrosoftYaHei" w:cs="宋体"/>
          <w:kern w:val="0"/>
          <w:szCs w:val="21"/>
        </w:rPr>
        <w:t>、</w:t>
      </w:r>
      <w:r>
        <w:rPr>
          <w:rFonts w:ascii="MicrosoftYaHei" w:eastAsia="宋体" w:hAnsi="MicrosoftYaHei" w:cs="宋体" w:hint="eastAsia"/>
          <w:kern w:val="0"/>
          <w:szCs w:val="21"/>
        </w:rPr>
        <w:t>查盛金融</w:t>
      </w:r>
      <w:r w:rsidRPr="00AE38B5">
        <w:rPr>
          <w:rFonts w:ascii="MicrosoftYaHei" w:eastAsia="宋体" w:hAnsi="MicrosoftYaHei" w:cs="宋体"/>
          <w:kern w:val="0"/>
          <w:szCs w:val="21"/>
        </w:rPr>
        <w:t>等产品。截止</w:t>
      </w:r>
      <w:r w:rsidRPr="00AE38B5">
        <w:rPr>
          <w:rFonts w:ascii="MicrosoftYaHei" w:eastAsia="宋体" w:hAnsi="MicrosoftYaHei" w:cs="宋体"/>
          <w:kern w:val="0"/>
          <w:szCs w:val="21"/>
        </w:rPr>
        <w:t>2019</w:t>
      </w:r>
      <w:r w:rsidRPr="00AE38B5">
        <w:rPr>
          <w:rFonts w:ascii="MicrosoftYaHei" w:eastAsia="宋体" w:hAnsi="MicrosoftYaHei" w:cs="宋体"/>
          <w:kern w:val="0"/>
          <w:szCs w:val="21"/>
        </w:rPr>
        <w:t>年</w:t>
      </w:r>
      <w:r>
        <w:rPr>
          <w:rFonts w:ascii="MicrosoftYaHei" w:eastAsia="宋体" w:hAnsi="MicrosoftYaHei" w:cs="宋体"/>
          <w:kern w:val="0"/>
          <w:szCs w:val="21"/>
        </w:rPr>
        <w:t>6</w:t>
      </w:r>
      <w:r>
        <w:rPr>
          <w:rFonts w:ascii="MicrosoftYaHei" w:eastAsia="宋体" w:hAnsi="MicrosoftYaHei" w:cs="宋体"/>
          <w:kern w:val="0"/>
          <w:szCs w:val="21"/>
        </w:rPr>
        <w:t>月，</w:t>
      </w:r>
      <w:r>
        <w:rPr>
          <w:rFonts w:ascii="MicrosoftYaHei" w:eastAsia="宋体" w:hAnsi="MicrosoftYaHei" w:cs="宋体" w:hint="eastAsia"/>
          <w:kern w:val="0"/>
          <w:szCs w:val="21"/>
        </w:rPr>
        <w:t>方兔网络融资规模达</w:t>
      </w:r>
      <w:r>
        <w:rPr>
          <w:rFonts w:ascii="MicrosoftYaHei" w:eastAsia="宋体" w:hAnsi="MicrosoftYaHei" w:cs="宋体" w:hint="eastAsia"/>
          <w:kern w:val="0"/>
          <w:szCs w:val="21"/>
        </w:rPr>
        <w:t>1.5</w:t>
      </w:r>
      <w:r>
        <w:rPr>
          <w:rFonts w:ascii="MicrosoftYaHei" w:eastAsia="宋体" w:hAnsi="MicrosoftYaHei" w:cs="宋体" w:hint="eastAsia"/>
          <w:kern w:val="0"/>
          <w:szCs w:val="21"/>
        </w:rPr>
        <w:t>亿</w:t>
      </w:r>
      <w:r w:rsidRPr="00AE38B5">
        <w:rPr>
          <w:rFonts w:ascii="MicrosoftYaHei" w:eastAsia="宋体" w:hAnsi="MicrosoftYaHei" w:cs="宋体"/>
          <w:kern w:val="0"/>
          <w:szCs w:val="21"/>
        </w:rPr>
        <w:t>。</w:t>
      </w:r>
      <w:r w:rsidRPr="00AE38B5">
        <w:rPr>
          <w:rFonts w:ascii="MicrosoftYaHei" w:eastAsia="宋体" w:hAnsi="MicrosoftYaHei" w:cs="宋体"/>
          <w:kern w:val="0"/>
          <w:szCs w:val="21"/>
        </w:rPr>
        <w:t xml:space="preserve"> </w:t>
      </w:r>
      <w:r w:rsidRPr="00AE38B5">
        <w:rPr>
          <w:rFonts w:ascii="MicrosoftYaHei" w:eastAsia="宋体" w:hAnsi="MicrosoftYaHei" w:cs="宋体"/>
          <w:kern w:val="0"/>
          <w:szCs w:val="21"/>
        </w:rPr>
        <w:t>在这里，</w:t>
      </w:r>
      <w:r>
        <w:rPr>
          <w:rFonts w:ascii="MicrosoftYaHei" w:eastAsia="宋体" w:hAnsi="MicrosoftYaHei" w:cs="宋体"/>
          <w:kern w:val="0"/>
          <w:szCs w:val="21"/>
        </w:rPr>
        <w:t>80</w:t>
      </w:r>
      <w:r w:rsidRPr="00AE38B5">
        <w:rPr>
          <w:rFonts w:ascii="MicrosoftYaHei" w:eastAsia="宋体" w:hAnsi="MicrosoftYaHei" w:cs="宋体"/>
          <w:kern w:val="0"/>
          <w:szCs w:val="21"/>
        </w:rPr>
        <w:t>%</w:t>
      </w:r>
      <w:r w:rsidRPr="00AE38B5">
        <w:rPr>
          <w:rFonts w:ascii="MicrosoftYaHei" w:eastAsia="宋体" w:hAnsi="MicrosoftYaHei" w:cs="宋体"/>
          <w:kern w:val="0"/>
          <w:szCs w:val="21"/>
        </w:rPr>
        <w:t>的一线</w:t>
      </w:r>
      <w:r w:rsidRPr="00AE38B5">
        <w:rPr>
          <w:rFonts w:ascii="MicrosoftYaHei" w:eastAsia="宋体" w:hAnsi="MicrosoftYaHei" w:cs="宋体"/>
          <w:kern w:val="0"/>
          <w:szCs w:val="21"/>
        </w:rPr>
        <w:t>leader</w:t>
      </w:r>
      <w:r w:rsidRPr="00AE38B5">
        <w:rPr>
          <w:rFonts w:ascii="MicrosoftYaHei" w:eastAsia="宋体" w:hAnsi="MicrosoftYaHei" w:cs="宋体"/>
          <w:kern w:val="0"/>
          <w:szCs w:val="21"/>
        </w:rPr>
        <w:t>是</w:t>
      </w:r>
      <w:r w:rsidRPr="00AE38B5">
        <w:rPr>
          <w:rFonts w:ascii="MicrosoftYaHei" w:eastAsia="宋体" w:hAnsi="MicrosoftYaHei" w:cs="宋体"/>
          <w:kern w:val="0"/>
          <w:szCs w:val="21"/>
        </w:rPr>
        <w:t>90</w:t>
      </w:r>
      <w:r w:rsidRPr="00AE38B5">
        <w:rPr>
          <w:rFonts w:ascii="MicrosoftYaHei" w:eastAsia="宋体" w:hAnsi="MicrosoftYaHei" w:cs="宋体"/>
          <w:kern w:val="0"/>
          <w:szCs w:val="21"/>
        </w:rPr>
        <w:t>后，相信年轻的力量；公司聚集来自一流学校和公司的顶尖人才，我们的队伍还在壮大，为你提供广阔稳定的发展平台</w:t>
      </w:r>
      <w:r>
        <w:rPr>
          <w:rFonts w:ascii="MicrosoftYaHei" w:eastAsia="宋体" w:hAnsi="MicrosoftYaHei" w:cs="宋体" w:hint="eastAsia"/>
          <w:kern w:val="0"/>
          <w:szCs w:val="21"/>
        </w:rPr>
        <w:t>！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>
        <w:rPr>
          <w:rFonts w:ascii="MicrosoftYaHei" w:eastAsia="宋体" w:hAnsi="MicrosoftYaHei" w:cs="宋体"/>
          <w:b/>
          <w:bCs/>
          <w:kern w:val="0"/>
          <w:szCs w:val="21"/>
        </w:rPr>
        <w:t>：</w:t>
      </w:r>
      <w:r>
        <w:rPr>
          <w:rFonts w:ascii="MicrosoftYaHei" w:eastAsia="宋体" w:hAnsi="MicrosoftYaHei" w:cs="宋体" w:hint="eastAsia"/>
          <w:b/>
          <w:bCs/>
          <w:kern w:val="0"/>
          <w:szCs w:val="21"/>
        </w:rPr>
        <w:t>方兔网络</w:t>
      </w:r>
      <w:r>
        <w:rPr>
          <w:rFonts w:ascii="MicrosoftYaHei" w:eastAsia="宋体" w:hAnsi="MicrosoftYaHei" w:cs="宋体"/>
          <w:b/>
          <w:bCs/>
          <w:kern w:val="0"/>
          <w:szCs w:val="21"/>
        </w:rPr>
        <w:t>有哪些新员工培训计划？在</w:t>
      </w:r>
      <w:r>
        <w:rPr>
          <w:rFonts w:ascii="MicrosoftYaHei" w:eastAsia="宋体" w:hAnsi="MicrosoftYaHei" w:cs="宋体" w:hint="eastAsia"/>
          <w:b/>
          <w:bCs/>
          <w:kern w:val="0"/>
          <w:szCs w:val="21"/>
        </w:rPr>
        <w:t>方兔网络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能收获哪些成长？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t>为了助力员工成长，公司内部为同学们准备了丰富的培训项目。除了针对</w:t>
      </w:r>
      <w:r>
        <w:rPr>
          <w:rFonts w:ascii="MicrosoftYaHei" w:eastAsia="宋体" w:hAnsi="MicrosoftYaHei" w:cs="宋体"/>
          <w:kern w:val="0"/>
          <w:szCs w:val="21"/>
        </w:rPr>
        <w:t>新入职小伙伴的校招新员工培训计划</w:t>
      </w:r>
      <w:r>
        <w:rPr>
          <w:rFonts w:ascii="MicrosoftYaHei" w:eastAsia="宋体" w:hAnsi="MicrosoftYaHei" w:cs="宋体" w:hint="eastAsia"/>
          <w:kern w:val="0"/>
          <w:szCs w:val="21"/>
        </w:rPr>
        <w:t>。</w:t>
      </w:r>
      <w:r w:rsidRPr="00AE38B5">
        <w:rPr>
          <w:rFonts w:ascii="MicrosoftYaHei" w:eastAsia="宋体" w:hAnsi="MicrosoftYaHei" w:cs="宋体"/>
          <w:kern w:val="0"/>
          <w:szCs w:val="21"/>
        </w:rPr>
        <w:t>花式学习培训</w:t>
      </w:r>
      <w:r>
        <w:rPr>
          <w:rFonts w:ascii="MicrosoftYaHei" w:eastAsia="宋体" w:hAnsi="MicrosoftYaHei" w:cs="宋体"/>
          <w:kern w:val="0"/>
          <w:szCs w:val="21"/>
        </w:rPr>
        <w:t>计划让你充分感受到知识的力量。在更大的平台做更大的事，在</w:t>
      </w:r>
      <w:r>
        <w:rPr>
          <w:rFonts w:ascii="MicrosoftYaHei" w:eastAsia="宋体" w:hAnsi="MicrosoftYaHei" w:cs="宋体" w:hint="eastAsia"/>
          <w:kern w:val="0"/>
          <w:szCs w:val="21"/>
        </w:rPr>
        <w:t>方兔网络</w:t>
      </w:r>
      <w:r w:rsidRPr="00AE38B5">
        <w:rPr>
          <w:rFonts w:ascii="MicrosoftYaHei" w:eastAsia="宋体" w:hAnsi="MicrosoftYaHei" w:cs="宋体"/>
          <w:kern w:val="0"/>
          <w:szCs w:val="21"/>
        </w:rPr>
        <w:t>收获到的不仅仅是一份工作经验，更是一种个人能力的全面提升。</w:t>
      </w:r>
    </w:p>
    <w:p w:rsidR="00AE38B5" w:rsidRPr="00AE38B5" w:rsidRDefault="00AE38B5" w:rsidP="00AE38B5">
      <w:pPr>
        <w:widowControl/>
        <w:shd w:val="clear" w:color="auto" w:fill="FFFFFF"/>
        <w:spacing w:before="375" w:after="75" w:line="360" w:lineRule="atLeast"/>
        <w:jc w:val="left"/>
        <w:textAlignment w:val="baseline"/>
        <w:rPr>
          <w:rFonts w:ascii="MicrosoftYaHei" w:eastAsia="宋体" w:hAnsi="MicrosoftYaHei" w:cs="宋体"/>
          <w:b/>
          <w:bCs/>
          <w:kern w:val="0"/>
          <w:szCs w:val="21"/>
        </w:rPr>
      </w:pP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Q</w:t>
      </w:r>
      <w:r w:rsidR="00C930EF">
        <w:rPr>
          <w:rFonts w:ascii="MicrosoftYaHei" w:eastAsia="宋体" w:hAnsi="MicrosoftYaHei" w:cs="宋体"/>
          <w:b/>
          <w:bCs/>
          <w:kern w:val="0"/>
          <w:szCs w:val="21"/>
        </w:rPr>
        <w:t>：实习之后是否可以获得转正机会，在毕业之后加入</w:t>
      </w:r>
      <w:r w:rsidR="00C930EF">
        <w:rPr>
          <w:rFonts w:ascii="MicrosoftYaHei" w:eastAsia="宋体" w:hAnsi="MicrosoftYaHei" w:cs="宋体" w:hint="eastAsia"/>
          <w:b/>
          <w:bCs/>
          <w:kern w:val="0"/>
          <w:szCs w:val="21"/>
        </w:rPr>
        <w:t>方兔网络</w:t>
      </w:r>
      <w:r w:rsidRPr="00AE38B5">
        <w:rPr>
          <w:rFonts w:ascii="MicrosoftYaHei" w:eastAsia="宋体" w:hAnsi="MicrosoftYaHei" w:cs="宋体"/>
          <w:b/>
          <w:bCs/>
          <w:kern w:val="0"/>
          <w:szCs w:val="21"/>
        </w:rPr>
        <w:t>？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t>实习表现优秀的同学有机会获得校招正式</w:t>
      </w:r>
      <w:r w:rsidRPr="00AE38B5">
        <w:rPr>
          <w:rFonts w:ascii="MicrosoftYaHei" w:eastAsia="宋体" w:hAnsi="MicrosoftYaHei" w:cs="宋体"/>
          <w:kern w:val="0"/>
          <w:szCs w:val="21"/>
        </w:rPr>
        <w:t>offer</w:t>
      </w:r>
      <w:r w:rsidRPr="00AE38B5">
        <w:rPr>
          <w:rFonts w:ascii="MicrosoftYaHei" w:eastAsia="宋体" w:hAnsi="MicrosoftYaHei" w:cs="宋体"/>
          <w:kern w:val="0"/>
          <w:szCs w:val="21"/>
        </w:rPr>
        <w:t>，我们的队伍还在壮大，只要你本质优秀，我们随时愿意为你提供广阔的发展平台。</w:t>
      </w:r>
    </w:p>
    <w:p w:rsidR="00AE38B5" w:rsidRPr="00AE38B5" w:rsidRDefault="00AE38B5" w:rsidP="00AE38B5">
      <w:pPr>
        <w:widowControl/>
        <w:shd w:val="clear" w:color="auto" w:fill="FFFFFF"/>
        <w:spacing w:line="360" w:lineRule="atLeast"/>
        <w:jc w:val="left"/>
        <w:textAlignment w:val="baseline"/>
        <w:rPr>
          <w:rFonts w:ascii="MicrosoftYaHei" w:eastAsia="宋体" w:hAnsi="MicrosoftYaHei" w:cs="宋体"/>
          <w:kern w:val="0"/>
          <w:szCs w:val="21"/>
        </w:rPr>
      </w:pPr>
      <w:r w:rsidRPr="00AE38B5">
        <w:rPr>
          <w:rFonts w:ascii="MicrosoftYaHei" w:eastAsia="宋体" w:hAnsi="MicrosoftYaHei" w:cs="宋体"/>
          <w:kern w:val="0"/>
          <w:szCs w:val="21"/>
        </w:rPr>
        <w:lastRenderedPageBreak/>
        <w:t>以上问题都没有解答你的疑惑？请写明问题发送邮件至</w:t>
      </w:r>
      <w:r>
        <w:rPr>
          <w:rFonts w:ascii="MicrosoftYaHei" w:eastAsia="宋体" w:hAnsi="MicrosoftYaHei" w:cs="宋体"/>
          <w:kern w:val="0"/>
          <w:szCs w:val="21"/>
        </w:rPr>
        <w:t xml:space="preserve"> </w:t>
      </w:r>
      <w:r>
        <w:rPr>
          <w:rFonts w:ascii="MicrosoftYaHei" w:eastAsia="宋体" w:hAnsi="MicrosoftYaHei" w:cs="宋体" w:hint="eastAsia"/>
          <w:kern w:val="0"/>
          <w:szCs w:val="21"/>
        </w:rPr>
        <w:t>HR</w:t>
      </w:r>
      <w:r>
        <w:rPr>
          <w:rFonts w:ascii="MicrosoftYaHei" w:eastAsia="宋体" w:hAnsi="MicrosoftYaHei" w:cs="宋体"/>
          <w:kern w:val="0"/>
          <w:szCs w:val="21"/>
        </w:rPr>
        <w:t>@</w:t>
      </w:r>
      <w:r>
        <w:rPr>
          <w:rFonts w:ascii="MicrosoftYaHei" w:eastAsia="宋体" w:hAnsi="MicrosoftYaHei" w:cs="宋体" w:hint="eastAsia"/>
          <w:kern w:val="0"/>
          <w:szCs w:val="21"/>
        </w:rPr>
        <w:t>squrab</w:t>
      </w:r>
      <w:r w:rsidRPr="00AE38B5">
        <w:rPr>
          <w:rFonts w:ascii="MicrosoftYaHei" w:eastAsia="宋体" w:hAnsi="MicrosoftYaHei" w:cs="宋体"/>
          <w:kern w:val="0"/>
          <w:szCs w:val="21"/>
        </w:rPr>
        <w:t xml:space="preserve">.com </w:t>
      </w:r>
      <w:r w:rsidRPr="00AE38B5">
        <w:rPr>
          <w:rFonts w:ascii="MicrosoftYaHei" w:eastAsia="宋体" w:hAnsi="MicrosoftYaHei" w:cs="宋体"/>
          <w:kern w:val="0"/>
          <w:szCs w:val="21"/>
        </w:rPr>
        <w:t>（注意：投递简历请通过校招官网渠道，此邮箱不作为简历筛选使用）</w:t>
      </w:r>
      <w:r w:rsidRPr="00AE38B5">
        <w:rPr>
          <w:rFonts w:ascii="MicrosoftYaHei" w:eastAsia="宋体" w:hAnsi="MicrosoftYaHei" w:cs="宋体"/>
          <w:kern w:val="0"/>
          <w:szCs w:val="21"/>
        </w:rPr>
        <w:t>,</w:t>
      </w:r>
      <w:r w:rsidRPr="00AE38B5">
        <w:rPr>
          <w:rFonts w:ascii="MicrosoftYaHei" w:eastAsia="宋体" w:hAnsi="MicrosoftYaHei" w:cs="宋体"/>
          <w:kern w:val="0"/>
          <w:szCs w:val="21"/>
        </w:rPr>
        <w:t>会有</w:t>
      </w:r>
      <w:r w:rsidRPr="00AE38B5">
        <w:rPr>
          <w:rFonts w:ascii="MicrosoftYaHei" w:eastAsia="宋体" w:hAnsi="MicrosoftYaHei" w:cs="宋体"/>
          <w:kern w:val="0"/>
          <w:szCs w:val="21"/>
        </w:rPr>
        <w:t>HR</w:t>
      </w:r>
      <w:r w:rsidRPr="00AE38B5">
        <w:rPr>
          <w:rFonts w:ascii="MicrosoftYaHei" w:eastAsia="宋体" w:hAnsi="MicrosoftYaHei" w:cs="宋体"/>
          <w:kern w:val="0"/>
          <w:szCs w:val="21"/>
        </w:rPr>
        <w:t>小姐姐在三个工作日内回复</w:t>
      </w:r>
      <w:r w:rsidRPr="00AE38B5">
        <w:rPr>
          <w:rFonts w:ascii="MicrosoftYaHei" w:eastAsia="宋体" w:hAnsi="MicrosoftYaHei" w:cs="宋体"/>
          <w:kern w:val="0"/>
          <w:szCs w:val="21"/>
        </w:rPr>
        <w:t>~</w:t>
      </w:r>
    </w:p>
    <w:p w:rsidR="00AE38B5" w:rsidRPr="00AE38B5" w:rsidRDefault="00AE38B5" w:rsidP="00AE38B5">
      <w:pPr>
        <w:widowControl/>
        <w:shd w:val="clear" w:color="auto" w:fill="FFFFFF"/>
        <w:jc w:val="left"/>
        <w:textAlignment w:val="baseline"/>
        <w:rPr>
          <w:rFonts w:ascii="MicrosoftYaHei" w:eastAsia="宋体" w:hAnsi="MicrosoftYaHei" w:cs="宋体" w:hint="eastAsia"/>
          <w:kern w:val="0"/>
          <w:szCs w:val="21"/>
        </w:rPr>
      </w:pPr>
    </w:p>
    <w:sectPr w:rsidR="00AE38B5" w:rsidRPr="00AE38B5" w:rsidSect="009E34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1604A"/>
    <w:multiLevelType w:val="hybridMultilevel"/>
    <w:tmpl w:val="307A0D2E"/>
    <w:lvl w:ilvl="0" w:tplc="330E1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BC268D"/>
    <w:multiLevelType w:val="hybridMultilevel"/>
    <w:tmpl w:val="96642636"/>
    <w:lvl w:ilvl="0" w:tplc="05E46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B5"/>
    <w:rsid w:val="00071F8E"/>
    <w:rsid w:val="00117BAF"/>
    <w:rsid w:val="001E5C7B"/>
    <w:rsid w:val="004038D8"/>
    <w:rsid w:val="004C0D1B"/>
    <w:rsid w:val="008A48CF"/>
    <w:rsid w:val="009E3490"/>
    <w:rsid w:val="00AE38B5"/>
    <w:rsid w:val="00BE76B2"/>
    <w:rsid w:val="00C33487"/>
    <w:rsid w:val="00C930EF"/>
    <w:rsid w:val="00CB0D63"/>
    <w:rsid w:val="00DE656D"/>
    <w:rsid w:val="00F12BFF"/>
    <w:rsid w:val="00F75190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9738B"/>
  <w15:chartTrackingRefBased/>
  <w15:docId w15:val="{A68E9F1C-EE1A-6F42-B1BE-C8FF8365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8B5"/>
    <w:pPr>
      <w:ind w:firstLineChars="200" w:firstLine="420"/>
    </w:pPr>
  </w:style>
  <w:style w:type="table" w:styleId="a4">
    <w:name w:val="Table Grid"/>
    <w:basedOn w:val="a1"/>
    <w:uiPriority w:val="39"/>
    <w:rsid w:val="00AE3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a"/>
    <w:rsid w:val="00AE3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semiHidden/>
    <w:unhideWhenUsed/>
    <w:rsid w:val="00AE3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3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6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969">
              <w:marLeft w:val="0"/>
              <w:marRight w:val="0"/>
              <w:marTop w:val="3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5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7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67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2019-06-24T02:56:00Z</dcterms:created>
  <dcterms:modified xsi:type="dcterms:W3CDTF">2019-06-24T03:16:00Z</dcterms:modified>
</cp:coreProperties>
</file>