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83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firstLine="0" w:firstLineChars="0"/>
        <w:jc w:val="center"/>
        <w:textAlignment w:val="auto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b/>
          <w:sz w:val="44"/>
          <w:szCs w:val="44"/>
        </w:rPr>
        <w:t>《民间匠语》节目策划案</w:t>
      </w:r>
    </w:p>
    <w:p w14:paraId="71AA72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firstLine="0" w:firstLineChars="0"/>
        <w:jc w:val="center"/>
        <w:textAlignment w:val="auto"/>
        <w:outlineLvl w:val="0"/>
        <w:rPr>
          <w:rFonts w:hint="eastAsia" w:ascii="黑体" w:hAnsi="黑体" w:eastAsia="黑体" w:cs="黑体"/>
          <w:sz w:val="36"/>
          <w:szCs w:val="36"/>
        </w:rPr>
      </w:pPr>
      <w:bookmarkStart w:id="0" w:name="heading_0"/>
      <w:r>
        <w:rPr>
          <w:rFonts w:hint="eastAsia" w:ascii="黑体" w:hAnsi="黑体" w:eastAsia="黑体" w:cs="黑体"/>
          <w:b/>
          <w:sz w:val="36"/>
          <w:szCs w:val="36"/>
        </w:rPr>
        <w:t>一、节目基本概述</w:t>
      </w:r>
      <w:bookmarkEnd w:id="0"/>
    </w:p>
    <w:p w14:paraId="6957A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1" w:name="heading_1"/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（</w:t>
      </w: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一</w:t>
      </w:r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）</w:t>
      </w:r>
      <w:r>
        <w:rPr>
          <w:rFonts w:hint="eastAsia" w:ascii="黑体" w:hAnsi="黑体" w:eastAsia="黑体" w:cs="黑体"/>
          <w:b/>
          <w:sz w:val="32"/>
          <w:szCs w:val="32"/>
        </w:rPr>
        <w:t>节目名称</w:t>
      </w:r>
      <w:bookmarkEnd w:id="1"/>
    </w:p>
    <w:p w14:paraId="5423AC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节目名称为《民间匠语》。名称以“民间”锚定民俗底色与基层匠人主体，以“匠语”点明节目以匠人访谈、手艺口述为核心形态，同时暗含手艺背后的行业行话、民俗规矩与匠人人生感悟。整体四字结构简洁上口，无生僻字，兼具文化质感与传播记忆点，贴合民俗访谈类节目的定位。</w:t>
      </w:r>
    </w:p>
    <w:p w14:paraId="0A9F9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2" w:name="heading_2"/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（</w:t>
      </w: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二</w:t>
      </w:r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）</w:t>
      </w:r>
      <w:r>
        <w:rPr>
          <w:rFonts w:hint="eastAsia" w:ascii="黑体" w:hAnsi="黑体" w:eastAsia="黑体" w:cs="黑体"/>
          <w:b/>
          <w:sz w:val="32"/>
          <w:szCs w:val="32"/>
        </w:rPr>
        <w:t>节目类型</w:t>
      </w:r>
      <w:bookmarkEnd w:id="2"/>
    </w:p>
    <w:p w14:paraId="124BB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文化访谈类节目（纪实向）。以民间匠人的深度人物访谈为核心主体，搭配手艺制作过程的纪实跟拍、民俗场景的实景记录，兼具文化深度与生活真实质感，核心呈现活态民俗的原生面貌与社会功能。</w:t>
      </w:r>
    </w:p>
    <w:p w14:paraId="46F7F7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3" w:name="heading_3"/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（</w:t>
      </w: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三</w:t>
      </w:r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）</w:t>
      </w:r>
      <w:r>
        <w:rPr>
          <w:rFonts w:hint="eastAsia" w:ascii="黑体" w:hAnsi="黑体" w:eastAsia="黑体" w:cs="黑体"/>
          <w:b/>
          <w:sz w:val="32"/>
          <w:szCs w:val="32"/>
        </w:rPr>
        <w:t>节目时长与播出周期</w:t>
      </w:r>
      <w:bookmarkEnd w:id="3"/>
    </w:p>
    <w:p w14:paraId="2FB87C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单期时长25分钟；播出形式为季播，全季共12期，每周播出1期；播出平台以B站、抖音、小红书等新媒体平台为核心播出渠道，同步在高校校园融媒体中心、地方文旅频道展播。</w:t>
      </w:r>
    </w:p>
    <w:p w14:paraId="218A0E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全季节目每期聚焦一类独立的民俗匠种，单期内容自成叙事体系，整体串联起完整的民间手艺文化脉络，覆盖岁时节庆、人生礼仪、信仰祭祀、民间游艺四大民俗生活场景。</w:t>
      </w:r>
    </w:p>
    <w:p w14:paraId="5EA52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4" w:name="heading_4"/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（</w:t>
      </w: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四</w:t>
      </w:r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）</w:t>
      </w:r>
      <w:r>
        <w:rPr>
          <w:rFonts w:hint="eastAsia" w:ascii="黑体" w:hAnsi="黑体" w:eastAsia="黑体" w:cs="黑体"/>
          <w:b/>
          <w:sz w:val="32"/>
          <w:szCs w:val="32"/>
        </w:rPr>
        <w:t>节目主旨与创作背景</w:t>
      </w:r>
      <w:bookmarkEnd w:id="4"/>
    </w:p>
    <w:p w14:paraId="39AA2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下国潮文化持续升温，年轻群体对传统民俗、手工技艺的关注度显著提升，但大众对民俗手艺的认知大多停留在“非遗符号”层面，对手艺背后的匠人生活、民俗功能与文化逻辑缺乏深入感知。与此同时，快节奏的生活让观众愈发向往平实、真诚的内容表达，渴望从普通人的坚守故事中获取情感共鸣。</w:t>
      </w:r>
    </w:p>
    <w:p w14:paraId="76F4B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节目解决的观众需求主要包含三方面：一是认知需求，帮助观众系统了解12种鲜活的民俗匠种，看懂手艺背后的民俗规则与文化内涵，建立对本土民俗文化的立体认知；二是情感需求，通过匠人平实的日常与坚守故事，传递慢下来的生活质感，为观众提供情绪解压与情感共情的出口；三是文化需求，挖掘身边的民间文化资源，让观众感知民俗并非遥远的遗产，而是仍在日常生活里运转的活文化。</w:t>
      </w:r>
    </w:p>
    <w:p w14:paraId="65946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前文化类匠人节目多聚焦国家级非遗、高端工艺与知名传承人，视角偏向宏大叙事；下沉到市井乡村、聚焦服务于民间婚丧嫁娶、岁时节庆的普通民俗匠人的深度访谈内容较为稀缺，以“民俗功能”为脉络系统梳理匠人群像的系列节目更是存在空白。本节目锚定这一缺口，聚焦12类真实存续的功能型民俗匠人，填补民俗类访谈的细分市场空白。</w:t>
      </w:r>
    </w:p>
    <w:p w14:paraId="364C4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节目以“真实记录、温暖表达”为基调，传递坚守、传承、烟火、真诚的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社会主义核心价值观</w:t>
      </w:r>
      <w:r>
        <w:rPr>
          <w:rFonts w:hint="eastAsia" w:ascii="宋体" w:hAnsi="宋体" w:eastAsia="宋体" w:cs="宋体"/>
          <w:sz w:val="24"/>
          <w:szCs w:val="24"/>
        </w:rPr>
        <w:t>，以平视的青年视角发掘民间匠人的职业光彩，展现民俗文化的当代生命力，唤起大众对身边传统手艺的关注与珍视。</w:t>
      </w:r>
    </w:p>
    <w:p w14:paraId="2CFEBB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center"/>
        <w:textAlignment w:val="auto"/>
        <w:outlineLvl w:val="0"/>
        <w:rPr>
          <w:rFonts w:hint="eastAsia" w:ascii="黑体" w:hAnsi="黑体" w:eastAsia="黑体" w:cs="黑体"/>
          <w:sz w:val="36"/>
          <w:szCs w:val="36"/>
        </w:rPr>
      </w:pPr>
      <w:bookmarkStart w:id="5" w:name="heading_5"/>
      <w:r>
        <w:rPr>
          <w:rFonts w:hint="eastAsia" w:ascii="黑体" w:hAnsi="黑体" w:eastAsia="黑体" w:cs="黑体"/>
          <w:b/>
          <w:sz w:val="36"/>
          <w:szCs w:val="36"/>
        </w:rPr>
        <w:t>二、节目定位</w:t>
      </w:r>
      <w:bookmarkEnd w:id="5"/>
    </w:p>
    <w:p w14:paraId="566DE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6" w:name="heading_6"/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（</w:t>
      </w: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一</w:t>
      </w:r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）</w:t>
      </w:r>
      <w:r>
        <w:rPr>
          <w:rFonts w:hint="eastAsia" w:ascii="黑体" w:hAnsi="黑体" w:eastAsia="黑体" w:cs="黑体"/>
          <w:b/>
          <w:sz w:val="32"/>
          <w:szCs w:val="32"/>
        </w:rPr>
        <w:t>受众定位</w:t>
      </w:r>
      <w:bookmarkEnd w:id="6"/>
    </w:p>
    <w:p w14:paraId="56EA2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核心受众为18-35岁群体，覆盖高校学生、年轻白领、国潮与市井文化爱好者；该群体偏好人物访谈、传统文化类内容，习惯在B站、小红书、抖音等新媒体平台观看15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</w:t>
      </w:r>
      <w:r>
        <w:rPr>
          <w:rFonts w:hint="eastAsia" w:ascii="宋体" w:hAnsi="宋体" w:eastAsia="宋体" w:cs="宋体"/>
          <w:sz w:val="24"/>
          <w:szCs w:val="24"/>
        </w:rPr>
        <w:t>30分钟的中视频；核心痛点是现有匠人主题节目多聚焦文博修复、高端工艺与知名传承人，叙事偏向宏大官方，难以接触到身边普通民俗匠人的真实生存状态，缺乏贴近青年语境的平实表达。</w:t>
      </w:r>
    </w:p>
    <w:p w14:paraId="56D4C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次核心受众为35-55岁群体，涵盖文旅从业者、民俗文化研究者、地方传统文化爱好者；该群体偏好深度文化访谈内容，习惯在长视频平台、地方文旅频道观看完整纪录片；核心痛点是现有民俗类内容零散碎片化，缺乏按民俗功能逻辑梳理的体系化匠人内容，文化参考与研究价值不足。</w:t>
      </w:r>
    </w:p>
    <w:p w14:paraId="542C0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泛受众为对本土文化、手工故事感兴趣的普通大众；无固定内容偏好，易被有温度的人物故事、新奇的民俗知识吸引；需求是轻松获取文化增量，获得日常化的情感共鸣。</w:t>
      </w:r>
    </w:p>
    <w:p w14:paraId="3E760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7" w:name="heading_7"/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（</w:t>
      </w: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二</w:t>
      </w:r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）</w:t>
      </w:r>
      <w:r>
        <w:rPr>
          <w:rFonts w:hint="eastAsia" w:ascii="黑体" w:hAnsi="黑体" w:eastAsia="黑体" w:cs="黑体"/>
          <w:b/>
          <w:sz w:val="32"/>
          <w:szCs w:val="32"/>
        </w:rPr>
        <w:t>内容定位</w:t>
      </w:r>
      <w:bookmarkEnd w:id="7"/>
    </w:p>
    <w:p w14:paraId="2D10D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节目以12位扎根市井乡村的功能型民俗手艺人为核心拍摄对象，采用“手艺过程纪实跟拍+人物深度访谈+民俗场景落地记录”的形式，逐一呈现每类手艺对应的民俗规制、行业行话与匠人日常生存故事，输出体系化的本土民俗文化认知与平实治愈的情感价值，整体调性真实纪实、温暖接地气。</w:t>
      </w:r>
    </w:p>
    <w:p w14:paraId="114FC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8" w:name="heading_8"/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（</w:t>
      </w: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三</w:t>
      </w:r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）</w:t>
      </w: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市</w:t>
      </w:r>
      <w:r>
        <w:rPr>
          <w:rFonts w:hint="eastAsia" w:ascii="黑体" w:hAnsi="黑体" w:eastAsia="黑体" w:cs="黑体"/>
          <w:b/>
          <w:sz w:val="32"/>
          <w:szCs w:val="32"/>
        </w:rPr>
        <w:t>场定位</w:t>
      </w:r>
      <w:bookmarkEnd w:id="8"/>
    </w:p>
    <w:p w14:paraId="7B6EE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对标同类型热门节目《我在故宫修文物》《了不起的匠人》。核心差异化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优势体现在三个</w:t>
      </w:r>
      <w:r>
        <w:rPr>
          <w:rFonts w:hint="eastAsia" w:ascii="宋体" w:hAnsi="宋体" w:eastAsia="宋体" w:cs="宋体"/>
          <w:sz w:val="24"/>
          <w:szCs w:val="24"/>
        </w:rPr>
        <w:t>方面：一是题材垂直下沉，聚焦民俗功能型匠人，区别于《我在故宫修文物》聚焦庙堂文博修复、《了不起的匠人》覆盖全域精品工艺的泛化选题，本节目精准锚定服务于民间岁时节庆、人生礼仪、信仰祭祀的民俗匠人，全部是扎根市井乡村的普通从业者，填补了民间功能型民俗匠人访谈的细分空白。二是视角平视纯粹，立足民间原生表达，摒弃体制内宏大叙事、明星旁白包装与美学化滤镜，以青年创作视角平视记录匠人日常，无修饰呈现手艺的原生状态、行业行规与真实生存处境，人物故事更具市井烟火气与情感共情度，是同类节目中少有的纯民间立场访谈。三是内容体系完整，遵循民俗逻辑排布，不同于同类节目单集独立的零散匠人寻访结构，本节目12期覆盖民俗生活全场景，形成完整的民间手艺文化脉络，兼具知识系统性与观看连贯性。</w:t>
      </w:r>
    </w:p>
    <w:p w14:paraId="2198AC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center"/>
        <w:textAlignment w:val="auto"/>
        <w:outlineLvl w:val="0"/>
        <w:rPr>
          <w:rFonts w:hint="eastAsia" w:ascii="黑体" w:hAnsi="黑体" w:eastAsia="黑体" w:cs="黑体"/>
          <w:sz w:val="36"/>
          <w:szCs w:val="36"/>
        </w:rPr>
      </w:pPr>
      <w:bookmarkStart w:id="9" w:name="heading_9"/>
      <w:r>
        <w:rPr>
          <w:rFonts w:hint="eastAsia" w:ascii="黑体" w:hAnsi="黑体" w:eastAsia="黑体" w:cs="黑体"/>
          <w:b/>
          <w:sz w:val="36"/>
          <w:szCs w:val="36"/>
        </w:rPr>
        <w:t>三、节目内容与板块设置</w:t>
      </w:r>
      <w:bookmarkEnd w:id="9"/>
    </w:p>
    <w:p w14:paraId="35CDA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10" w:name="heading_10"/>
      <w:r>
        <w:rPr>
          <w:rFonts w:hint="eastAsia" w:ascii="黑体" w:hAnsi="黑体" w:eastAsia="黑体" w:cs="黑体"/>
          <w:b/>
          <w:sz w:val="32"/>
          <w:szCs w:val="32"/>
        </w:rPr>
        <w:t>（一）单期标准叙事框架</w:t>
      </w:r>
      <w:bookmarkEnd w:id="10"/>
    </w:p>
    <w:p w14:paraId="1E0C9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本节目单期标准时长25分钟，采用统一的四板块线性叙事结构，按时间线推进，可直接套用为单期拍摄脚本框架，适配全季12期所有匠种主题。</w:t>
      </w:r>
    </w:p>
    <w:p w14:paraId="6A417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firstLine="0" w:firstLineChars="0"/>
        <w:jc w:val="left"/>
        <w:textAlignment w:val="auto"/>
        <w:outlineLvl w:val="2"/>
        <w:rPr>
          <w:rFonts w:hint="eastAsia" w:ascii="黑体" w:hAnsi="黑体" w:eastAsia="黑体" w:cs="黑体"/>
          <w:b w:val="0"/>
          <w:bCs/>
          <w:sz w:val="28"/>
          <w:szCs w:val="28"/>
        </w:rPr>
      </w:pPr>
      <w:bookmarkStart w:id="11" w:name="heading_11"/>
      <w:r>
        <w:rPr>
          <w:rFonts w:hint="eastAsia" w:ascii="黑体" w:hAnsi="黑体" w:eastAsia="黑体" w:cs="黑体"/>
          <w:b w:val="0"/>
          <w:bCs/>
          <w:sz w:val="28"/>
          <w:szCs w:val="28"/>
        </w:rPr>
        <w:t>1.片头引入</w:t>
      </w:r>
      <w:bookmarkEnd w:id="11"/>
    </w:p>
    <w:p w14:paraId="3DC91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本板块时长1分钟，由30秒统一节目片头与30秒单期主题引子构成。统一片头部分快速剪辑12位匠人标志性手艺特写，配合节目LOGO《民间匠语》与核心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标语</w:t>
      </w:r>
      <w:r>
        <w:rPr>
          <w:rFonts w:hint="eastAsia" w:ascii="宋体" w:hAnsi="宋体" w:eastAsia="宋体" w:cs="宋体"/>
          <w:sz w:val="24"/>
          <w:szCs w:val="24"/>
        </w:rPr>
        <w:t>“听匠人说，看民俗活”，定格后切入正片。单期引子部分呈现本期匠种的核心工艺高光特写，叠加本期7字主题字幕，无旁白，仅配环境音与轻量背景音乐。拍摄形式为素材混剪+微距特写，核心功能是统一节目视觉识别，快速点明本期主题，奠定纪实温暖的整体基调。</w:t>
      </w:r>
    </w:p>
    <w:p w14:paraId="395E7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2"/>
        <w:rPr>
          <w:rFonts w:hint="eastAsia" w:ascii="黑体" w:hAnsi="黑体" w:eastAsia="黑体" w:cs="黑体"/>
          <w:b w:val="0"/>
          <w:bCs/>
          <w:sz w:val="28"/>
          <w:szCs w:val="28"/>
        </w:rPr>
      </w:pPr>
      <w:bookmarkStart w:id="12" w:name="heading_12"/>
      <w:r>
        <w:rPr>
          <w:rFonts w:hint="eastAsia" w:ascii="黑体" w:hAnsi="黑体" w:eastAsia="黑体" w:cs="黑体"/>
          <w:b w:val="0"/>
          <w:bCs/>
          <w:sz w:val="28"/>
          <w:szCs w:val="28"/>
        </w:rPr>
        <w:t>2.主题导入</w:t>
      </w:r>
      <w:bookmarkEnd w:id="12"/>
    </w:p>
    <w:p w14:paraId="0A4AD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板块时长3分钟，由场景建立、背景交代与人物出场三部分构成。以本期匠人所在的市井/乡村实景开篇，用清晨街巷、腊月集市、端午河岸等对应时令的空镜交代地域与时间背景；旁白简单介绍本期手艺对应的民俗场景；随后以跟拍长镜头走进匠人作坊/工作室，自然呈现匠人的日常工作状态，以一句简单问候式对话完成人物出场，顺势引出本期核心话题。拍摄形式为外景空镜+手持跟拍+同期声对话，核心功能是建立真实场景语境，交代民俗背景，自然引入核心人物，避免生硬开场。</w:t>
      </w:r>
    </w:p>
    <w:p w14:paraId="5731BF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2"/>
        <w:rPr>
          <w:rFonts w:hint="eastAsia" w:ascii="黑体" w:hAnsi="黑体" w:eastAsia="黑体" w:cs="黑体"/>
          <w:b w:val="0"/>
          <w:bCs/>
          <w:sz w:val="28"/>
          <w:szCs w:val="28"/>
        </w:rPr>
      </w:pPr>
      <w:bookmarkStart w:id="13" w:name="heading_13"/>
      <w:r>
        <w:rPr>
          <w:rFonts w:hint="eastAsia" w:ascii="黑体" w:hAnsi="黑体" w:eastAsia="黑体" w:cs="黑体"/>
          <w:b w:val="0"/>
          <w:bCs/>
          <w:sz w:val="28"/>
          <w:szCs w:val="28"/>
        </w:rPr>
        <w:t>3.主体正片</w:t>
      </w:r>
      <w:bookmarkEnd w:id="13"/>
    </w:p>
    <w:p w14:paraId="6B6EA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本板块时长18分钟，为节目核心叙事段，兼顾工艺质感、文化深度与烟火温度，构建“手艺呈现—深度访谈—民俗落地”的三层叙事结构。</w:t>
      </w:r>
    </w:p>
    <w:p w14:paraId="650EB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一层为匠作纪实部分，时长7分钟。完整记录本期核心手艺的关键制作流程，匠人边操作边讲解基础步骤、手法要领与行业行话，重点捕捉具有视觉冲击力的工艺细节，全程以同期声为主，仅在工序衔接处加入少量旁白补充说明，不打断手艺的原生节奏。拍摄采用固定机位全景+微距特写+同步收音的形式，直观展现手艺术语与工艺质感，建立观众对匠种的基础认知。</w:t>
      </w:r>
    </w:p>
    <w:p w14:paraId="39CBA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二层为深度访谈部分，时长7分钟。以作坊歇脚、院中闲谈的松弛场景进行深度访谈，围绕三大维度展开：一是手艺对应的民俗规矩与行业口诀；二是技艺传承的经历与家族故事；三是当下的生存现状与真实困惑。对话全程平视视角，不刻意煽情，以匠人的原生表达为主，对应每期核心访谈落点。拍摄采用双机位固定访谈+穿插老照片/旧物件素材的形式，挖掘手艺背后的民俗文化内涵，呈现人物真实经历与职业态度，撑起单期内容深度。</w:t>
      </w:r>
    </w:p>
    <w:p w14:paraId="40B0B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第三层为民俗落地部分，时长4分钟。跳出作坊本身，展现手艺在真实民间生活中的应用场景；穿插1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</w:t>
      </w:r>
      <w:r>
        <w:rPr>
          <w:rFonts w:hint="eastAsia" w:ascii="宋体" w:hAnsi="宋体" w:eastAsia="宋体" w:cs="宋体"/>
          <w:sz w:val="24"/>
          <w:szCs w:val="24"/>
        </w:rPr>
        <w:t>2位普通村民/顾客的随机采访，还原手艺在民俗生活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中</w:t>
      </w:r>
      <w:r>
        <w:rPr>
          <w:rFonts w:hint="eastAsia" w:ascii="宋体" w:hAnsi="宋体" w:eastAsia="宋体" w:cs="宋体"/>
          <w:sz w:val="24"/>
          <w:szCs w:val="24"/>
        </w:rPr>
        <w:t>的真实作用与大众评价。拍摄采用实景跟拍+随机街采+全景记录的形式，打通“手艺—民俗—生活”的关联，落地市井烟火气，印证手艺的活态价值。</w:t>
      </w:r>
    </w:p>
    <w:p w14:paraId="7C63F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2"/>
        <w:rPr>
          <w:rFonts w:hint="eastAsia" w:ascii="黑体" w:hAnsi="黑体" w:eastAsia="黑体" w:cs="黑体"/>
          <w:b w:val="0"/>
          <w:bCs/>
          <w:sz w:val="28"/>
          <w:szCs w:val="28"/>
        </w:rPr>
      </w:pPr>
      <w:bookmarkStart w:id="14" w:name="heading_14"/>
      <w:r>
        <w:rPr>
          <w:rFonts w:hint="eastAsia" w:ascii="黑体" w:hAnsi="黑体" w:eastAsia="黑体" w:cs="黑体"/>
          <w:b w:val="0"/>
          <w:bCs/>
          <w:sz w:val="28"/>
          <w:szCs w:val="28"/>
        </w:rPr>
        <w:t>4.总结升华</w:t>
      </w:r>
      <w:bookmarkEnd w:id="14"/>
    </w:p>
    <w:p w14:paraId="55149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本板块时长3分钟，由匠人感悟、主题升华与片尾收束三部分构成。以匠人一句朴素的职业感悟收尾特写；随后旁白结合本期内容升华主题，点出民俗手艺承载的乡土记忆与文化温度，呼应节目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社会主义核心价值观</w:t>
      </w:r>
      <w:r>
        <w:rPr>
          <w:rFonts w:hint="eastAsia" w:ascii="宋体" w:hAnsi="宋体" w:eastAsia="宋体" w:cs="宋体"/>
          <w:sz w:val="24"/>
          <w:szCs w:val="24"/>
        </w:rPr>
        <w:t>；画面最终落于匠人工作的远景空镜，渐暗后浮现节目LOGO，滚动片尾字幕。</w:t>
      </w:r>
    </w:p>
    <w:p w14:paraId="757AC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拍摄形式为人物特写+意境空镜+定格字幕，核心功能是收束单期叙事，完成情感与立意升华，保留完整的节目收尾仪式感。</w:t>
      </w:r>
    </w:p>
    <w:p w14:paraId="14386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15" w:name="heading_15"/>
      <w:r>
        <w:rPr>
          <w:rFonts w:hint="eastAsia" w:ascii="黑体" w:hAnsi="黑体" w:eastAsia="黑体" w:cs="黑体"/>
          <w:b/>
          <w:sz w:val="32"/>
          <w:szCs w:val="32"/>
        </w:rPr>
        <w:t>（二）全季12期节目分辑详解</w:t>
      </w:r>
      <w:bookmarkEnd w:id="15"/>
    </w:p>
    <w:p w14:paraId="64936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全季共12期节目，每期聚焦一类民俗匠种与对应民俗场景，完整呈现手艺流程、民俗规制、文化内涵与生存现状。</w:t>
      </w:r>
    </w:p>
    <w:p w14:paraId="4FF08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 w:val="0"/>
          <w:sz w:val="24"/>
          <w:szCs w:val="24"/>
        </w:rPr>
      </w:pPr>
      <w:bookmarkStart w:id="16" w:name="heading_16"/>
      <w:r>
        <w:rPr>
          <w:rFonts w:hint="eastAsia" w:ascii="宋体" w:hAnsi="宋体" w:eastAsia="宋体" w:cs="宋体"/>
          <w:b/>
          <w:bCs w:val="0"/>
          <w:sz w:val="24"/>
          <w:szCs w:val="24"/>
        </w:rPr>
        <w:t>第1期：岁末印新春——木版年画匠人</w:t>
      </w:r>
      <w:bookmarkEnd w:id="16"/>
    </w:p>
    <w:p w14:paraId="09B03E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民俗文化背景：木版年画是中国年俗文化的核心视觉符号，承载辞旧迎新、祈福纳祥、驱邪避灾的民俗功能，门神、灶王、娃娃等不同题材对应不同的张贴场景与民俗寓意，其制作流程中的刻版、套色均有严格的行业口诀与规制，是活态年俗文化的重要组成部分。</w:t>
      </w:r>
    </w:p>
    <w:p w14:paraId="00539F3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匠作纪实板块：完整记录起稿、刻版、套印、晾画四大核心工序，重点呈现“刻线版”的刀法讲究、“套色对位”的操作要领，匠人同步讲解“陡刀立线”“版套色、线定型”等行业行话，微距镜头捕捉颜料晕染、线条复刻的工艺细节，全程保留刻刀凿木、棕刷擦纸的原生同期声。</w:t>
      </w:r>
    </w:p>
    <w:p w14:paraId="2F9F5BA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深度访谈板块：围绕三大维度展开：一是年画的民俗规制，比如门神张贴的左右规矩、不同宅院对应的年画题材、年画落款的行业禁忌；二是家族传承故事，几代人做年画的手艺变迁与时代记忆；三是生存现状，传统年俗淡化、机器印刷冲击下的手艺坚守与创新尝试。</w:t>
      </w:r>
    </w:p>
    <w:p w14:paraId="5516B3E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民俗落地板块：跟拍腊月乡村年集上年画摊位的售卖场景，记录村民挑选年画、回家张贴的完整过程；随机采访赶集的老人与年轻人，倾听不同代际的年画记忆与年俗感受，印证年画在当代春节生活中的活态价值。</w:t>
      </w:r>
    </w:p>
    <w:p w14:paraId="1BAB2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bookmarkStart w:id="17" w:name="heading_17"/>
      <w:r>
        <w:rPr>
          <w:rFonts w:hint="eastAsia" w:ascii="宋体" w:hAnsi="宋体" w:eastAsia="宋体" w:cs="宋体"/>
          <w:b/>
          <w:bCs w:val="0"/>
          <w:sz w:val="24"/>
          <w:szCs w:val="24"/>
        </w:rPr>
        <w:t>第2期：灯影映佳节——灯彩匠人</w:t>
      </w:r>
      <w:bookmarkEnd w:id="17"/>
    </w:p>
    <w:p w14:paraId="4EB77B6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民俗文化背景：灯彩是元宵灯会、中秋赏月、游神赛会等传统节庆的核心器物，兼具装饰功能与祈福寓意，不同形制的花灯对应不同的节庆场景：麒麟灯寓意送子、荷花灯寓意平安、龙灯寓意祥瑞，花灯的扎制、绘画均遵循传统民俗规制，是节庆集体仪式的重要载体。</w:t>
      </w:r>
    </w:p>
    <w:p w14:paraId="19EBD2F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匠作纪实板块：记录扎骨架、糊纸面、绘纹样、装光源四大工序，重点讲解“起架”的口诀要领、不同灯型的骨架比例讲究，展现匠人在灯面手绘吉祥纹样的过程，同步介绍各地灯彩的风格差异。</w:t>
      </w:r>
    </w:p>
    <w:p w14:paraId="5043B16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深度访谈板块：讲解灯彩对应的民俗规矩，比如游神灯会的花灯排序、不同祭祀场合的灯型禁忌；分享家族做灯的传承经历；谈及现代声光技术冲击下，传统灯彩的生存现状与转型尝试。</w:t>
      </w:r>
    </w:p>
    <w:p w14:paraId="19C8317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民俗落地板块：实景记录元宵灯会、中秋灯展的群众活动场景，拍摄游人赏灯、猜灯谜的热闹画面；随机采访游客与灯会组织者，讲述灯彩对于节庆氛围的意义，还原灯彩在公共民俗生活中的真实作用。</w:t>
      </w:r>
    </w:p>
    <w:p w14:paraId="38D7EC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 w:val="0"/>
          <w:sz w:val="24"/>
          <w:szCs w:val="24"/>
        </w:rPr>
      </w:pPr>
      <w:bookmarkStart w:id="18" w:name="heading_18"/>
      <w:r>
        <w:rPr>
          <w:rFonts w:hint="eastAsia" w:ascii="宋体" w:hAnsi="宋体" w:eastAsia="宋体" w:cs="宋体"/>
          <w:b/>
          <w:bCs w:val="0"/>
          <w:sz w:val="24"/>
          <w:szCs w:val="24"/>
        </w:rPr>
        <w:t>第3期：节令食中味——节令食俗匠人</w:t>
      </w:r>
      <w:bookmarkEnd w:id="18"/>
    </w:p>
    <w:p w14:paraId="7FF49B4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民俗文化背景：节令手工食品是二十四节气与传统节日的重要仪式载体，端午粽子、中秋月饼等不仅是时令食物，更承载祭祀先神、家族团聚、祈福安康的民俗内涵，其食材选择、制作形制、分食方式均有约定俗成的民俗规矩，是饮食民俗的核心体现。</w:t>
      </w:r>
    </w:p>
    <w:p w14:paraId="7A4E945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匠作纪实板块：分场景呈现端午包粽、中秋打月饼的传统手工流程，讲解选料的时令讲究、包制的形制规矩，比如粽子的角数寓意、月饼的印纹讲究，全程保留揉面、包馅的原生声响与烟火气。</w:t>
      </w:r>
    </w:p>
    <w:p w14:paraId="660C0B6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深度访谈板块：讲解节令食品的民俗功能，比如端午粽子的祭祀用途、中秋月饼的家族分食规矩；分享手作食铺的经营故事，谈及节令性生意的淡旺季落差；对比机器量产与手工制作的区别，坚守手作温度的原因。</w:t>
      </w:r>
    </w:p>
    <w:p w14:paraId="5BE2575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民俗落地板块：跟拍端午龙舟赛现场的粽子派送、中秋家族团聚的月饼分食场景；随机采访市民，回忆童年的节令食物记忆，呈现节令食俗在当代家庭生活中的传承与变化。</w:t>
      </w:r>
    </w:p>
    <w:p w14:paraId="4A2F9E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 w:val="0"/>
          <w:sz w:val="24"/>
          <w:szCs w:val="24"/>
        </w:rPr>
      </w:pPr>
      <w:bookmarkStart w:id="19" w:name="heading_19"/>
      <w:r>
        <w:rPr>
          <w:rFonts w:hint="eastAsia" w:ascii="宋体" w:hAnsi="宋体" w:eastAsia="宋体" w:cs="宋体"/>
          <w:b/>
          <w:bCs w:val="0"/>
          <w:sz w:val="24"/>
          <w:szCs w:val="24"/>
        </w:rPr>
        <w:t>第4期：喜被缝姻缘——喜被裁缝</w:t>
      </w:r>
      <w:bookmarkEnd w:id="19"/>
    </w:p>
    <w:p w14:paraId="6236428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民俗文化背景：喜被是传统婚嫁礼仪中的核心嫁妆，承载对新人的婚姻祈福与美好生活祝愿，其布料选择、纹样设计、缝制时辰、缝制者身份均有严格的民俗规制，百子被、龙凤被、鸳鸯被等不同纹样对应不同的祈福寓意，是婚嫁礼俗的具象表达。</w:t>
      </w:r>
    </w:p>
    <w:p w14:paraId="6D459C7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匠作纪实板块：记录选布、配色、刺绣、缝制四大流程，重点讲解喜被纹样的民俗寓意、“滚边”的针法讲究，呈现匠人手工刺绣吉祥图案的过程，同步介绍喜被数量、铺陈顺序的行业规矩。</w:t>
      </w:r>
    </w:p>
    <w:p w14:paraId="272C80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深度访谈板块：讲解婚嫁喜被的民俗禁忌，比如缝制的时辰要求、缝制者的身份讲究、喜被摆放的礼仪规矩；分享经手的婚嫁故事，见证的婚俗变迁；谈及现代婚嫁简化背景下，传统喜被手艺的生存现状。</w:t>
      </w:r>
    </w:p>
    <w:p w14:paraId="31C55AD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民俗落地板块：实景记录乡村婚礼的嫁妆陈列、新房铺床仪式，展现喜被在婚嫁礼仪中的实际应用；采访新人长辈，讲述喜被承载的家族祝福，还原喜俗在民间婚姻中的文化意义。</w:t>
      </w:r>
    </w:p>
    <w:p w14:paraId="123B66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 w:val="0"/>
          <w:sz w:val="24"/>
          <w:szCs w:val="24"/>
        </w:rPr>
      </w:pPr>
      <w:bookmarkStart w:id="20" w:name="heading_20"/>
      <w:r>
        <w:rPr>
          <w:rFonts w:hint="eastAsia" w:ascii="宋体" w:hAnsi="宋体" w:eastAsia="宋体" w:cs="宋体"/>
          <w:b/>
          <w:bCs w:val="0"/>
          <w:sz w:val="24"/>
          <w:szCs w:val="24"/>
        </w:rPr>
        <w:t>第5期：纸扎寄俗仪——纸扎匠人</w:t>
      </w:r>
      <w:bookmarkEnd w:id="20"/>
    </w:p>
    <w:p w14:paraId="7F66BE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民俗文化背景：纸扎是民间婚丧祭祀、游神赛会中的重要民俗器物，服务于逝者祭祀、神灵供奉、节庆游艺等场景，其形制、品类、摆放均有严格的民俗规制，是民间生死观、神灵观的具象物质表达，承载着民众对先人的追思与对神灵的祈愿。</w:t>
      </w:r>
    </w:p>
    <w:p w14:paraId="44DBAF0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匠作纪实板块：记录造型、扎架、糊纸、彩绘四大核心工序，讲解“起架立骨”的行业口诀，不同纸扎品类（纸人、纸马、纸房、纸灯）的形制比例与规制讲究，展现匠人手工彩绘装饰的细节。</w:t>
      </w:r>
    </w:p>
    <w:p w14:paraId="3857677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深度访谈板块：讲解纸扎对应的民俗规矩，比如丧礼纸扎的种类与摆放顺序、游神纸扎的形制禁忌、行业内的职业讲究；分享家族传承的经历；谈及大众对纸扎的刻板印象，以及手艺的当代传承困境。</w:t>
      </w:r>
    </w:p>
    <w:p w14:paraId="0EE4A68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民俗落地板块：客观记录乡村丧俗祭祀、庙会游神中的纸扎应用场景；随机采访村民，讲述纸扎在民俗仪式中的作用，呈现普通民众对这一传统手艺的认知与态度。</w:t>
      </w:r>
    </w:p>
    <w:p w14:paraId="19CB1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bookmarkStart w:id="21" w:name="heading_21"/>
      <w:r>
        <w:rPr>
          <w:rFonts w:hint="eastAsia" w:ascii="宋体" w:hAnsi="宋体" w:eastAsia="宋体" w:cs="宋体"/>
          <w:b/>
          <w:bCs w:val="0"/>
          <w:sz w:val="24"/>
          <w:szCs w:val="24"/>
        </w:rPr>
        <w:t>第6期：木载生死礼——寿材木匠</w:t>
      </w:r>
      <w:bookmarkEnd w:id="21"/>
    </w:p>
    <w:p w14:paraId="6FD7B16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民俗文化背景：传统寿材是民间丧葬礼仪的核心器物，承载对逝者的尊重与“入土为安”的传统生死观，其选材、下料、打造、髹漆均有严格的行业规矩与民俗禁忌，寿材的形制、尺寸、纹饰对应不同的身份与讲究，是人生最后一项礼仪的重要载体。</w:t>
      </w:r>
    </w:p>
    <w:p w14:paraId="487A1EB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匠作纪实板块：记录选材、下料、打造、髹漆四大工序，讲解寿材的形制尺寸口诀、木材选择的讲究，呈现匠人打造寿材的完整流程，镜头庄重克制，不刻意渲染细节。</w:t>
      </w:r>
    </w:p>
    <w:p w14:paraId="3FD3D4D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深度访谈板块：讲解寿材制作的行业规矩与民俗禁忌，比如制作的时辰讲究、不同形制对应的适用场景；讲述作为寿材木匠的职业伦理与心路历程；谈及殡葬改革背景下，手艺的转型与生存现状。</w:t>
      </w:r>
    </w:p>
    <w:p w14:paraId="2C7A448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民俗落地板块：以尊重的视角记录乡村丧葬仪式中寿材的使用场景；采访家属与乡村礼俗组织者，讲述寿材在传统丧葬礼仪中的意义，呈现民间生死礼俗的文化内涵。</w:t>
      </w:r>
    </w:p>
    <w:p w14:paraId="5C5C5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bookmarkStart w:id="22" w:name="heading_22"/>
      <w:r>
        <w:rPr>
          <w:rFonts w:hint="eastAsia" w:ascii="宋体" w:hAnsi="宋体" w:eastAsia="宋体" w:cs="宋体"/>
          <w:b/>
          <w:bCs w:val="0"/>
          <w:sz w:val="24"/>
          <w:szCs w:val="24"/>
        </w:rPr>
        <w:t>第7期：塑神承信仰——神像塑匠人</w:t>
      </w:r>
      <w:bookmarkEnd w:id="22"/>
    </w:p>
    <w:p w14:paraId="467D0BC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民俗文化背景：泥塑神像是民间信仰的核心物质载体，是民众神灵崇拜、祭祀祈福的对象，其造型、比例、彩绘、开脸均有严格的宗教民俗规制，不同神像的形制、配色、摆放位置对应不同的信仰功能，是民间俗信文化的具象体现。</w:t>
      </w:r>
    </w:p>
    <w:p w14:paraId="5D551CD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匠作纪实板块：记录泥塑、脱模、彩绘、开脸四大核心工序，重点讲解“开脸”的民俗讲究，不同神像的造型规制与配色禁忌，展现匠人塑造神像的精细过程，镜头平稳庄重。</w:t>
      </w:r>
    </w:p>
    <w:p w14:paraId="36BCC6D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深度访谈板块：讲解神像塑造的行业规制与信仰禁忌，比如不同庙宇的神像定制要求、开脸的仪式讲究、摆放的方位规矩；分享从艺经历与行业故事；谈及民间信仰变迁下，神像塑造手艺的生存现状。</w:t>
      </w:r>
    </w:p>
    <w:p w14:paraId="5526059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民俗落地板块：客观记录乡村庙宇的神像开光仪式、日常祭祀场景；随机采访信众，讲述神像在民间信仰生活中的作用，呈现民间信仰文化的真实面貌。</w:t>
      </w:r>
    </w:p>
    <w:p w14:paraId="6ED490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 w:val="0"/>
          <w:sz w:val="24"/>
          <w:szCs w:val="24"/>
        </w:rPr>
      </w:pPr>
      <w:bookmarkStart w:id="23" w:name="heading_23"/>
      <w:r>
        <w:rPr>
          <w:rFonts w:hint="eastAsia" w:ascii="宋体" w:hAnsi="宋体" w:eastAsia="宋体" w:cs="宋体"/>
          <w:b/>
          <w:bCs w:val="0"/>
          <w:sz w:val="24"/>
          <w:szCs w:val="24"/>
        </w:rPr>
        <w:t>第8期：香烛通祈愿——香烛匠人</w:t>
      </w:r>
      <w:bookmarkEnd w:id="23"/>
    </w:p>
    <w:p w14:paraId="6CE768A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民俗文化背景：香烛是民间祭祀、祈福活动的必备用品，是沟通人神、传递祈愿的民俗媒介，其制作工艺、形制规格、使用场景均有民俗讲究，不同规格的香烛对应不同的祭祀场合，承载着民众祈福禳灾、追思先人的精神需求。</w:t>
      </w:r>
    </w:p>
    <w:p w14:paraId="4149673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匠作纪实板块：记录选料和泥、制坯、晾晒、淋蜡四大工序，讲解不同品类香烛的形制区别、对应不同祭祀场景的使用规矩，展现传统手工制香、淋蜡的完整流程。</w:t>
      </w:r>
    </w:p>
    <w:p w14:paraId="153052F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深度访谈板块：讲解香烛的民俗功能与使用讲究，比如祭祀用香的根数规矩、不同场合的香烛颜色禁忌；分享手工作坊的经营故事，谈及庙会、清明等节点的旺季特征；谈及现代机制香烛冲击下的手艺坚守。</w:t>
      </w:r>
    </w:p>
    <w:p w14:paraId="1FEB580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民俗落地板块：实景记录庙宇祭祀、春节祈福、清明扫墓等场景中的香烛使用；随机采访香客，讲述香烛承载的祈愿与情感，呈现其在民间信仰生活中的媒介作用。</w:t>
      </w:r>
    </w:p>
    <w:p w14:paraId="0785C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 w:val="0"/>
          <w:sz w:val="24"/>
          <w:szCs w:val="24"/>
        </w:rPr>
      </w:pPr>
      <w:bookmarkStart w:id="24" w:name="heading_24"/>
      <w:r>
        <w:rPr>
          <w:rFonts w:hint="eastAsia" w:ascii="宋体" w:hAnsi="宋体" w:eastAsia="宋体" w:cs="宋体"/>
          <w:b/>
          <w:bCs w:val="0"/>
          <w:sz w:val="24"/>
          <w:szCs w:val="24"/>
        </w:rPr>
        <w:t>第9期：朱墨书俗信——符咒抄写师</w:t>
      </w:r>
      <w:bookmarkEnd w:id="24"/>
    </w:p>
    <w:p w14:paraId="39479CC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民俗文化背景：符咒是民间俗信文化的重要符号，承载民众祈福禳灾、平安顺遂的精神诉求，其书写格式、笔画顺序、使用场景均有严格的民俗规制，不同符咒对应不同的功能与适用场合，是民间信仰文化的文字表达。</w:t>
      </w:r>
    </w:p>
    <w:p w14:paraId="294C6B6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匠作纪实板块：记录研墨、起笔、画符、开光四大流程，讲解符咒的书写规矩、不同符咒的功能区分，展现匠人书写符咒的完整过程，镜头客观平实，不渲染神秘氛围。</w:t>
      </w:r>
    </w:p>
    <w:p w14:paraId="5CF0D5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深度访谈板块：讲解符咒文化的民俗内涵与使用场景，比如不同民俗仪式中的符咒应用、行业内的禁忌讲究；分享从业经历与对民间俗信的理解；谈及当代社会背景下，符咒文化的传承现状。</w:t>
      </w:r>
    </w:p>
    <w:p w14:paraId="001151D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民俗落地板块：客观记录乡村民俗仪式中符咒的实际应用场景；随机采访当地村民，讲述对符咒文化的认知与态度，呈现民间俗信的真实生存状态。</w:t>
      </w:r>
    </w:p>
    <w:p w14:paraId="07CAB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sz w:val="24"/>
          <w:szCs w:val="24"/>
        </w:rPr>
      </w:pPr>
      <w:bookmarkStart w:id="25" w:name="heading_25"/>
      <w:r>
        <w:rPr>
          <w:rFonts w:hint="eastAsia" w:ascii="宋体" w:hAnsi="宋体" w:eastAsia="宋体" w:cs="宋体"/>
          <w:b/>
          <w:bCs w:val="0"/>
          <w:sz w:val="24"/>
          <w:szCs w:val="24"/>
        </w:rPr>
        <w:t>第10期：皮影演古今——皮影匠人</w:t>
      </w:r>
      <w:bookmarkEnd w:id="25"/>
    </w:p>
    <w:p w14:paraId="53BA9A2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民俗文化背景：皮影戏是集雕刻、绘画、表演、说唱于一体的综合性民间游艺，兼具娱乐功能与道德教化意义，传统剧目多取材于历史故事与民间传说，是传统社会民间文化传播、大众教化的重要载体，其人物造型、唱腔流派均有鲜明的地域民俗特色。</w:t>
      </w:r>
    </w:p>
    <w:p w14:paraId="19F8235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匠作纪实板块：记录刻皮、上色、装订、配唱四大核心环节，讲解皮影雕刻的刀法讲究、人物造型的脸谱规制，展现匠人雕刻皮影与现场配唱的过程。</w:t>
      </w:r>
    </w:p>
    <w:p w14:paraId="1F13D96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深度访谈板块：讲解皮影戏的传统剧目与表演习俗，比如庙会演出的剧目规矩、不同场合的戏目选择；分享家族传承的经历与学艺故事；谈及现代娱乐方式冲击下，皮影戏的传承困境与创新尝试。</w:t>
      </w:r>
    </w:p>
    <w:p w14:paraId="780E9AC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民俗落地板块：实景记录乡村庙会、市集上的皮影戏表演场景，拍摄不同年龄观众看戏的画面；随机采访老观众与孩童，讲述皮影戏带来的记忆与感受，呈现民间游艺的娱乐与教化价值。</w:t>
      </w:r>
    </w:p>
    <w:p w14:paraId="3DB8E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/>
          <w:bCs w:val="0"/>
          <w:sz w:val="24"/>
          <w:szCs w:val="24"/>
        </w:rPr>
      </w:pPr>
      <w:bookmarkStart w:id="26" w:name="heading_26"/>
      <w:r>
        <w:rPr>
          <w:rFonts w:hint="eastAsia" w:ascii="宋体" w:hAnsi="宋体" w:eastAsia="宋体" w:cs="宋体"/>
          <w:b/>
          <w:bCs w:val="0"/>
          <w:sz w:val="24"/>
          <w:szCs w:val="24"/>
        </w:rPr>
        <w:t>第11期：糖画绘制甜趣——糖画匠人</w:t>
      </w:r>
      <w:bookmarkEnd w:id="26"/>
    </w:p>
    <w:p w14:paraId="3AEA5EC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民俗文化背景：糖画是传统市集民间游艺的代表性手艺，兼具食用性与观赏性，题材多为吉祥瑞兽、历史人物，承载着大众的童年记忆与市井烟火气，是传统市集文化、庙会游艺的典型符号。</w:t>
      </w:r>
    </w:p>
    <w:p w14:paraId="1CFBF96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匠作纪实板块：记录熬糖、起笔、造型、冷却四大工序，讲解熬糖的火候讲究、不同造型的绘制技巧，展现匠人以勺为笔、以糖为墨的创作过程，重点捕捉糖丝成型的视觉细节。</w:t>
      </w:r>
    </w:p>
    <w:p w14:paraId="7F4687D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深度访谈板块：讲解糖画的行业行规与传统题材寓意，比如不同造型的价格讲究、市集摆摊的行内规矩；分享走南闯北摆摊的经历；谈及现代城市管理、零食多样化冲击下的生存现状。</w:t>
      </w:r>
    </w:p>
    <w:p w14:paraId="2200D4A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民俗落地板块：跟拍春节庙会、乡村市集上的糖画摊位，记录小朋友排队购买、品尝糖画的热闹场景；随机采访市民与孩童，讲述糖画承载的童年记忆，呈现市井游艺的烟火气。</w:t>
      </w:r>
    </w:p>
    <w:p w14:paraId="0E142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9"/>
        <w:rPr>
          <w:rFonts w:hint="eastAsia" w:ascii="宋体" w:hAnsi="宋体" w:eastAsia="宋体" w:cs="宋体"/>
          <w:b w:val="0"/>
          <w:bCs/>
          <w:sz w:val="24"/>
          <w:szCs w:val="24"/>
        </w:rPr>
      </w:pPr>
      <w:bookmarkStart w:id="27" w:name="heading_27"/>
      <w:r>
        <w:rPr>
          <w:rFonts w:hint="eastAsia" w:ascii="宋体" w:hAnsi="宋体" w:eastAsia="宋体" w:cs="宋体"/>
          <w:b/>
          <w:bCs w:val="0"/>
          <w:sz w:val="24"/>
          <w:szCs w:val="24"/>
        </w:rPr>
        <w:t>第12期：面塑藏民俗——面塑匠人（兼全季收束）</w:t>
      </w:r>
      <w:bookmarkEnd w:id="27"/>
    </w:p>
    <w:p w14:paraId="441E214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民俗文化背景：面塑是兼具游艺功能与祭祀功能的民间手艺，既可作为市集游艺的观赏把玩之物，也可作为节庆祭祀的供品，其造型题材丰富，色彩鲜明，承载吉祥祈福的民俗寓意，是民间造型智慧与民俗文化的集中体现。</w:t>
      </w:r>
    </w:p>
    <w:p w14:paraId="52CFA71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匠作纪实板块：记录和面、调色、捏塑、定型四大工序，讲解面塑的色彩搭配讲究、不同题材的民俗寓意，区分游艺类面塑与祭祀类面塑的形制差异，展现匠人快速捏塑造型的精湛技艺。</w:t>
      </w:r>
    </w:p>
    <w:p w14:paraId="225EA3A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深度访谈板块：讲解面塑的不同应用场景与民俗讲究，比如祭祀供品的形制要求、市集游艺的题材偏好；分享技艺传承的故事与创新尝试；谈及面塑手艺的当代传承价值。</w:t>
      </w:r>
    </w:p>
    <w:p w14:paraId="19739CD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170" w:firstLineChars="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民俗落地与全季收束板块：前半段呈现市集面塑摊、节庆祭祀供品的真实场景，采访市民对面塑的认知；后半段以蒙太奇形式回顾前11期具有代表性的匠人片段——年画匠人对年俗变迁的观察、纸扎匠人对民俗规制的坚守、皮影匠人对技艺传承的困惑、糖画匠人对市井烟火的守护，最终升华主题：不同民俗手艺虽然应用场景、技艺门槛各不相同，但都扎根于民间日常生活，承担着维系礼俗秩序、承载集体记忆、传递乡土情感的重要作用，是活态民俗文化不可或缺的组成部分。</w:t>
      </w:r>
    </w:p>
    <w:p w14:paraId="2EBDF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center"/>
        <w:textAlignment w:val="auto"/>
        <w:outlineLvl w:val="0"/>
        <w:rPr>
          <w:rFonts w:hint="eastAsia" w:ascii="黑体" w:hAnsi="黑体" w:eastAsia="黑体" w:cs="黑体"/>
          <w:sz w:val="36"/>
          <w:szCs w:val="36"/>
        </w:rPr>
      </w:pPr>
      <w:bookmarkStart w:id="28" w:name="heading_28"/>
      <w:r>
        <w:rPr>
          <w:rFonts w:hint="eastAsia" w:ascii="黑体" w:hAnsi="黑体" w:eastAsia="黑体" w:cs="黑体"/>
          <w:b/>
          <w:sz w:val="36"/>
          <w:szCs w:val="36"/>
        </w:rPr>
        <w:t>四、宣传推广方案</w:t>
      </w:r>
      <w:bookmarkEnd w:id="28"/>
    </w:p>
    <w:p w14:paraId="5586B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29" w:name="heading_29"/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（</w:t>
      </w: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一</w:t>
      </w:r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）</w:t>
      </w:r>
      <w:r>
        <w:rPr>
          <w:rFonts w:hint="eastAsia" w:ascii="黑体" w:hAnsi="黑体" w:eastAsia="黑体" w:cs="黑体"/>
          <w:b/>
          <w:sz w:val="32"/>
          <w:szCs w:val="32"/>
        </w:rPr>
        <w:t>线上宣传</w:t>
      </w:r>
      <w:bookmarkEnd w:id="29"/>
    </w:p>
    <w:p w14:paraId="22B3A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按“预热造势—播出联动—长尾沉淀”三个阶段推进，搭建全平台传播矩阵，精准匹配节目播出节奏与不同平台受众特性，结合民俗节日节点借势传播。</w:t>
      </w:r>
    </w:p>
    <w:p w14:paraId="6CD8C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视频平台以B站为主阵地。预热期发布全季先导片，剪辑12位匠人工艺高光与金句瞬间，同步上线12期主题预告海报，发起#民间匠语#主话题，定向触达文化区、生活区核心用户。播出期每周同步上线完整正片，配套拆分手艺微距特写、匠人语录切片等短内容；联动高校校园UP主、民俗文化类UP主制作解读、reaction视频，撬动圈层二次传播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长</w:t>
      </w:r>
      <w:r>
        <w:rPr>
          <w:rFonts w:hint="eastAsia" w:ascii="宋体" w:hAnsi="宋体" w:eastAsia="宋体" w:cs="宋体"/>
          <w:sz w:val="24"/>
          <w:szCs w:val="24"/>
        </w:rPr>
        <w:t>期整理民俗手艺科普合集、匠人经典语录合集等聚合内容，持续更新沉淀内容资产，延长节目生命周期。结合春节、元宵、端午等传统节日，对应上线相关主题期数的特别剪辑版，借势热点提升曝光。</w:t>
      </w:r>
    </w:p>
    <w:p w14:paraId="5753B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短视频与种草平台覆盖抖音、小红书。主打轻量化竖屏内容，将单期节目拆解为15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</w:t>
      </w:r>
      <w:r>
        <w:rPr>
          <w:rFonts w:hint="eastAsia" w:ascii="宋体" w:hAnsi="宋体" w:eastAsia="宋体" w:cs="宋体"/>
          <w:sz w:val="24"/>
          <w:szCs w:val="24"/>
        </w:rPr>
        <w:t>60秒片段，聚焦“工艺视觉冲击”“民俗冷知识”“匠人朴素金句”三大方向，配醒目字幕与适配音乐，适配碎片化观看场景。小红书推出《身边的民俗匠人》图文专栏，每期对应一位匠人，搭配工艺细节图与民俗知识点，带相关话题撬动自然流量。发起“寻找身边的民间匠”轻互动话题，鼓励用户分享身边的本土手艺人，增强观众参与感与内容延展性。</w:t>
      </w:r>
    </w:p>
    <w:p w14:paraId="5AFE9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社交与校园渠道覆盖微博、微信公众号与校园融媒体。微博开设官方账号，每期发布主题海报与核心看点，联动本地文旅局、非遗保护中心、文化类账号转发扩散；运营主话题，每期发起一个民俗小讨论，提升话题活跃度。微信公众号推出每期深度推文，包含匠人完整专访延伸、手艺民俗科普、拍摄幕后手记，沉淀深度内容；联动高校院系公众号、校园媒体同步转发，精准覆盖学生群体。校园融媒体通过校园电视台、校园B站号、公众号同步播出节目，配合校内食堂电子屏、公告栏宣传，全面触达在校师生。</w:t>
      </w:r>
    </w:p>
    <w:p w14:paraId="57832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30" w:name="heading_30"/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（</w:t>
      </w: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二</w:t>
      </w:r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）</w:t>
      </w:r>
      <w:r>
        <w:rPr>
          <w:rFonts w:hint="eastAsia" w:ascii="黑体" w:hAnsi="黑体" w:eastAsia="黑体" w:cs="黑体"/>
          <w:b/>
          <w:sz w:val="32"/>
          <w:szCs w:val="32"/>
        </w:rPr>
        <w:t>线下宣传</w:t>
      </w:r>
      <w:bookmarkEnd w:id="30"/>
    </w:p>
    <w:p w14:paraId="2F59C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以校园落地与本地文旅联动为核心，贴合节目本土民俗定位，低成本实现精准人群触达。开展高校主题落地活动。举办《民间匠语》校园展映会，选取1-2期代表性节目放映，邀请本地1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</w:t>
      </w:r>
      <w:r>
        <w:rPr>
          <w:rFonts w:hint="eastAsia" w:ascii="宋体" w:hAnsi="宋体" w:eastAsia="宋体" w:cs="宋体"/>
          <w:sz w:val="24"/>
          <w:szCs w:val="24"/>
        </w:rPr>
        <w:t>2位出镜匠人到场进行手艺展示与互动问答，强化现场体验感与传播口碑。在校内教学楼、食堂、图书馆等人流密集区张贴主题海报、摆放宣传展架，依托专业社团、院系班级群进行转发推广，深度覆盖高校核心受众。</w:t>
      </w:r>
    </w:p>
    <w:p w14:paraId="03232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联动地方文旅与非遗机构。与本地非遗保护中心、文旅局合作，将节目片段在非遗展馆、民俗文化馆、游客服务中心循环播放；在民俗市集、传统节日活动现场摆放宣传物料，精准触达线下文化爱好者。联动节目中匠人所在的作坊、店铺，张贴节目海报与观看二维码，实现线下民俗场景反向引流线上。</w:t>
      </w:r>
    </w:p>
    <w:p w14:paraId="3ECA5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推进社区与民俗场景渗透。在老城区街巷、传统市集、庙会等原生民俗场景张贴宣传海报，覆盖本地中老年文化受众；依托社区文化站进行节目推荐，扩大大众触达面。</w:t>
      </w:r>
    </w:p>
    <w:p w14:paraId="39010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31" w:name="heading_31"/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（</w:t>
      </w: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三</w:t>
      </w:r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）</w:t>
      </w:r>
      <w:r>
        <w:rPr>
          <w:rFonts w:hint="eastAsia" w:ascii="黑体" w:hAnsi="黑体" w:eastAsia="黑体" w:cs="黑体"/>
          <w:b/>
          <w:sz w:val="32"/>
          <w:szCs w:val="32"/>
        </w:rPr>
        <w:t>节目亮点卖点总结</w:t>
      </w:r>
      <w:bookmarkEnd w:id="31"/>
    </w:p>
    <w:p w14:paraId="6C3A4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是题材差异化，垂直填补民俗匠人内容空白。区别于同类节目聚焦文博修复、高端非遗的宏大叙事，精准锚定服务于民间岁时节庆、人生礼仪的普通民俗匠人，12期内容覆盖民俗生活全场景，形成完整文化脉络，是国内少有的体系化民俗功能型匠人纪实访谈。</w:t>
      </w:r>
    </w:p>
    <w:p w14:paraId="46FC4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是内容共情力，纯民间视角的真实烟火表达。摒弃明星加持、滤镜包装与刻意煽情，以青年平视视角记录市井乡村普通匠人的日常，原生呈现手艺行规、民俗规制、生存现状与朴素人生态度，市井烟火气浓厚，情感代入感强。</w:t>
      </w:r>
    </w:p>
    <w:p w14:paraId="526878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三是受众精准度，圈层清晰的分众传播价值。核心覆盖18-35岁青年国潮群体、高校学生与文旅从业者，泛受众覆盖全年龄段文化爱好者，受众圈层清晰，传播精准度高，适配文旅机构、文化品牌的定向合作需求。</w:t>
      </w:r>
    </w:p>
    <w:p w14:paraId="38C1FE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四是价值多元化，兼具文化与应用的多重属性。既具备民俗科普、人文记录的文化价值，也可作为高校民俗教学、地方文旅传播的素材内容，适配校园教学、展馆展映、文旅宣传等多场景应用，长尾价值突出。</w:t>
      </w:r>
    </w:p>
    <w:p w14:paraId="129BDC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center"/>
        <w:textAlignment w:val="auto"/>
        <w:outlineLvl w:val="0"/>
        <w:rPr>
          <w:rFonts w:hint="eastAsia" w:ascii="黑体" w:hAnsi="黑体" w:eastAsia="黑体" w:cs="黑体"/>
          <w:sz w:val="36"/>
          <w:szCs w:val="36"/>
        </w:rPr>
      </w:pPr>
      <w:bookmarkStart w:id="32" w:name="heading_32"/>
      <w:r>
        <w:rPr>
          <w:rFonts w:hint="eastAsia" w:ascii="黑体" w:hAnsi="黑体" w:eastAsia="黑体" w:cs="黑体"/>
          <w:b/>
          <w:sz w:val="36"/>
          <w:szCs w:val="36"/>
        </w:rPr>
        <w:t>五、可行性分析（SWOT分析）</w:t>
      </w:r>
      <w:bookmarkEnd w:id="32"/>
    </w:p>
    <w:p w14:paraId="7E487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33" w:name="heading_33"/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（</w:t>
      </w: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一</w:t>
      </w:r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）</w:t>
      </w:r>
      <w:r>
        <w:rPr>
          <w:rFonts w:hint="eastAsia" w:ascii="黑体" w:hAnsi="黑体" w:eastAsia="黑体" w:cs="黑体"/>
          <w:b/>
          <w:sz w:val="32"/>
          <w:szCs w:val="32"/>
        </w:rPr>
        <w:t>优势（Strengths）</w:t>
      </w:r>
      <w:bookmarkEnd w:id="33"/>
    </w:p>
    <w:p w14:paraId="4ACB27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题材差异化优势显著。精准聚焦服务民间生活的功能型民俗匠人，区别于市场上泛化的非遗、高端工艺类节目，12期内容覆盖民俗生活全场景，形成完整文化脉络，垂直填补细分内容空白，具备独特的内容辨识度。</w:t>
      </w:r>
    </w:p>
    <w:p w14:paraId="19647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拍摄落地成本可控。所有匠种均为市井、乡镇真实存续的普通从业者，本地即可寻访对接，无需远途摄制；匠人配合度高，无出场费用，制作成本远低于同类型纪录片，落地可行性强。</w:t>
      </w:r>
    </w:p>
    <w:p w14:paraId="5D30E1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内容体系完整连贯。12期节目覆盖岁时节庆、人生礼仪、信仰祭祀、民间游艺四大民俗场景，兼具知识系统性与观看连贯性，既可单期独立传播，也可整体作为民俗文化素材使用。</w:t>
      </w:r>
    </w:p>
    <w:p w14:paraId="14954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受众适配性强。以青年平视视角创作，语言平实无说教感，既契合年轻群体的审美与观看习惯，也适配全年龄段文化受众，同时满足科普、情感、教学等多元需求。</w:t>
      </w:r>
    </w:p>
    <w:p w14:paraId="5928F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34" w:name="heading_34"/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（</w:t>
      </w: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二</w:t>
      </w:r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）</w:t>
      </w:r>
      <w:r>
        <w:rPr>
          <w:rFonts w:hint="eastAsia" w:ascii="黑体" w:hAnsi="黑体" w:eastAsia="黑体" w:cs="黑体"/>
          <w:b/>
          <w:sz w:val="32"/>
          <w:szCs w:val="32"/>
        </w:rPr>
        <w:t>劣势（Weaknesses）</w:t>
      </w:r>
      <w:bookmarkEnd w:id="34"/>
    </w:p>
    <w:p w14:paraId="217C3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人物自带流量不足。受访对象均为基层民间匠人，无公众知名度与话题热度，节目初期缺乏自带流量的人物加持，冷启动难度较大，需依赖内容口碑逐步扩散。</w:t>
      </w:r>
    </w:p>
    <w:p w14:paraId="323AB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叙事戏剧张力较弱。节目以平实记录与访谈为主，无强剧情冲突、无明星嘉宾与娱乐化设计，整体节奏偏舒缓，对追求强刺激内容的大众受众吸引力有限。</w:t>
      </w:r>
    </w:p>
    <w:p w14:paraId="7E893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发行渠道基础薄弱。节目以新媒体平台、校园渠道为核心播出阵地，缺乏卫视、主流视频平台的独家资源加持，初期曝光量与传播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量</w:t>
      </w:r>
      <w:r>
        <w:rPr>
          <w:rFonts w:hint="eastAsia" w:ascii="宋体" w:hAnsi="宋体" w:eastAsia="宋体" w:cs="宋体"/>
          <w:sz w:val="24"/>
          <w:szCs w:val="24"/>
        </w:rPr>
        <w:t>受限。</w:t>
      </w:r>
    </w:p>
    <w:p w14:paraId="0B039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商业化变现能力弱。节目定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位为</w:t>
      </w:r>
      <w:r>
        <w:rPr>
          <w:rFonts w:hint="eastAsia" w:ascii="宋体" w:hAnsi="宋体" w:eastAsia="宋体" w:cs="宋体"/>
          <w:sz w:val="24"/>
          <w:szCs w:val="24"/>
        </w:rPr>
        <w:t>纯文化访谈，无植入、带货等商业化设计，IP衍生开发空间有限，难以通过内容直接实现商业回报。</w:t>
      </w:r>
    </w:p>
    <w:p w14:paraId="4F0C6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35" w:name="heading_35"/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（</w:t>
      </w: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三</w:t>
      </w:r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）</w:t>
      </w:r>
      <w:r>
        <w:rPr>
          <w:rFonts w:hint="eastAsia" w:ascii="黑体" w:hAnsi="黑体" w:eastAsia="黑体" w:cs="黑体"/>
          <w:b/>
          <w:sz w:val="32"/>
          <w:szCs w:val="32"/>
        </w:rPr>
        <w:t>机会（Opportunities）</w:t>
      </w:r>
      <w:bookmarkEnd w:id="35"/>
    </w:p>
    <w:p w14:paraId="68DAEF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国潮文化与非遗政策红利持续释放。当下传统文化复兴持续升温，国家与地方层面持续出台非遗活化、民俗传播扶持政策，文旅部门、非遗机构对优质民俗内容有强烈的采购与合作需求，可争取官方资源支持。</w:t>
      </w:r>
    </w:p>
    <w:p w14:paraId="040DD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中视频文化内容赛道存在缺口。B站、抖音等平台持续扶持文化访谈类中视频内容，垂直细分的民俗匠人题材符合平台内容生态导向，可争取流量扶持与专区推荐。</w:t>
      </w:r>
    </w:p>
    <w:p w14:paraId="69D8DE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校园与教育场景需求旺盛。高校民俗学、广播电视、新闻学等专业对本土民俗访谈素材有教学需求，校园融媒体中心也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亟须</w:t>
      </w:r>
      <w:r>
        <w:rPr>
          <w:rFonts w:hint="eastAsia" w:ascii="宋体" w:hAnsi="宋体" w:eastAsia="宋体" w:cs="宋体"/>
          <w:sz w:val="24"/>
          <w:szCs w:val="24"/>
        </w:rPr>
        <w:t>优质原创内容填充，节目可深度覆盖校园场景，实现稳定受众覆盖。</w:t>
      </w:r>
    </w:p>
    <w:p w14:paraId="3E163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地方文旅传播需求增长。各地文旅部门均在挖掘本土文化IP，节目可与地方文旅、古镇景区合作，成为地域文化宣传载体，拓展合作与传播渠道。</w:t>
      </w:r>
    </w:p>
    <w:p w14:paraId="017632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36" w:name="heading_36"/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（</w:t>
      </w: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四</w:t>
      </w:r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）</w:t>
      </w:r>
      <w:r>
        <w:rPr>
          <w:rFonts w:hint="eastAsia" w:ascii="黑体" w:hAnsi="黑体" w:eastAsia="黑体" w:cs="黑体"/>
          <w:b/>
          <w:sz w:val="32"/>
          <w:szCs w:val="32"/>
        </w:rPr>
        <w:t>威胁（Threats）</w:t>
      </w:r>
      <w:bookmarkEnd w:id="36"/>
    </w:p>
    <w:p w14:paraId="12A92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头部文化节目形成流量挤压。《我在故宫修文物》《了不起的匠人》等头部同类节目已占据用户心智，形成品牌效应，中小体量节目难以突破流量壁垒，容易被边缘化。</w:t>
      </w:r>
    </w:p>
    <w:p w14:paraId="26EEF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短视频碎片化内容冲击受众注意力。用户碎片化观看习惯加剧，15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</w:t>
      </w:r>
      <w:r>
        <w:rPr>
          <w:rFonts w:hint="eastAsia" w:ascii="宋体" w:hAnsi="宋体" w:eastAsia="宋体" w:cs="宋体"/>
          <w:sz w:val="24"/>
          <w:szCs w:val="24"/>
        </w:rPr>
        <w:t>60秒短视频占据大量观看时长，25分钟单期时长的中视频面临完播率低、受众耐心不足的问题。</w:t>
      </w:r>
    </w:p>
    <w:p w14:paraId="6F3880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题材同质化竞争风险提升。随着传统文化内容热度上升，各类匠人寻访、民俗纪实类内容大量涌现，若内容创新不足，容易陷入同质化，难以形成持续竞争力。</w:t>
      </w:r>
    </w:p>
    <w:p w14:paraId="46FB81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民俗题材受众圈层存在局限。民俗文化类内容天然受众圈层偏窄，大众接受门槛相对较高，节目破圈难度大，难以实现大范围的大众传播。</w:t>
      </w:r>
    </w:p>
    <w:p w14:paraId="55EDE8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center"/>
        <w:textAlignment w:val="auto"/>
        <w:outlineLvl w:val="0"/>
        <w:rPr>
          <w:rFonts w:hint="eastAsia" w:ascii="黑体" w:hAnsi="黑体" w:eastAsia="黑体" w:cs="黑体"/>
          <w:sz w:val="36"/>
          <w:szCs w:val="36"/>
        </w:rPr>
      </w:pPr>
      <w:bookmarkStart w:id="37" w:name="heading_37"/>
      <w:r>
        <w:rPr>
          <w:rFonts w:hint="eastAsia" w:ascii="黑体" w:hAnsi="黑体" w:eastAsia="黑体" w:cs="黑体"/>
          <w:b/>
          <w:sz w:val="36"/>
          <w:szCs w:val="36"/>
        </w:rPr>
        <w:t>六、节目意义与预期效果</w:t>
      </w:r>
      <w:bookmarkEnd w:id="37"/>
    </w:p>
    <w:p w14:paraId="524DD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38" w:name="heading_38"/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（</w:t>
      </w: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一</w:t>
      </w:r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）</w:t>
      </w:r>
      <w:r>
        <w:rPr>
          <w:rFonts w:hint="eastAsia" w:ascii="黑体" w:hAnsi="黑体" w:eastAsia="黑体" w:cs="黑体"/>
          <w:b/>
          <w:sz w:val="32"/>
          <w:szCs w:val="32"/>
        </w:rPr>
        <w:t>节目意义</w:t>
      </w:r>
      <w:bookmarkEnd w:id="38"/>
    </w:p>
    <w:p w14:paraId="3F10A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化传承层面，节目聚焦12类服务于民间岁时节庆、人生礼仪、信仰祭祀的功能型民俗匠人，以纪实影像完整留存手艺流程、行业口诀、民俗规制等口传心授的活态文化内容，弥补传统书面文献对民间实操类民俗记录的不足，形成可留存、可传播的民间手艺影像档案。同时打破大众对民俗文化“博物馆式遗产”的刻板认知，展现民俗手艺仍在市井乡村日常运转的鲜活生命力，推动活态民俗的当代传播与活化。</w:t>
      </w:r>
    </w:p>
    <w:p w14:paraId="1E372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社会人文层面，节目将镜头对准市井乡村的普通民间从业者，而非知名非遗大师与高端工艺家，真实呈现基层手艺人的生存状态、职业坚守与朴素信念，让长期隐身于民俗场景背后的小众职业群体被大众看见，赋予普通劳动者应有的职业光彩。同时通过年画、灯彩、皮影等承载集体记忆的民俗载体，唤醒大众的乡土文化记忆与乡情共鸣，重构本土文化归属感。</w:t>
      </w:r>
    </w:p>
    <w:p w14:paraId="2CAF4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创作实践层面，节目摒弃宏大叙事与说教式表达，以青年平视视角、生活化叙事打造民俗访谈内容，探索小成本、接地气的文化类节目创作路径。全程采用“跟拍纪实+深度访谈+民俗落地”的轻量化制作模式，形成可复制、可落地的民俗匠人题材创作范式，为校园文化节目、地方民俗访谈创作提供实践参考样本。</w:t>
      </w:r>
    </w:p>
    <w:p w14:paraId="119DA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 w:line="240" w:lineRule="auto"/>
        <w:ind w:left="0" w:leftChars="0" w:firstLine="0" w:firstLineChars="0"/>
        <w:jc w:val="left"/>
        <w:textAlignment w:val="auto"/>
        <w:outlineLvl w:val="1"/>
        <w:rPr>
          <w:rFonts w:hint="eastAsia" w:ascii="黑体" w:hAnsi="黑体" w:eastAsia="黑体" w:cs="黑体"/>
          <w:sz w:val="32"/>
          <w:szCs w:val="32"/>
        </w:rPr>
      </w:pPr>
      <w:bookmarkStart w:id="39" w:name="heading_39"/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（</w:t>
      </w: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二</w:t>
      </w:r>
      <w:r>
        <w:rPr>
          <w:rFonts w:hint="eastAsia" w:ascii="黑体" w:hAnsi="黑体" w:eastAsia="黑体" w:cs="黑体"/>
          <w:b/>
          <w:sz w:val="32"/>
          <w:szCs w:val="32"/>
          <w:lang w:eastAsia="zh-CN"/>
        </w:rPr>
        <w:t>）</w:t>
      </w:r>
      <w:r>
        <w:rPr>
          <w:rFonts w:hint="eastAsia" w:ascii="黑体" w:hAnsi="黑体" w:eastAsia="黑体" w:cs="黑体"/>
          <w:b/>
          <w:sz w:val="32"/>
          <w:szCs w:val="32"/>
        </w:rPr>
        <w:t>预期效果</w:t>
      </w:r>
      <w:bookmarkEnd w:id="39"/>
    </w:p>
    <w:p w14:paraId="67D07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传播覆盖效果方面，全季播出周期内，在核心长视频平台积</w:t>
      </w:r>
      <w:bookmarkStart w:id="40" w:name="_GoBack"/>
      <w:r>
        <w:rPr>
          <w:rFonts w:hint="eastAsia" w:ascii="宋体" w:hAnsi="宋体" w:eastAsia="宋体" w:cs="宋体"/>
          <w:sz w:val="24"/>
          <w:szCs w:val="24"/>
          <w:lang w:eastAsia="zh-CN"/>
        </w:rPr>
        <w:t>累了</w:t>
      </w:r>
      <w:bookmarkEnd w:id="40"/>
      <w:r>
        <w:rPr>
          <w:rFonts w:hint="eastAsia" w:ascii="宋体" w:hAnsi="宋体" w:eastAsia="宋体" w:cs="宋体"/>
          <w:sz w:val="24"/>
          <w:szCs w:val="24"/>
        </w:rPr>
        <w:t>稳定的播放量与受众口碑，短视频平台的碎片化内容实现广泛的用户触达；社交平台主话题形成持续的讨论热度，覆盖多圈层文化受众；校园融媒体、院系渠道实现对在校师生的深度覆盖，达成精准圈层渗透与大众破圈传播的结合。</w:t>
      </w:r>
    </w:p>
    <w:p w14:paraId="72874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受众认知效果方面，核心受众能够系统了解12类民俗匠种的工艺特点、民俗功能与文化内涵，建立对本土民俗文化的体系化认知；观众对民间匠人的职业认可度显著提升，从手艺故事中获得情感共鸣与精神慰藉，进一步增强对本土传统文化的认同感与珍视感，带动更多人关注身边的传统手艺。</w:t>
      </w:r>
    </w:p>
    <w:p w14:paraId="1877B7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价值沉淀效果方面，形成一套完整的12期民俗匠人访谈内容库，可作为高校新闻传播、民俗学等专业的教学参考素材与实践案例；可对接地方非遗保护中心、文旅部门，成为本土民俗文化宣传、非遗展馆展映的配套内容；沉淀《民间匠语》节目品牌资产，为后续第二季内容拓展、线下匠人体验展等衍生活动奠定基础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0A586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0D2FF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3ADD29"/>
    <w:multiLevelType w:val="singleLevel"/>
    <w:tmpl w:val="B23ADD2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40524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35bfc856-df4d-41fd-ae9e-e5aa31a03e39</errorID>
      <errorWord>核心价值观</errorWord>
      <group>L1_Political</group>
      <groupName>政治性问题</groupName>
      <ability>L2_Unpolitical</ability>
      <abilityName>政治敏感错误</abilityName>
      <candidateList>
        <item>社会主义核心价值观</item>
      </candidateList>
      <explain/>
      <paraID>364C4962</paraID>
      <start>32</start>
      <end>41</end>
      <status>modified</status>
      <modifiedWord>社会主义核心价值观</modifiedWord>
      <trackRevisions>false</trackRevisions>
    </reviewItem>
    <reviewItem>
      <errorID>cea67a1a-e056-4e56-95d4-367ae9fac67c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56EA2C8A</paraID>
      <start>77</start>
      <end>78</end>
      <status>modified</status>
      <modifiedWord>—</modifiedWord>
      <trackRevisions>false</trackRevisions>
    </reviewItem>
    <reviewItem>
      <errorID>ca1c7473-6919-401d-b5c3-7df7ed7e3fbd</errorID>
      <errorWord>优势体现在三</errorWord>
      <group>L1_Word</group>
      <groupName>字词问题</groupName>
      <ability>L2_Typo</ability>
      <abilityName>字词错误</abilityName>
      <candidateList>
        <item>优势体现在三个</item>
      </candidateList>
      <explain/>
      <paraID>7B6EE479</paraID>
      <start>32</start>
      <end>39</end>
      <status>modified</status>
      <modifiedWord>优势体现在三个</modifiedWord>
      <trackRevisions>false</trackRevisions>
    </reviewItem>
    <reviewItem>
      <errorID>7be637dc-d242-499d-9064-b7fb48133ce1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40B0BA06</paraID>
      <start>45</start>
      <end>46</end>
      <status>modified</status>
      <modifiedWord>—</modifiedWord>
      <trackRevisions>false</trackRevisions>
    </reviewItem>
    <reviewItem>
      <errorID>6636c22d-edcc-40b0-ae9b-f44243d488a3</errorID>
      <errorWord>里</errorWord>
      <group>L1_Word</group>
      <groupName>字词问题</groupName>
      <ability>L2_Typo</ability>
      <abilityName>字词错误</abilityName>
      <candidateList>
        <item>中</item>
      </candidateList>
      <explain>存在字形相近字词的误用。</explain>
      <paraID>40B0BA06</paraID>
      <start>70</start>
      <end>71</end>
      <status>modified</status>
      <modifiedWord>中</modifiedWord>
      <trackRevisions>false</trackRevisions>
    </reviewItem>
    <reviewItem>
      <errorID>a635b2dc-f6f8-4d5f-8ea1-1757f5ae66fc</errorID>
      <errorWord>核心价值观</errorWord>
      <group>L1_Political</group>
      <groupName>政治性问题</groupName>
      <ability>L2_Unpolitical</ability>
      <abilityName>政治敏感错误</abilityName>
      <candidateList>
        <item>社会主义核心价值观</item>
      </candidateList>
      <explain/>
      <paraID>55149A50</paraID>
      <start>85</start>
      <end>94</end>
      <status>modified</status>
      <modifiedWord>社会主义核心价值观</modifiedWord>
      <trackRevisions>false</trackRevisions>
    </reviewItem>
    <reviewItem>
      <errorID>65805435-370e-42f6-b3ee-659aeb7c8709</errorID>
      <errorWord>长尾</errorWord>
      <group>L1_Word</group>
      <groupName>字词问题</groupName>
      <ability>L2_Typo</ability>
      <abilityName>字词错误</abilityName>
      <candidateList>
        <item>长</item>
      </candidateList>
      <explain/>
      <paraID>6CD8C5DC</paraID>
      <start>163</start>
      <end>164</end>
      <status>modified</status>
      <modifiedWord>长</modifiedWord>
      <trackRevisions>false</trackRevisions>
    </reviewItem>
    <reviewItem>
      <errorID>3d9d332b-de36-4c24-8ca5-94d1313eb2da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5753B217</paraID>
      <start>37</start>
      <end>38</end>
      <status>modified</status>
      <modifiedWord>—</modifiedWord>
      <trackRevisions>false</trackRevisions>
    </reviewItem>
    <reviewItem>
      <errorID>63a867e9-da64-4d9d-9e50-f5aa6bb2a325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2F59C2E4</paraID>
      <start>83</start>
      <end>84</end>
      <status>modified</status>
      <modifiedWord>—</modifiedWord>
      <trackRevisions>false</trackRevisions>
    </reviewItem>
    <reviewItem>
      <errorID>bae65d88-6303-42bf-8d53-3ea442b558e8</errorID>
      <errorWord>量级</errorWord>
      <group>L1_Word</group>
      <groupName>字词问题</groupName>
      <ability>L2_Typo</ability>
      <abilityName>字词错误</abilityName>
      <candidateList>
        <item>量</item>
      </candidateList>
      <explain/>
      <paraID>7E893057</paraID>
      <start>57</start>
      <end>58</end>
      <status>modified</status>
      <modifiedWord>量</modifiedWord>
      <trackRevisions>false</trackRevisions>
    </reviewItem>
    <reviewItem>
      <errorID>27061ffe-f711-4c56-bf9c-f07472b97f4d</errorID>
      <errorWord>位</errorWord>
      <group>L1_Word</group>
      <groupName>字词问题</groupName>
      <ability>L2_Typo</ability>
      <abilityName>字词错误</abilityName>
      <candidateList>
        <item>位为</item>
      </candidateList>
      <explain/>
      <paraID> B039EA8</paraID>
      <start>12</start>
      <end>14</end>
      <status>modified</status>
      <modifiedWord>位为</modifiedWord>
      <trackRevisions>false</trackRevisions>
    </reviewItem>
    <reviewItem>
      <errorID>c09eb830-b802-4562-8986-444f780c88f0</errorID>
      <errorWord>亟需</errorWord>
      <group>L1_Word</group>
      <groupName>字词问题</groupName>
      <ability>L2_Typo</ability>
      <abilityName>字词错误</abilityName>
      <candidateList>
        <item>亟须</item>
      </candidateList>
      <explain>存在发音相同字词的误用。</explain>
      <paraID>69D8DE0E</paraID>
      <start>52</start>
      <end>54</end>
      <status>modified</status>
      <modifiedWord>亟须</modifiedWord>
      <trackRevisions>false</trackRevisions>
    </reviewItem>
    <reviewItem>
      <errorID>295f04a8-ec51-4c24-9b13-e24d1b8cff2b</errorID>
      <errorWord>-</errorWord>
      <group>L1_Punc</group>
      <groupName>标点问题</groupName>
      <ability>L2_Punc_CN</ability>
      <abilityName>标点符号问题</abilityName>
      <candidateList>
        <item>—</item>
      </candidateList>
      <explain>根据国标GB/T 15834-2011《标点符号用法》中的4.13.3.2节，标识相关项目（如时间、地域等）的起止，以及标识数值范围（由阿拉伯数字或汉字数字构成）的起止时，一般用一字线或长浪纹线。如“25～30g”“2011年2月3日—10日”。</explain>
      <paraID>26EEFA11</paraID>
      <start>30</start>
      <end>31</end>
      <status>modified</status>
      <modifiedWord>—</modifiedWord>
      <trackRevisions>false</trackRevisions>
    </reviewItem>
    <reviewItem>
      <errorID>fa65d47d-22b7-4312-8126-ca536fbfe7ce</errorID>
      <errorWord>累</errorWord>
      <group>L1_Word</group>
      <groupName>字词问题</groupName>
      <ability>L2_Typo</ability>
      <abilityName>字词错误</abilityName>
      <candidateList>
        <item>累了</item>
      </candidateList>
      <explain/>
      <paraID>67D07385</paraID>
      <start>26</start>
      <end>28</end>
      <status>modified</status>
      <modifiedWord>累了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89648259-b746-40eb-b781-f5075974e48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11354</Words>
  <Characters>11509</Characters>
  <TotalTime>22</TotalTime>
  <ScaleCrop>false</ScaleCrop>
  <LinksUpToDate>false</LinksUpToDate>
  <CharactersWithSpaces>11768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2026-09-09T16:15:00Z</dcterms:created>
  <dc:creator>Apache POI</dc:creator>
  <cp:lastModifiedBy>科一三次</cp:lastModifiedBy>
  <dcterms:modified xsi:type="dcterms:W3CDTF">2026-09-09T16:39:24Z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{"Label":"1","ContentProducer":"001191110102MACQD9K64010000","ProduceID":"7683569875001052379","ReservedCode1":"","ContentPropagator":"","PropagateID":"","ReservedCode2":""}</vt:lpwstr>
  </property>
  <property fmtid="{D5CDD505-2E9C-101B-9397-08002B2CF9AE}" pid="3" name="KSOTemplateDocerSaveRecord">
    <vt:lpwstr>eyJoZGlkIjoiMTgwZmE4Njg5MmI4M2Q2Mzg5ZjAwZjRlMzAyYjVlOWEiLCJ1c2VySWQiOiIxNDcwNjAyMjQzIn0=</vt:lpwstr>
  </property>
  <property fmtid="{D5CDD505-2E9C-101B-9397-08002B2CF9AE}" pid="4" name="KSOProductBuildVer">
    <vt:lpwstr>2052-12.1.0.28505</vt:lpwstr>
  </property>
  <property fmtid="{D5CDD505-2E9C-101B-9397-08002B2CF9AE}" pid="5" name="ICV">
    <vt:lpwstr>69F39632912D4DCA94BD906850326E8F_13</vt:lpwstr>
  </property>
</Properties>
</file>