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 xml:space="preserve">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w:t>
      </w:r>
      <w:proofErr w:type="gramStart"/>
      <w:r>
        <w:t>properties, and</w:t>
      </w:r>
      <w:proofErr w:type="gramEnd"/>
      <w:r>
        <w:t xml:space="preserve"> aligning multi-source heterogeneous data is highly prone to gradient conflicts and negative transfer among modalities. To address the </w:t>
      </w:r>
      <w:proofErr w:type="gramStart"/>
      <w:r>
        <w:t>aforementioned challenges</w:t>
      </w:r>
      <w:proofErr w:type="gramEnd"/>
      <w:r>
        <w:t>,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w:t>
      </w:r>
      <w:proofErr w:type="gramStart"/>
      <w:r>
        <w:t>large model</w:t>
      </w:r>
      <w:proofErr w:type="gramEnd"/>
      <w:r>
        <w:t xml:space="preserve">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rFonts w:hint="eastAsia"/>
          <w:color w:val="4874CB" w:themeColor="accent1"/>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w:t>
      </w:r>
      <w:proofErr w:type="gramStart"/>
      <w:r w:rsidR="00464DE5" w:rsidRPr="00464DE5">
        <w:rPr>
          <w:color w:val="92D050"/>
        </w:rPr>
        <w:t>预训练</w:t>
      </w:r>
      <w:proofErr w:type="gramEnd"/>
      <w:r w:rsidR="00464DE5" w:rsidRPr="00464DE5">
        <w:rPr>
          <w:color w:val="92D050"/>
        </w:rPr>
        <w:t>的大规模模型</w:t>
      </w:r>
      <w:r w:rsidR="004641C5" w:rsidRPr="004641C5">
        <w:t>。</w:t>
      </w:r>
      <w:proofErr w:type="spellStart"/>
      <w:r w:rsidR="00162A73" w:rsidRPr="002A09E7">
        <w:rPr>
          <w:rFonts w:hint="eastAsia"/>
          <w:color w:val="4874CB" w:themeColor="accent1"/>
        </w:rPr>
        <w:t>MolInteract</w:t>
      </w:r>
      <w:proofErr w:type="spellEnd"/>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w:t>
      </w:r>
      <w:proofErr w:type="gramStart"/>
      <w:r w:rsidR="003A6198" w:rsidRPr="00423BD5">
        <w:rPr>
          <w:rFonts w:hint="eastAsia"/>
          <w:color w:val="FFC000"/>
        </w:rPr>
        <w:t>注意力池化机制</w:t>
      </w:r>
      <w:proofErr w:type="gramEnd"/>
      <w:r w:rsidR="003A6198" w:rsidRPr="00423BD5">
        <w:rPr>
          <w:rFonts w:hint="eastAsia"/>
          <w:color w:val="FFC000"/>
        </w:rPr>
        <w:t>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w:t>
      </w:r>
      <w:r w:rsidR="00423BD5" w:rsidRPr="00423BD5">
        <w:rPr>
          <w:rFonts w:hint="eastAsia"/>
          <w:color w:val="00B050"/>
        </w:rPr>
        <w:t>渐进式注入机制</w:t>
      </w:r>
      <w:r w:rsidR="00423BD5" w:rsidRPr="00423BD5">
        <w:rPr>
          <w:rFonts w:hint="eastAsia"/>
          <w:color w:val="00B050"/>
        </w:rPr>
        <w:t>进行融合，并且采用了</w:t>
      </w:r>
      <w:proofErr w:type="spellStart"/>
      <w:r w:rsidR="00423BD5" w:rsidRPr="00423BD5">
        <w:rPr>
          <w:rFonts w:hint="eastAsia"/>
          <w:color w:val="00B050"/>
        </w:rPr>
        <w:t>Manba</w:t>
      </w:r>
      <w:proofErr w:type="spellEnd"/>
      <w:r w:rsidR="00423BD5" w:rsidRPr="00423BD5">
        <w:rPr>
          <w:rFonts w:hint="eastAsia"/>
          <w:color w:val="00B050"/>
        </w:rPr>
        <w:t>作为骨干网络来进行计算。</w:t>
      </w:r>
      <w:proofErr w:type="spellStart"/>
      <w:r w:rsidR="00D51DD6" w:rsidRPr="00D51DD6">
        <w:rPr>
          <w:rFonts w:hint="eastAsia"/>
          <w:color w:val="0070C0"/>
        </w:rPr>
        <w:t>M</w:t>
      </w:r>
      <w:r w:rsidR="00D51DD6" w:rsidRPr="00D51DD6">
        <w:rPr>
          <w:rFonts w:hint="eastAsia"/>
          <w:color w:val="0070C0"/>
        </w:rPr>
        <w:t>o</w:t>
      </w:r>
      <w:r w:rsidR="00D51DD6" w:rsidRPr="00D51DD6">
        <w:rPr>
          <w:rFonts w:hint="eastAsia"/>
          <w:color w:val="0070C0"/>
        </w:rPr>
        <w:t>LA</w:t>
      </w:r>
      <w:proofErr w:type="spellEnd"/>
      <w:proofErr w:type="gramStart"/>
      <w:r w:rsidR="00D51DD6" w:rsidRPr="00D51DD6">
        <w:rPr>
          <w:rFonts w:hint="eastAsia"/>
          <w:color w:val="0070C0"/>
        </w:rPr>
        <w:t>采用跨层注意力</w:t>
      </w:r>
      <w:proofErr w:type="gramEnd"/>
      <w:r w:rsidR="00D51DD6" w:rsidRPr="00D51DD6">
        <w:rPr>
          <w:rFonts w:hint="eastAsia"/>
          <w:color w:val="0070C0"/>
        </w:rPr>
        <w:t>融合机制自适应地构建多通道相关图</w:t>
      </w:r>
      <w:r w:rsidR="00D51DD6" w:rsidRPr="00D51DD6">
        <w:rPr>
          <w:rFonts w:hint="eastAsia"/>
          <w:color w:val="0070C0"/>
        </w:rPr>
        <w:t>，</w:t>
      </w:r>
      <w:r w:rsidR="00D51DD6" w:rsidRPr="00D51DD6">
        <w:rPr>
          <w:rFonts w:hint="eastAsia"/>
          <w:color w:val="0070C0"/>
        </w:rPr>
        <w:t>让不同模态在不同网络深度的贡献</w:t>
      </w:r>
      <w:r w:rsidR="00D51DD6" w:rsidRPr="00D51DD6">
        <w:rPr>
          <w:rFonts w:hint="eastAsia"/>
          <w:color w:val="0070C0"/>
        </w:rPr>
        <w:t>进行</w:t>
      </w:r>
      <w:r w:rsidR="00D51DD6" w:rsidRPr="00D51DD6">
        <w:rPr>
          <w:rFonts w:hint="eastAsia"/>
          <w:color w:val="0070C0"/>
        </w:rPr>
        <w:t>自动</w:t>
      </w:r>
      <w:r w:rsidR="00D51DD6" w:rsidRPr="00D51DD6">
        <w:rPr>
          <w:rFonts w:hint="eastAsia"/>
          <w:color w:val="0070C0"/>
        </w:rPr>
        <w:t>的</w:t>
      </w:r>
      <w:r w:rsidR="00D51DD6" w:rsidRPr="00D51DD6">
        <w:rPr>
          <w:rFonts w:hint="eastAsia"/>
          <w:color w:val="0070C0"/>
        </w:rPr>
        <w:t>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w:t>
      </w:r>
      <w:r w:rsidR="00711AA5" w:rsidRPr="00711AA5">
        <w:rPr>
          <w:rFonts w:hint="eastAsia"/>
          <w:color w:val="EE0000"/>
        </w:rPr>
        <w:t>不仅要预测分子的性质还要完成模态之间的重构，</w:t>
      </w:r>
      <w:r w:rsidR="00711AA5" w:rsidRPr="00711AA5">
        <w:rPr>
          <w:rFonts w:hint="eastAsia"/>
          <w:color w:val="EE0000"/>
        </w:rPr>
        <w:t>实现了</w:t>
      </w:r>
      <w:proofErr w:type="gramStart"/>
      <w:r w:rsidR="00711AA5" w:rsidRPr="00711AA5">
        <w:rPr>
          <w:rFonts w:hint="eastAsia"/>
          <w:color w:val="EE0000"/>
        </w:rPr>
        <w:t>样本级</w:t>
      </w:r>
      <w:proofErr w:type="gramEnd"/>
      <w:r w:rsidR="00711AA5" w:rsidRPr="00711AA5">
        <w:rPr>
          <w:rFonts w:hint="eastAsia"/>
          <w:color w:val="EE0000"/>
        </w:rPr>
        <w:t>的自适应权重分配</w:t>
      </w:r>
      <w:r w:rsidR="00711AA5" w:rsidRPr="00711AA5">
        <w:rPr>
          <w:rFonts w:hint="eastAsia"/>
          <w:color w:val="EE0000"/>
        </w:rPr>
        <w:t>。</w:t>
      </w:r>
    </w:p>
    <w:p w14:paraId="2922E82F" w14:textId="4E6F2EC3" w:rsidR="00492BA7" w:rsidRDefault="009551B7" w:rsidP="0053368B">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w:t>
      </w:r>
      <w:r>
        <w:rPr>
          <w:rFonts w:hint="eastAsia"/>
        </w:rPr>
        <w:lastRenderedPageBreak/>
        <w:t>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25pt" o:ole="">
            <v:imagedata r:id="rId21" o:title=""/>
          </v:shape>
          <o:OLEObject Type="Embed" ProgID="Equation.DSMT4" ShapeID="_x0000_i1025" DrawAspect="Content" ObjectID="_1835189189"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pt;height:12.75pt" o:ole="">
            <v:imagedata r:id="rId23" o:title=""/>
          </v:shape>
          <o:OLEObject Type="Embed" ProgID="Equation.DSMT4" ShapeID="_x0000_i1026" DrawAspect="Content" ObjectID="_1835189190"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25pt;height:18pt" o:ole="">
            <v:imagedata r:id="rId25" o:title=""/>
          </v:shape>
          <o:OLEObject Type="Embed" ProgID="Equation.DSMT4" ShapeID="_x0000_i1027" DrawAspect="Content" ObjectID="_1835189191"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25pt;height:18pt" o:ole="">
            <v:imagedata r:id="rId27" o:title=""/>
          </v:shape>
          <o:OLEObject Type="Embed" ProgID="Equation.DSMT4" ShapeID="_x0000_i1028" DrawAspect="Content" ObjectID="_1835189192"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25pt;height:15.75pt" o:ole="">
            <v:imagedata r:id="rId29" o:title=""/>
          </v:shape>
          <o:OLEObject Type="Embed" ProgID="Equation.DSMT4" ShapeID="_x0000_i1029" DrawAspect="Content" ObjectID="_1835189193" r:id="rId30"/>
        </w:object>
      </w:r>
      <w:r>
        <w:rPr>
          <w:rFonts w:hint="eastAsia"/>
        </w:rPr>
        <w:t>为原子总数，</w:t>
      </w:r>
      <w:r w:rsidR="00C714C8" w:rsidRPr="00C714C8">
        <w:rPr>
          <w:position w:val="-12"/>
        </w:rPr>
        <w:object w:dxaOrig="279" w:dyaOrig="360" w14:anchorId="26C4D520">
          <v:shape id="_x0000_i1030" type="#_x0000_t75" style="width:14.25pt;height:18pt" o:ole="">
            <v:imagedata r:id="rId31" o:title=""/>
          </v:shape>
          <o:OLEObject Type="Embed" ProgID="Equation.DSMT4" ShapeID="_x0000_i1030" DrawAspect="Content" ObjectID="_1835189194"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25pt;height:18pt" o:ole="">
            <v:imagedata r:id="rId33" o:title=""/>
          </v:shape>
          <o:OLEObject Type="Embed" ProgID="Equation.DSMT4" ShapeID="_x0000_i1031" DrawAspect="Content" ObjectID="_1835189195"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25pt;height:15.75pt" o:ole="">
            <v:imagedata r:id="rId35" o:title=""/>
          </v:shape>
          <o:OLEObject Type="Embed" ProgID="Equation.DSMT4" ShapeID="_x0000_i1032" DrawAspect="Content" ObjectID="_1835189196" r:id="rId36"/>
        </w:object>
      </w:r>
      <w:r>
        <w:rPr>
          <w:rFonts w:hint="eastAsia"/>
        </w:rPr>
        <w:t>为化学键总数，</w:t>
      </w:r>
      <w:r w:rsidR="00C714C8" w:rsidRPr="00C714C8">
        <w:rPr>
          <w:position w:val="-12"/>
        </w:rPr>
        <w:object w:dxaOrig="279" w:dyaOrig="360" w14:anchorId="66ADB667">
          <v:shape id="_x0000_i1033" type="#_x0000_t75" style="width:14.25pt;height:18pt" o:ole="">
            <v:imagedata r:id="rId37" o:title=""/>
          </v:shape>
          <o:OLEObject Type="Embed" ProgID="Equation.DSMT4" ShapeID="_x0000_i1033" DrawAspect="Content" ObjectID="_1835189197"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pt;height:12pt" o:ole="">
            <v:imagedata r:id="rId40" o:title=""/>
          </v:shape>
          <o:OLEObject Type="Embed" ProgID="Equation.DSMT4" ShapeID="_x0000_i1034" DrawAspect="Content" ObjectID="_1835189198"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75pt;height:15.75pt" o:ole="">
            <v:imagedata r:id="rId42" o:title=""/>
          </v:shape>
          <o:OLEObject Type="Embed" ProgID="Equation.DSMT4" ShapeID="_x0000_i1035" DrawAspect="Content" ObjectID="_1835189199"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75pt;height:18pt" o:ole="">
            <v:imagedata r:id="rId44" o:title=""/>
          </v:shape>
          <o:OLEObject Type="Embed" ProgID="Equation.DSMT4" ShapeID="_x0000_i1036" DrawAspect="Content" ObjectID="_1835189200"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75pt;height:18pt" o:ole="">
            <v:imagedata r:id="rId46" o:title=""/>
          </v:shape>
          <o:OLEObject Type="Embed" ProgID="Equation.DSMT4" ShapeID="_x0000_i1037" DrawAspect="Content" ObjectID="_1835189201"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pt;height:12pt" o:ole="">
            <v:imagedata r:id="rId48" o:title=""/>
          </v:shape>
          <o:OLEObject Type="Embed" ProgID="Equation.DSMT4" ShapeID="_x0000_i1038" DrawAspect="Content" ObjectID="_1835189202"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8pt;height:18pt" o:ole="">
            <v:imagedata r:id="rId50" o:title=""/>
          </v:shape>
          <o:OLEObject Type="Embed" ProgID="Equation.DSMT4" ShapeID="_x0000_i1039" DrawAspect="Content" ObjectID="_1835189203"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pt;height:12pt" o:ole="">
            <v:imagedata r:id="rId52" o:title=""/>
          </v:shape>
          <o:OLEObject Type="Embed" ProgID="Equation.DSMT4" ShapeID="_x0000_i1040" DrawAspect="Content" ObjectID="_1835189204" r:id="rId53"/>
        </w:object>
      </w:r>
      <w:r>
        <w:rPr>
          <w:rFonts w:hint="eastAsia"/>
        </w:rPr>
        <w:t>根据自己当的隐藏</w:t>
      </w:r>
      <w:r w:rsidR="00C714C8" w:rsidRPr="00C714C8">
        <w:rPr>
          <w:position w:val="-12"/>
        </w:rPr>
        <w:object w:dxaOrig="260" w:dyaOrig="360" w14:anchorId="1081F421">
          <v:shape id="_x0000_i1041" type="#_x0000_t75" style="width:12.75pt;height:18pt" o:ole="">
            <v:imagedata r:id="rId54" o:title=""/>
          </v:shape>
          <o:OLEObject Type="Embed" ProgID="Equation.DSMT4" ShapeID="_x0000_i1041" DrawAspect="Content" ObjectID="_1835189205" r:id="rId55"/>
        </w:object>
      </w:r>
      <w:r>
        <w:rPr>
          <w:rFonts w:hint="eastAsia"/>
        </w:rPr>
        <w:t>和汇聚到邻居的信息</w:t>
      </w:r>
      <w:r w:rsidR="00C714C8" w:rsidRPr="00C714C8">
        <w:rPr>
          <w:position w:val="-12"/>
        </w:rPr>
        <w:object w:dxaOrig="320" w:dyaOrig="360" w14:anchorId="3071B25C">
          <v:shape id="_x0000_i1042" type="#_x0000_t75" style="width:15.75pt;height:18pt" o:ole="">
            <v:imagedata r:id="rId56" o:title=""/>
          </v:shape>
          <o:OLEObject Type="Embed" ProgID="Equation.DSMT4" ShapeID="_x0000_i1042" DrawAspect="Content" ObjectID="_1835189206"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pt;height:18pt" o:ole="">
            <v:imagedata r:id="rId58" o:title=""/>
          </v:shape>
          <o:OLEObject Type="Embed" ProgID="Equation.DSMT4" ShapeID="_x0000_i1043" DrawAspect="Content" ObjectID="_1835189207"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pt;height:18pt" o:ole="">
            <v:imagedata r:id="rId60" o:title=""/>
          </v:shape>
          <o:OLEObject Type="Embed" ProgID="Equation.DSMT4" ShapeID="_x0000_i1044" DrawAspect="Content" ObjectID="_1835189208"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75pt;height:12.75pt" o:ole="">
            <v:imagedata r:id="rId62" o:title=""/>
          </v:shape>
          <o:OLEObject Type="Embed" ProgID="Equation.DSMT4" ShapeID="_x0000_i1045" DrawAspect="Content" ObjectID="_1835189209"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75pt;height:12.75pt" o:ole="">
            <v:imagedata r:id="rId64" o:title=""/>
          </v:shape>
          <o:OLEObject Type="Embed" ProgID="Equation.DSMT4" ShapeID="_x0000_i1046" DrawAspect="Content" ObjectID="_1835189210"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pt;height:15pt" o:ole="">
            <v:imagedata r:id="rId67" o:title=""/>
          </v:shape>
          <o:OLEObject Type="Embed" ProgID="Equation.DSMT4" ShapeID="_x0000_i1047" DrawAspect="Content" ObjectID="_1835189211" r:id="rId68"/>
        </w:object>
      </w:r>
      <w:r>
        <w:rPr>
          <w:rFonts w:hint="eastAsia"/>
        </w:rPr>
        <w:t>为第</w:t>
      </w:r>
      <w:r w:rsidR="00C714C8" w:rsidRPr="00C714C8">
        <w:rPr>
          <w:position w:val="-6"/>
        </w:rPr>
        <w:object w:dxaOrig="139" w:dyaOrig="279" w14:anchorId="6F625E99">
          <v:shape id="_x0000_i1048" type="#_x0000_t75" style="width:6pt;height:14.25pt" o:ole="">
            <v:imagedata r:id="rId69" o:title=""/>
          </v:shape>
          <o:OLEObject Type="Embed" ProgID="Equation.DSMT4" ShapeID="_x0000_i1048" DrawAspect="Content" ObjectID="_1835189212" r:id="rId70"/>
        </w:object>
      </w:r>
      <w:r>
        <w:rPr>
          <w:rFonts w:hint="eastAsia"/>
        </w:rPr>
        <w:t>层的节点特征矩阵，</w:t>
      </w:r>
      <w:r w:rsidR="00C714C8" w:rsidRPr="00025957">
        <w:rPr>
          <w:position w:val="-4"/>
        </w:rPr>
        <w:object w:dxaOrig="240" w:dyaOrig="260" w14:anchorId="53A3B236">
          <v:shape id="_x0000_i1049" type="#_x0000_t75" style="width:12pt;height:12.75pt" o:ole="">
            <v:imagedata r:id="rId71" o:title=""/>
          </v:shape>
          <o:OLEObject Type="Embed" ProgID="Equation.DSMT4" ShapeID="_x0000_i1049" DrawAspect="Content" ObjectID="_1835189213"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25pt;height:38.25pt" o:ole="">
            <v:imagedata r:id="rId73" o:title=""/>
          </v:shape>
          <o:OLEObject Type="Embed" ProgID="Equation.DSMT4" ShapeID="_x0000_i1050" DrawAspect="Content" ObjectID="_1835189214"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pt;height:15.75pt" o:ole="">
            <v:imagedata r:id="rId75" o:title=""/>
          </v:shape>
          <o:OLEObject Type="Embed" ProgID="Equation.DSMT4" ShapeID="_x0000_i1051" DrawAspect="Content" ObjectID="_1835189215"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75pt;height:15pt" o:ole="">
            <v:imagedata r:id="rId77" o:title=""/>
          </v:shape>
          <o:OLEObject Type="Embed" ProgID="Equation.DSMT4" ShapeID="_x0000_i1052" DrawAspect="Content" ObjectID="_1835189216" r:id="rId78"/>
        </w:object>
      </w:r>
      <w:r w:rsidR="005846EF">
        <w:rPr>
          <w:rFonts w:hint="eastAsia"/>
        </w:rPr>
        <w:t>为</w:t>
      </w:r>
      <w:r w:rsidR="00C714C8" w:rsidRPr="00025957">
        <w:rPr>
          <w:position w:val="-4"/>
        </w:rPr>
        <w:object w:dxaOrig="240" w:dyaOrig="320" w14:anchorId="0841FB78">
          <v:shape id="_x0000_i1053" type="#_x0000_t75" style="width:12pt;height:15.75pt" o:ole="">
            <v:imagedata r:id="rId79" o:title=""/>
          </v:shape>
          <o:OLEObject Type="Embed" ProgID="Equation.DSMT4" ShapeID="_x0000_i1053" DrawAspect="Content" ObjectID="_1835189217"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pt;height:29.25pt" o:ole="">
            <v:imagedata r:id="rId81" o:title=""/>
          </v:shape>
          <o:OLEObject Type="Embed" ProgID="Equation.DSMT4" ShapeID="_x0000_i1054" DrawAspect="Content" ObjectID="_1835189218" r:id="rId82"/>
        </w:object>
      </w:r>
      <w:r w:rsidR="00A451AE">
        <w:rPr>
          <w:rFonts w:hint="eastAsia"/>
        </w:rPr>
        <w:t>；</w:t>
      </w:r>
      <w:r w:rsidR="00C714C8" w:rsidRPr="00C714C8">
        <w:rPr>
          <w:position w:val="-6"/>
        </w:rPr>
        <w:object w:dxaOrig="460" w:dyaOrig="320" w14:anchorId="2C854B33">
          <v:shape id="_x0000_i1055" type="#_x0000_t75" style="width:23.25pt;height:15.75pt" o:ole="">
            <v:imagedata r:id="rId83" o:title=""/>
          </v:shape>
          <o:OLEObject Type="Embed" ProgID="Equation.DSMT4" ShapeID="_x0000_i1055" DrawAspect="Content" ObjectID="_1835189219" r:id="rId84"/>
        </w:object>
      </w:r>
      <w:r w:rsidR="005846EF">
        <w:rPr>
          <w:rFonts w:hint="eastAsia"/>
        </w:rPr>
        <w:t>为第</w:t>
      </w:r>
      <w:r w:rsidR="00C714C8" w:rsidRPr="00C714C8">
        <w:rPr>
          <w:position w:val="-6"/>
        </w:rPr>
        <w:object w:dxaOrig="139" w:dyaOrig="279" w14:anchorId="2DB3AB92">
          <v:shape id="_x0000_i1056" type="#_x0000_t75" style="width:6pt;height:14.25pt" o:ole="">
            <v:imagedata r:id="rId85" o:title=""/>
          </v:shape>
          <o:OLEObject Type="Embed" ProgID="Equation.DSMT4" ShapeID="_x0000_i1056" DrawAspect="Content" ObjectID="_1835189220" r:id="rId86"/>
        </w:object>
      </w:r>
      <w:r w:rsidR="005846EF">
        <w:rPr>
          <w:rFonts w:hint="eastAsia"/>
        </w:rPr>
        <w:t>层的可学习的权重矩阵；</w:t>
      </w:r>
      <w:r w:rsidR="00C714C8" w:rsidRPr="00C714C8">
        <w:rPr>
          <w:position w:val="-10"/>
        </w:rPr>
        <w:object w:dxaOrig="440" w:dyaOrig="320" w14:anchorId="690E29AB">
          <v:shape id="_x0000_i1057" type="#_x0000_t75" style="width:21pt;height:15.75pt" o:ole="">
            <v:imagedata r:id="rId87" o:title=""/>
          </v:shape>
          <o:OLEObject Type="Embed" ProgID="Equation.DSMT4" ShapeID="_x0000_i1057" DrawAspect="Content" ObjectID="_1835189221"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75pt;height:23.25pt" o:ole="">
            <v:imagedata r:id="rId89" o:title=""/>
          </v:shape>
          <o:OLEObject Type="Embed" ProgID="Equation.DSMT4" ShapeID="_x0000_i1058" DrawAspect="Content" ObjectID="_1835189222"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75pt;height:12.75pt" o:ole="">
            <v:imagedata r:id="rId91" o:title=""/>
          </v:shape>
          <o:OLEObject Type="Embed" ProgID="Equation.DSMT4" ShapeID="_x0000_i1059" DrawAspect="Content" ObjectID="_1835189223"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75pt;height:12.75pt" o:ole="">
            <v:imagedata r:id="rId93" o:title=""/>
          </v:shape>
          <o:OLEObject Type="Embed" ProgID="Equation.DSMT4" ShapeID="_x0000_i1060" DrawAspect="Content" ObjectID="_1835189224"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pt;height:12.75pt" o:ole="">
            <v:imagedata r:id="rId95" o:title=""/>
          </v:shape>
          <o:OLEObject Type="Embed" ProgID="Equation.DSMT4" ShapeID="_x0000_i1061" DrawAspect="Content" ObjectID="_1835189225" r:id="rId96"/>
        </w:object>
      </w:r>
      <w:r>
        <w:rPr>
          <w:rFonts w:hint="eastAsia"/>
        </w:rPr>
        <w:t>及其邻居节点</w:t>
      </w:r>
      <w:r w:rsidR="00C714C8" w:rsidRPr="00C714C8">
        <w:rPr>
          <w:position w:val="-10"/>
        </w:rPr>
        <w:object w:dxaOrig="200" w:dyaOrig="300" w14:anchorId="352B123E">
          <v:shape id="_x0000_i1062" type="#_x0000_t75" style="width:9pt;height:15pt" o:ole="">
            <v:imagedata r:id="rId97" o:title=""/>
          </v:shape>
          <o:OLEObject Type="Embed" ProgID="Equation.DSMT4" ShapeID="_x0000_i1062" DrawAspect="Content" ObjectID="_1835189226"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pt;height:24pt" o:ole="">
            <v:imagedata r:id="rId99" o:title=""/>
          </v:shape>
          <o:OLEObject Type="Embed" ProgID="Equation.DSMT4" ShapeID="_x0000_i1063" DrawAspect="Content" ObjectID="_1835189227"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25pt;height:14.25pt" o:ole="">
            <v:imagedata r:id="rId101" o:title=""/>
          </v:shape>
          <o:OLEObject Type="Embed" ProgID="Equation.DSMT4" ShapeID="_x0000_i1064" DrawAspect="Content" ObjectID="_1835189228" r:id="rId102"/>
        </w:object>
      </w:r>
      <w:r w:rsidR="00FA75F9">
        <w:rPr>
          <w:rFonts w:hint="eastAsia"/>
        </w:rPr>
        <w:t>为共享的线性变换矩阵，</w:t>
      </w:r>
      <w:r w:rsidR="00C714C8" w:rsidRPr="00C714C8">
        <w:rPr>
          <w:position w:val="-6"/>
        </w:rPr>
        <w:object w:dxaOrig="200" w:dyaOrig="279" w14:anchorId="406621C4">
          <v:shape id="_x0000_i1065" type="#_x0000_t75" style="width:9pt;height:14.25pt" o:ole="">
            <v:imagedata r:id="rId103" o:title=""/>
          </v:shape>
          <o:OLEObject Type="Embed" ProgID="Equation.DSMT4" ShapeID="_x0000_i1065" DrawAspect="Content" ObjectID="_1835189229" r:id="rId104"/>
        </w:object>
      </w:r>
      <w:r w:rsidR="00FA75F9">
        <w:rPr>
          <w:rFonts w:hint="eastAsia"/>
        </w:rPr>
        <w:t>为可学习的注意力权重向量，</w:t>
      </w:r>
      <w:r w:rsidR="00C714C8" w:rsidRPr="00C714C8">
        <w:rPr>
          <w:position w:val="-10"/>
        </w:rPr>
        <w:object w:dxaOrig="100" w:dyaOrig="320" w14:anchorId="63960D41">
          <v:shape id="_x0000_i1066" type="#_x0000_t75" style="width:5.25pt;height:15.75pt" o:ole="">
            <v:imagedata r:id="rId105" o:title=""/>
          </v:shape>
          <o:OLEObject Type="Embed" ProgID="Equation.DSMT4" ShapeID="_x0000_i1066" DrawAspect="Content" ObjectID="_1835189230"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pt;height:12.75pt" o:ole="">
            <v:imagedata r:id="rId107" o:title=""/>
          </v:shape>
          <o:OLEObject Type="Embed" ProgID="Equation.DSMT4" ShapeID="_x0000_i1067" DrawAspect="Content" ObjectID="_1835189231"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pt;height:45pt" o:ole="">
            <v:imagedata r:id="rId109" o:title=""/>
          </v:shape>
          <o:OLEObject Type="Embed" ProgID="Equation.DSMT4" ShapeID="_x0000_i1068" DrawAspect="Content" ObjectID="_1835189232"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pt;height:12.6pt" o:ole="">
            <v:imagedata r:id="rId111" o:title=""/>
          </v:shape>
          <o:OLEObject Type="Embed" ProgID="Equation.DSMT4" ShapeID="_x0000_i1069" DrawAspect="Content" ObjectID="_1835189233"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20pt;height:38.4pt" o:ole="">
            <v:imagedata r:id="rId113" o:title=""/>
          </v:shape>
          <o:OLEObject Type="Embed" ProgID="Equation.DSMT4" ShapeID="_x0000_i1070" DrawAspect="Content" ObjectID="_1835189234"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4pt;height:12.6pt" o:ole="">
            <v:imagedata r:id="rId115" o:title=""/>
          </v:shape>
          <o:OLEObject Type="Embed" ProgID="Equation.DSMT4" ShapeID="_x0000_i1071" DrawAspect="Content" ObjectID="_1835189235" r:id="rId116"/>
        </w:object>
      </w:r>
      <w:r>
        <w:t>的情况下，模型通过初始化三个可学习的参数矩阵</w:t>
      </w:r>
      <w:r w:rsidR="00C714C8" w:rsidRPr="00C714C8">
        <w:rPr>
          <w:position w:val="-14"/>
        </w:rPr>
        <w:object w:dxaOrig="340" w:dyaOrig="380" w14:anchorId="232457FA">
          <v:shape id="_x0000_i1072" type="#_x0000_t75" style="width:18pt;height:18pt" o:ole="">
            <v:imagedata r:id="rId117" o:title=""/>
          </v:shape>
          <o:OLEObject Type="Embed" ProgID="Equation.DSMT4" ShapeID="_x0000_i1072" DrawAspect="Content" ObjectID="_1835189236" r:id="rId118"/>
        </w:object>
      </w:r>
      <w:r w:rsidR="00D635C6">
        <w:t>、</w:t>
      </w:r>
      <w:r w:rsidR="00C714C8" w:rsidRPr="00C714C8">
        <w:rPr>
          <w:position w:val="-12"/>
        </w:rPr>
        <w:object w:dxaOrig="360" w:dyaOrig="360" w14:anchorId="1A7BCDC2">
          <v:shape id="_x0000_i1073" type="#_x0000_t75" style="width:18pt;height:18pt" o:ole="">
            <v:imagedata r:id="rId119" o:title=""/>
          </v:shape>
          <o:OLEObject Type="Embed" ProgID="Equation.DSMT4" ShapeID="_x0000_i1073" DrawAspect="Content" ObjectID="_1835189237" r:id="rId120"/>
        </w:object>
      </w:r>
      <w:r w:rsidR="00D635C6">
        <w:t>、</w:t>
      </w:r>
      <w:r w:rsidR="00C714C8" w:rsidRPr="00C714C8">
        <w:rPr>
          <w:position w:val="-12"/>
        </w:rPr>
        <w:object w:dxaOrig="340" w:dyaOrig="360" w14:anchorId="258D4A52">
          <v:shape id="_x0000_i1074" type="#_x0000_t75" style="width:18pt;height:18pt" o:ole="">
            <v:imagedata r:id="rId121" o:title=""/>
          </v:shape>
          <o:OLEObject Type="Embed" ProgID="Equation.DSMT4" ShapeID="_x0000_i1074" DrawAspect="Content" ObjectID="_1835189238" r:id="rId122"/>
        </w:object>
      </w:r>
      <w:r w:rsidR="00D635C6">
        <w:t>，</w:t>
      </w:r>
      <w:r>
        <w:t>将其分别投影为查询矩阵</w:t>
      </w:r>
      <w:r w:rsidR="00C714C8" w:rsidRPr="00C714C8">
        <w:rPr>
          <w:position w:val="-10"/>
        </w:rPr>
        <w:object w:dxaOrig="240" w:dyaOrig="320" w14:anchorId="442E06F9">
          <v:shape id="_x0000_i1075" type="#_x0000_t75" style="width:12pt;height:15.6pt" o:ole="">
            <v:imagedata r:id="rId123" o:title=""/>
          </v:shape>
          <o:OLEObject Type="Embed" ProgID="Equation.DSMT4" ShapeID="_x0000_i1075" DrawAspect="Content" ObjectID="_1835189239" r:id="rId124"/>
        </w:object>
      </w:r>
      <w:r>
        <w:t>（</w:t>
      </w:r>
      <w:r>
        <w:t>Query</w:t>
      </w:r>
      <w:r>
        <w:t>）、键矩阵</w:t>
      </w:r>
      <w:r w:rsidR="00C714C8" w:rsidRPr="00025957">
        <w:rPr>
          <w:position w:val="-4"/>
        </w:rPr>
        <w:object w:dxaOrig="260" w:dyaOrig="260" w14:anchorId="70244AB2">
          <v:shape id="_x0000_i1076" type="#_x0000_t75" style="width:12.6pt;height:12.6pt" o:ole="">
            <v:imagedata r:id="rId125" o:title=""/>
          </v:shape>
          <o:OLEObject Type="Embed" ProgID="Equation.DSMT4" ShapeID="_x0000_i1076" DrawAspect="Content" ObjectID="_1835189240" r:id="rId126"/>
        </w:object>
      </w:r>
      <w:r>
        <w:t>（</w:t>
      </w:r>
      <w:r>
        <w:t>Key</w:t>
      </w:r>
      <w:r>
        <w:t>）和值矩阵</w:t>
      </w:r>
      <w:r w:rsidR="00C714C8" w:rsidRPr="00C714C8">
        <w:rPr>
          <w:position w:val="-6"/>
        </w:rPr>
        <w:object w:dxaOrig="240" w:dyaOrig="279" w14:anchorId="3A48C434">
          <v:shape id="_x0000_i1077" type="#_x0000_t75" style="width:12pt;height:14.4pt" o:ole="">
            <v:imagedata r:id="rId127" o:title=""/>
          </v:shape>
          <o:OLEObject Type="Embed" ProgID="Equation.DSMT4" ShapeID="_x0000_i1077" DrawAspect="Content" ObjectID="_1835189241"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4pt;height:41.4pt" o:ole="">
            <v:imagedata r:id="rId129" o:title=""/>
          </v:shape>
          <o:OLEObject Type="Embed" ProgID="Equation.DSMT4" ShapeID="_x0000_i1078" DrawAspect="Content" ObjectID="_1835189242"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pt;height:18pt" o:ole="">
            <v:imagedata r:id="rId131" o:title=""/>
          </v:shape>
          <o:OLEObject Type="Embed" ProgID="Equation.DSMT4" ShapeID="_x0000_i1079" DrawAspect="Content" ObjectID="_1835189243" r:id="rId132"/>
        </w:object>
      </w:r>
      <w:r>
        <w:t>计算序列中任意两个特征元素之间的内积相似度；除以缩放因子</w:t>
      </w:r>
      <w:r w:rsidR="00C714C8" w:rsidRPr="00C714C8">
        <w:rPr>
          <w:position w:val="-14"/>
        </w:rPr>
        <w:object w:dxaOrig="480" w:dyaOrig="420" w14:anchorId="22AB7EC7">
          <v:shape id="_x0000_i1080" type="#_x0000_t75" style="width:24pt;height:21pt" o:ole="">
            <v:imagedata r:id="rId133" o:title=""/>
          </v:shape>
          <o:OLEObject Type="Embed" ProgID="Equation.DSMT4" ShapeID="_x0000_i1080" DrawAspect="Content" ObjectID="_1835189244"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pt;height:14.4pt" o:ole="">
            <v:imagedata r:id="rId135" o:title=""/>
          </v:shape>
          <o:OLEObject Type="Embed" ProgID="Equation.DSMT4" ShapeID="_x0000_i1081" DrawAspect="Content" ObjectID="_1835189245"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8pt;height:18pt" o:ole="">
            <v:imagedata r:id="rId137" o:title=""/>
          </v:shape>
          <o:OLEObject Type="Embed" ProgID="Equation.DSMT4" ShapeID="_x0000_i1082" DrawAspect="Content" ObjectID="_1835189246" r:id="rId138"/>
        </w:object>
      </w:r>
      <w:r w:rsidR="00314BAA">
        <w:t>、</w:t>
      </w:r>
      <w:r w:rsidR="00C714C8" w:rsidRPr="00C714C8">
        <w:rPr>
          <w:position w:val="-12"/>
        </w:rPr>
        <w:object w:dxaOrig="360" w:dyaOrig="360" w14:anchorId="1A6EBAC9">
          <v:shape id="_x0000_i1083" type="#_x0000_t75" style="width:18pt;height:18pt" o:ole="">
            <v:imagedata r:id="rId139" o:title=""/>
          </v:shape>
          <o:OLEObject Type="Embed" ProgID="Equation.DSMT4" ShapeID="_x0000_i1083" DrawAspect="Content" ObjectID="_1835189247" r:id="rId140"/>
        </w:object>
      </w:r>
      <w:r w:rsidR="00314BAA">
        <w:t>、</w:t>
      </w:r>
      <w:r w:rsidR="00C714C8" w:rsidRPr="00C714C8">
        <w:rPr>
          <w:position w:val="-12"/>
        </w:rPr>
        <w:object w:dxaOrig="340" w:dyaOrig="360" w14:anchorId="7F584F67">
          <v:shape id="_x0000_i1084" type="#_x0000_t75" style="width:18pt;height:18pt" o:ole="">
            <v:imagedata r:id="rId141" o:title=""/>
          </v:shape>
          <o:OLEObject Type="Embed" ProgID="Equation.DSMT4" ShapeID="_x0000_i1084" DrawAspect="Content" ObjectID="_1835189248" r:id="rId142"/>
        </w:object>
      </w:r>
      <w:r>
        <w:t>并行投影至</w:t>
      </w:r>
      <w:r w:rsidR="00C714C8" w:rsidRPr="00C714C8">
        <w:rPr>
          <w:position w:val="-6"/>
        </w:rPr>
        <w:object w:dxaOrig="200" w:dyaOrig="279" w14:anchorId="0FFBAB1D">
          <v:shape id="_x0000_i1085" type="#_x0000_t75" style="width:9pt;height:14.4pt" o:ole="">
            <v:imagedata r:id="rId143" o:title=""/>
          </v:shape>
          <o:OLEObject Type="Embed" ProgID="Equation.DSMT4" ShapeID="_x0000_i1085" DrawAspect="Content" ObjectID="_1835189249"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4pt;height:18pt" o:ole="">
            <v:imagedata r:id="rId145" o:title=""/>
          </v:shape>
          <o:OLEObject Type="Embed" ProgID="Equation.DSMT4" ShapeID="_x0000_i1086" DrawAspect="Content" ObjectID="_1835189250"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2pt;height:20.4pt" o:ole="">
            <v:imagedata r:id="rId147" o:title=""/>
          </v:shape>
          <o:OLEObject Type="Embed" ProgID="Equation.DSMT4" ShapeID="_x0000_i1087" DrawAspect="Content" ObjectID="_1835189251"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pt;height:20.4pt" o:ole="">
            <v:imagedata r:id="rId149" o:title=""/>
          </v:shape>
          <o:OLEObject Type="Embed" ProgID="Equation.DSMT4" ShapeID="_x0000_i1088" DrawAspect="Content" ObjectID="_1835189252" r:id="rId150"/>
        </w:object>
      </w:r>
      <w:r w:rsidR="00BE5BAE">
        <w:rPr>
          <w:rFonts w:hint="eastAsia"/>
        </w:rPr>
        <w:t>、</w:t>
      </w:r>
      <w:r w:rsidR="00C714C8" w:rsidRPr="00C714C8">
        <w:rPr>
          <w:position w:val="-12"/>
        </w:rPr>
        <w:object w:dxaOrig="440" w:dyaOrig="380" w14:anchorId="54A4C29E">
          <v:shape id="_x0000_i1089" type="#_x0000_t75" style="width:21pt;height:18pt" o:ole="">
            <v:imagedata r:id="rId151" o:title=""/>
          </v:shape>
          <o:OLEObject Type="Embed" ProgID="Equation.DSMT4" ShapeID="_x0000_i1089" DrawAspect="Content" ObjectID="_1835189253" r:id="rId152"/>
        </w:object>
      </w:r>
      <w:r w:rsidR="00BE5BAE">
        <w:rPr>
          <w:rFonts w:hint="eastAsia"/>
        </w:rPr>
        <w:t>、</w:t>
      </w:r>
      <w:r w:rsidR="00C714C8" w:rsidRPr="00C714C8">
        <w:rPr>
          <w:position w:val="-12"/>
        </w:rPr>
        <w:object w:dxaOrig="440" w:dyaOrig="380" w14:anchorId="5DA15728">
          <v:shape id="_x0000_i1090" type="#_x0000_t75" style="width:21pt;height:18pt" o:ole="">
            <v:imagedata r:id="rId153" o:title=""/>
          </v:shape>
          <o:OLEObject Type="Embed" ProgID="Equation.DSMT4" ShapeID="_x0000_i1090" DrawAspect="Content" ObjectID="_1835189254" r:id="rId154"/>
        </w:object>
      </w:r>
      <w:r w:rsidR="00D3755B">
        <w:rPr>
          <w:rFonts w:hint="eastAsia"/>
        </w:rPr>
        <w:t>是索引为</w:t>
      </w:r>
      <w:r w:rsidR="00C714C8" w:rsidRPr="00C714C8">
        <w:rPr>
          <w:position w:val="-6"/>
        </w:rPr>
        <w:object w:dxaOrig="139" w:dyaOrig="260" w14:anchorId="1E798B00">
          <v:shape id="_x0000_i1091" type="#_x0000_t75" style="width:6pt;height:12.6pt" o:ole="">
            <v:imagedata r:id="rId155" o:title=""/>
          </v:shape>
          <o:OLEObject Type="Embed" ProgID="Equation.DSMT4" ShapeID="_x0000_i1091" DrawAspect="Content" ObjectID="_1835189255"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6pt;height:15.6pt" o:ole="">
            <v:imagedata r:id="rId157" o:title=""/>
          </v:shape>
          <o:OLEObject Type="Embed" ProgID="Equation.DSMT4" ShapeID="_x0000_i1092" DrawAspect="Content" ObjectID="_1835189256"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pt;height:18pt" o:ole="">
            <v:imagedata r:id="rId159" o:title=""/>
          </v:shape>
          <o:OLEObject Type="Embed" ProgID="Equation.DSMT4" ShapeID="_x0000_i1093" DrawAspect="Content" ObjectID="_1835189257"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pt;height:18pt" o:ole="">
            <v:imagedata r:id="rId161" o:title=""/>
          </v:shape>
          <o:OLEObject Type="Embed" ProgID="Equation.DSMT4" ShapeID="_x0000_i1094" DrawAspect="Content" ObjectID="_1835189258" r:id="rId162"/>
        </w:object>
      </w:r>
      <w:r>
        <w:t>用于将特征维度</w:t>
      </w:r>
      <w:r w:rsidR="00BE5BAE">
        <w:rPr>
          <w:rFonts w:hint="eastAsia"/>
        </w:rPr>
        <w:t>从</w:t>
      </w:r>
      <w:r w:rsidR="00C714C8" w:rsidRPr="00C714C8">
        <w:rPr>
          <w:position w:val="-12"/>
        </w:rPr>
        <w:object w:dxaOrig="560" w:dyaOrig="360" w14:anchorId="22BBCB84">
          <v:shape id="_x0000_i1095" type="#_x0000_t75" style="width:27.6pt;height:18pt" o:ole="">
            <v:imagedata r:id="rId163" o:title=""/>
          </v:shape>
          <o:OLEObject Type="Embed" ProgID="Equation.DSMT4" ShapeID="_x0000_i1095" DrawAspect="Content" ObjectID="_1835189259"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6pt;height:18pt" o:ole="">
            <v:imagedata r:id="rId165" o:title=""/>
          </v:shape>
          <o:OLEObject Type="Embed" ProgID="Equation.DSMT4" ShapeID="_x0000_i1096" DrawAspect="Content" ObjectID="_1835189260"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6pt;height:18pt" o:ole="">
            <v:imagedata r:id="rId167" o:title=""/>
          </v:shape>
          <o:OLEObject Type="Embed" ProgID="Equation.DSMT4" ShapeID="_x0000_i1097" DrawAspect="Content" ObjectID="_1835189261"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pt;height:15.6pt" o:ole="">
            <v:imagedata r:id="rId170" o:title=""/>
          </v:shape>
          <o:OLEObject Type="Embed" ProgID="Equation.DSMT4" ShapeID="_x0000_i1098" DrawAspect="Content" ObjectID="_1835189262"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4pt;height:15pt" o:ole="">
            <v:imagedata r:id="rId172" o:title=""/>
          </v:shape>
          <o:OLEObject Type="Embed" ProgID="Equation.DSMT4" ShapeID="_x0000_i1099" DrawAspect="Content" ObjectID="_1835189263" r:id="rId173"/>
        </w:object>
      </w:r>
      <w:r>
        <w:t>和</w:t>
      </w:r>
      <w:r w:rsidR="00C714C8" w:rsidRPr="00025957">
        <w:rPr>
          <w:position w:val="-4"/>
        </w:rPr>
        <w:object w:dxaOrig="880" w:dyaOrig="300" w14:anchorId="7D47957E">
          <v:shape id="_x0000_i1100" type="#_x0000_t75" style="width:44.4pt;height:15pt" o:ole="">
            <v:imagedata r:id="rId174" o:title=""/>
          </v:shape>
          <o:OLEObject Type="Embed" ProgID="Equation.DSMT4" ShapeID="_x0000_i1100" DrawAspect="Content" ObjectID="_1835189264"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pt;height:14.4pt" o:ole="">
            <v:imagedata r:id="rId176" o:title=""/>
          </v:shape>
          <o:OLEObject Type="Embed" ProgID="Equation.DSMT4" ShapeID="_x0000_i1101" DrawAspect="Content" ObjectID="_1835189265"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4pt;height:18pt" o:ole="">
            <v:imagedata r:id="rId178" o:title=""/>
          </v:shape>
          <o:OLEObject Type="Embed" ProgID="Equation.DSMT4" ShapeID="_x0000_i1102" DrawAspect="Content" ObjectID="_1835189266"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4pt;height:14.4pt" o:ole="">
            <v:imagedata r:id="rId180" o:title=""/>
          </v:shape>
          <o:OLEObject Type="Embed" ProgID="Equation.DSMT4" ShapeID="_x0000_i1103" DrawAspect="Content" ObjectID="_1835189267"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4pt;height:14.4pt" o:ole="">
            <v:imagedata r:id="rId182" o:title=""/>
          </v:shape>
          <o:OLEObject Type="Embed" ProgID="Equation.DSMT4" ShapeID="_x0000_i1104" DrawAspect="Content" ObjectID="_1835189268"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pt;height:18pt" o:ole="">
            <v:imagedata r:id="rId184" o:title=""/>
          </v:shape>
          <o:OLEObject Type="Embed" ProgID="Equation.DSMT4" ShapeID="_x0000_i1105" DrawAspect="Content" ObjectID="_1835189269"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pt;height:14.4pt" o:ole="">
            <v:imagedata r:id="rId186" o:title=""/>
          </v:shape>
          <o:OLEObject Type="Embed" ProgID="Equation.DSMT4" ShapeID="_x0000_i1106" DrawAspect="Content" ObjectID="_1835189270"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4pt;height:14.4pt" o:ole="">
            <v:imagedata r:id="rId188" o:title=""/>
          </v:shape>
          <o:OLEObject Type="Embed" ProgID="Equation.DSMT4" ShapeID="_x0000_i1107" DrawAspect="Content" ObjectID="_1835189271"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8pt;height:15.6pt" o:ole="">
            <v:imagedata r:id="rId190" o:title=""/>
          </v:shape>
          <o:OLEObject Type="Embed" ProgID="Equation.DSMT4" ShapeID="_x0000_i1108" DrawAspect="Content" ObjectID="_1835189272"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6pt;height:15.6pt" o:ole="">
            <v:imagedata r:id="rId192" o:title=""/>
          </v:shape>
          <o:OLEObject Type="Embed" ProgID="Equation.DSMT4" ShapeID="_x0000_i1109" DrawAspect="Content" ObjectID="_1835189273"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pt;height:15.6pt" o:ole="">
            <v:imagedata r:id="rId194" o:title=""/>
          </v:shape>
          <o:OLEObject Type="Embed" ProgID="Equation.DSMT4" ShapeID="_x0000_i1110" DrawAspect="Content" ObjectID="_1835189274"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4pt;height:15.6pt" o:ole="">
            <v:imagedata r:id="rId196" o:title=""/>
          </v:shape>
          <o:OLEObject Type="Embed" ProgID="Equation.DSMT4" ShapeID="_x0000_i1111" DrawAspect="Content" ObjectID="_1835189275"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4pt;height:12.6pt" o:ole="">
            <v:imagedata r:id="rId198" o:title=""/>
          </v:shape>
          <o:OLEObject Type="Embed" ProgID="Equation.DSMT4" ShapeID="_x0000_i1112" DrawAspect="Content" ObjectID="_1835189276" r:id="rId199"/>
        </w:object>
      </w:r>
      <w:r>
        <w:rPr>
          <w:rFonts w:hint="eastAsia"/>
        </w:rPr>
        <w:t>为任务输入，</w:t>
      </w:r>
      <w:r w:rsidR="00C714C8" w:rsidRPr="00C714C8">
        <w:rPr>
          <w:position w:val="-12"/>
        </w:rPr>
        <w:object w:dxaOrig="1560" w:dyaOrig="360" w14:anchorId="17E4256C">
          <v:shape id="_x0000_i1113" type="#_x0000_t75" style="width:77.4pt;height:18pt" o:ole="">
            <v:imagedata r:id="rId200" o:title=""/>
          </v:shape>
          <o:OLEObject Type="Embed" ProgID="Equation.DSMT4" ShapeID="_x0000_i1113" DrawAspect="Content" ObjectID="_1835189277" r:id="rId201"/>
        </w:object>
      </w:r>
      <w:r>
        <w:rPr>
          <w:rFonts w:hint="eastAsia"/>
        </w:rPr>
        <w:t>为由</w:t>
      </w:r>
      <w:r w:rsidR="00C714C8" w:rsidRPr="00C714C8">
        <w:rPr>
          <w:position w:val="-6"/>
        </w:rPr>
        <w:object w:dxaOrig="260" w:dyaOrig="220" w14:anchorId="1DC24DE2">
          <v:shape id="_x0000_i1114" type="#_x0000_t75" style="width:12.6pt;height:12pt" o:ole="">
            <v:imagedata r:id="rId202" o:title=""/>
          </v:shape>
          <o:OLEObject Type="Embed" ProgID="Equation.DSMT4" ShapeID="_x0000_i1114" DrawAspect="Content" ObjectID="_1835189278"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2pt;height:12.6pt" o:ole="">
            <v:imagedata r:id="rId204" o:title=""/>
          </v:shape>
          <o:OLEObject Type="Embed" ProgID="Equation.DSMT4" ShapeID="_x0000_i1115" DrawAspect="Content" ObjectID="_1835189279"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4pt;height:12.6pt" o:ole="">
            <v:imagedata r:id="rId206" o:title=""/>
          </v:shape>
          <o:OLEObject Type="Embed" ProgID="Equation.DSMT4" ShapeID="_x0000_i1116" DrawAspect="Content" ObjectID="_1835189280" r:id="rId207"/>
        </w:object>
      </w:r>
      <w:r>
        <w:rPr>
          <w:rFonts w:hint="eastAsia"/>
        </w:rPr>
        <w:t>生成推理路径</w:t>
      </w:r>
      <w:r w:rsidR="00C714C8" w:rsidRPr="00025957">
        <w:rPr>
          <w:position w:val="-4"/>
        </w:rPr>
        <w:object w:dxaOrig="240" w:dyaOrig="260" w14:anchorId="106E3A82">
          <v:shape id="_x0000_i1117" type="#_x0000_t75" style="width:12pt;height:12.6pt" o:ole="">
            <v:imagedata r:id="rId208" o:title=""/>
          </v:shape>
          <o:OLEObject Type="Embed" ProgID="Equation.DSMT4" ShapeID="_x0000_i1117" DrawAspect="Content" ObjectID="_1835189281" r:id="rId209"/>
        </w:object>
      </w:r>
      <w:r>
        <w:rPr>
          <w:rFonts w:hint="eastAsia"/>
        </w:rPr>
        <w:t>，再在</w:t>
      </w:r>
      <w:r w:rsidR="00C714C8" w:rsidRPr="00025957">
        <w:rPr>
          <w:position w:val="-4"/>
        </w:rPr>
        <w:object w:dxaOrig="279" w:dyaOrig="260" w14:anchorId="35DB8A5D">
          <v:shape id="_x0000_i1118" type="#_x0000_t75" style="width:14.4pt;height:12.6pt" o:ole="">
            <v:imagedata r:id="rId210" o:title=""/>
          </v:shape>
          <o:OLEObject Type="Embed" ProgID="Equation.DSMT4" ShapeID="_x0000_i1118" DrawAspect="Content" ObjectID="_1835189282" r:id="rId211"/>
        </w:object>
      </w:r>
      <w:r>
        <w:rPr>
          <w:rFonts w:hint="eastAsia"/>
        </w:rPr>
        <w:t>与</w:t>
      </w:r>
      <w:r w:rsidR="00C714C8" w:rsidRPr="00025957">
        <w:rPr>
          <w:position w:val="-4"/>
        </w:rPr>
        <w:object w:dxaOrig="240" w:dyaOrig="260" w14:anchorId="7FEF15DC">
          <v:shape id="_x0000_i1119" type="#_x0000_t75" style="width:12pt;height:12.6pt" o:ole="">
            <v:imagedata r:id="rId212" o:title=""/>
          </v:shape>
          <o:OLEObject Type="Embed" ProgID="Equation.DSMT4" ShapeID="_x0000_i1119" DrawAspect="Content" ObjectID="_1835189283" r:id="rId213"/>
        </w:object>
      </w:r>
      <w:r>
        <w:rPr>
          <w:rFonts w:hint="eastAsia"/>
        </w:rPr>
        <w:t>的双重条件约束下推导最终结果</w:t>
      </w:r>
      <w:r w:rsidR="00C714C8" w:rsidRPr="00025957">
        <w:rPr>
          <w:position w:val="-4"/>
        </w:rPr>
        <w:object w:dxaOrig="220" w:dyaOrig="260" w14:anchorId="60E6ACE6">
          <v:shape id="_x0000_i1120" type="#_x0000_t75" style="width:12pt;height:12.6pt" o:ole="">
            <v:imagedata r:id="rId214" o:title=""/>
          </v:shape>
          <o:OLEObject Type="Embed" ProgID="Equation.DSMT4" ShapeID="_x0000_i1120" DrawAspect="Content" ObjectID="_1835189284"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527F49">
      <w:pPr>
        <w:pStyle w:val="aff1"/>
        <w:spacing w:before="326"/>
      </w:pPr>
      <w:r>
        <w:rPr>
          <w:rFonts w:hint="eastAsia"/>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4DDB8CA4"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9" w:name="_Toc224228039"/>
      <w:r>
        <w:rPr>
          <w:rFonts w:ascii="宋体" w:hAnsi="宋体" w:cs="宋体"/>
        </w:rPr>
        <w:t>分子图编码器</w:t>
      </w:r>
      <w:bookmarkEnd w:id="49"/>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pt;height:15.6pt" o:ole="">
            <v:imagedata r:id="rId219" o:title=""/>
          </v:shape>
          <o:OLEObject Type="Embed" ProgID="Equation.DSMT4" ShapeID="_x0000_i1121" DrawAspect="Content" ObjectID="_1835189285" r:id="rId220"/>
        </w:object>
      </w:r>
      <w:r>
        <w:rPr>
          <w:rFonts w:hint="eastAsia"/>
        </w:rPr>
        <w:t>，其中</w:t>
      </w:r>
      <w:r w:rsidR="00C714C8" w:rsidRPr="00C714C8">
        <w:rPr>
          <w:position w:val="-6"/>
        </w:rPr>
        <w:object w:dxaOrig="580" w:dyaOrig="279" w14:anchorId="27908F21">
          <v:shape id="_x0000_i1122" type="#_x0000_t75" style="width:29.4pt;height:14.4pt" o:ole="">
            <v:imagedata r:id="rId221" o:title=""/>
          </v:shape>
          <o:OLEObject Type="Embed" ProgID="Equation.DSMT4" ShapeID="_x0000_i1122" DrawAspect="Content" ObjectID="_1835189286"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pt" o:ole="">
            <v:imagedata r:id="rId223" o:title=""/>
          </v:shape>
          <o:OLEObject Type="Embed" ProgID="Equation.DSMT4" ShapeID="_x0000_i1123" DrawAspect="Content" ObjectID="_1835189287" r:id="rId224"/>
        </w:object>
      </w:r>
      <w:r w:rsidR="00A6227F">
        <w:rPr>
          <w:rFonts w:hint="eastAsia"/>
        </w:rPr>
        <w:t>表示原子</w:t>
      </w:r>
      <w:r w:rsidR="00C714C8" w:rsidRPr="00C714C8">
        <w:rPr>
          <w:position w:val="-6"/>
        </w:rPr>
        <w:object w:dxaOrig="200" w:dyaOrig="220" w14:anchorId="70388330">
          <v:shape id="_x0000_i1124" type="#_x0000_t75" style="width:9pt;height:12pt" o:ole="">
            <v:imagedata r:id="rId225" o:title=""/>
          </v:shape>
          <o:OLEObject Type="Embed" ProgID="Equation.DSMT4" ShapeID="_x0000_i1124" DrawAspect="Content" ObjectID="_1835189288" r:id="rId226"/>
        </w:object>
      </w:r>
      <w:r w:rsidR="00A6227F">
        <w:rPr>
          <w:rFonts w:hint="eastAsia"/>
        </w:rPr>
        <w:t>与原子</w:t>
      </w:r>
      <w:r w:rsidR="00C714C8" w:rsidRPr="00C714C8">
        <w:rPr>
          <w:position w:val="-6"/>
        </w:rPr>
        <w:object w:dxaOrig="180" w:dyaOrig="220" w14:anchorId="2CA69701">
          <v:shape id="_x0000_i1125" type="#_x0000_t75" style="width:9pt;height:12pt" o:ole="">
            <v:imagedata r:id="rId227" o:title=""/>
          </v:shape>
          <o:OLEObject Type="Embed" ProgID="Equation.DSMT4" ShapeID="_x0000_i1125" DrawAspect="Content" ObjectID="_1835189289"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0" w:name="_Toc224228040"/>
      <w:r>
        <w:t>融合与预测模块</w:t>
      </w:r>
      <w:bookmarkEnd w:id="50"/>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1" w:name="_Toc224228041"/>
      <w:r>
        <w:rPr>
          <w:rFonts w:hint="eastAsia"/>
        </w:rPr>
        <w:t>实验设计</w:t>
      </w:r>
      <w:bookmarkEnd w:id="51"/>
    </w:p>
    <w:p w14:paraId="29E4BC32" w14:textId="77777777" w:rsidR="0006030B" w:rsidRDefault="00777529">
      <w:pPr>
        <w:pStyle w:val="3"/>
        <w:rPr>
          <w:rFonts w:hint="default"/>
        </w:rPr>
      </w:pPr>
      <w:bookmarkStart w:id="52" w:name="_Toc224228042"/>
      <w:r>
        <w:t>数据集</w:t>
      </w:r>
      <w:bookmarkEnd w:id="52"/>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38EE517E" w:rsidR="000931CE" w:rsidRDefault="000931CE" w:rsidP="007359A6">
      <w:pPr>
        <w:pStyle w:val="a7"/>
      </w:pPr>
      <w:bookmarkStart w:id="53"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1</w:t>
      </w:r>
      <w:r>
        <w:fldChar w:fldCharType="end"/>
      </w:r>
      <w:bookmarkEnd w:id="53"/>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B8360B">
            <w:pPr>
              <w:spacing w:line="300" w:lineRule="auto"/>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B8360B">
            <w:pPr>
              <w:spacing w:line="300" w:lineRule="auto"/>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B8360B">
            <w:pPr>
              <w:spacing w:line="300" w:lineRule="auto"/>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B8360B">
            <w:pPr>
              <w:spacing w:line="300" w:lineRule="auto"/>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B8360B">
            <w:pPr>
              <w:spacing w:line="300" w:lineRule="auto"/>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B8360B">
            <w:pPr>
              <w:spacing w:line="300" w:lineRule="auto"/>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B8360B">
            <w:pPr>
              <w:spacing w:line="300" w:lineRule="auto"/>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4" w:name="OLE_LINK8"/>
            <w:r>
              <w:rPr>
                <w:rFonts w:hint="eastAsia"/>
              </w:rPr>
              <w:t>CYP2C9 Substrate</w:t>
            </w:r>
            <w:bookmarkEnd w:id="54"/>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5" w:name="OLE_LINK9"/>
            <w:r>
              <w:rPr>
                <w:rFonts w:hint="eastAsia"/>
              </w:rPr>
              <w:t>Ames</w:t>
            </w:r>
            <w:bookmarkEnd w:id="55"/>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lastRenderedPageBreak/>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lastRenderedPageBreak/>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6" w:name="_Toc224228043"/>
      <w:r>
        <w:t>划分方式</w:t>
      </w:r>
      <w:bookmarkEnd w:id="56"/>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w:t>
      </w:r>
      <w:r>
        <w:lastRenderedPageBreak/>
        <w:t>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0E7607DB" w:rsidR="00664839" w:rsidRDefault="000931CE" w:rsidP="007359A6">
      <w:pPr>
        <w:pStyle w:val="a7"/>
      </w:pPr>
      <w:bookmarkStart w:id="57"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2</w:t>
      </w:r>
      <w:r>
        <w:fldChar w:fldCharType="end"/>
      </w:r>
      <w:bookmarkEnd w:id="57"/>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8" w:name="_Toc224228044"/>
      <w:r>
        <w:t>实验设置</w:t>
      </w:r>
      <w:bookmarkEnd w:id="58"/>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lastRenderedPageBreak/>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pt;height:15.6pt" o:ole="">
            <v:imagedata r:id="rId230" o:title=""/>
          </v:shape>
          <o:OLEObject Type="Embed" ProgID="Equation.DSMT4" ShapeID="_x0000_i1126" DrawAspect="Content" ObjectID="_1835189290"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9" w:name="_Toc224228045"/>
      <w:r>
        <w:t>评价指标</w:t>
      </w:r>
      <w:bookmarkEnd w:id="59"/>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1pt;height:30.6pt" o:ole="">
            <v:imagedata r:id="rId232" o:title=""/>
          </v:shape>
          <o:OLEObject Type="Embed" ProgID="Equation.DSMT4" ShapeID="_x0000_i1127" DrawAspect="Content" ObjectID="_1835189291"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1pt;height:30.6pt" o:ole="">
            <v:imagedata r:id="rId234" o:title=""/>
          </v:shape>
          <o:OLEObject Type="Embed" ProgID="Equation.DSMT4" ShapeID="_x0000_i1128" DrawAspect="Content" ObjectID="_1835189292"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6pt;height:27pt" o:ole="">
            <v:imagedata r:id="rId236" o:title=""/>
          </v:shape>
          <o:OLEObject Type="Embed" ProgID="Equation.DSMT4" ShapeID="_x0000_i1129" DrawAspect="Content" ObjectID="_1835189293"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4pt;height:30.6pt" o:ole="">
            <v:imagedata r:id="rId238" o:title=""/>
          </v:shape>
          <o:OLEObject Type="Embed" ProgID="Equation.DSMT4" ShapeID="_x0000_i1130" DrawAspect="Content" ObjectID="_1835189294"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6pt;height:30.6pt" o:ole="">
            <v:imagedata r:id="rId240" o:title=""/>
          </v:shape>
          <o:OLEObject Type="Embed" ProgID="Equation.DSMT4" ShapeID="_x0000_i1131" DrawAspect="Content" ObjectID="_1835189295"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6pt;height:27pt" o:ole="">
            <v:imagedata r:id="rId242" o:title=""/>
          </v:shape>
          <o:OLEObject Type="Embed" ProgID="Equation.DSMT4" ShapeID="_x0000_i1132" DrawAspect="Content" ObjectID="_1835189296"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6pt;height:12pt" o:ole="">
            <v:imagedata r:id="rId244" o:title=""/>
          </v:shape>
          <o:OLEObject Type="Embed" ProgID="Equation.DSMT4" ShapeID="_x0000_i1133" DrawAspect="Content" ObjectID="_1835189297" r:id="rId245"/>
        </w:object>
      </w:r>
      <w:r w:rsidR="00B4673F">
        <w:rPr>
          <w:rFonts w:hint="eastAsia"/>
        </w:rPr>
        <w:t>，</w:t>
      </w:r>
      <w:r w:rsidR="008D0D0C" w:rsidRPr="008D0D0C">
        <w:rPr>
          <w:position w:val="-12"/>
        </w:rPr>
        <w:object w:dxaOrig="240" w:dyaOrig="360" w14:anchorId="097F8F4C">
          <v:shape id="_x0000_i1134" type="#_x0000_t75" style="width:12pt;height:18pt" o:ole="">
            <v:imagedata r:id="rId246" o:title=""/>
          </v:shape>
          <o:OLEObject Type="Embed" ProgID="Equation.DSMT4" ShapeID="_x0000_i1134" DrawAspect="Content" ObjectID="_1835189298" r:id="rId247"/>
        </w:object>
      </w:r>
      <w:r>
        <w:rPr>
          <w:rFonts w:hint="eastAsia"/>
        </w:rPr>
        <w:t>是第</w:t>
      </w:r>
      <w:r w:rsidR="008D0D0C" w:rsidRPr="008D0D0C">
        <w:rPr>
          <w:position w:val="-6"/>
        </w:rPr>
        <w:object w:dxaOrig="139" w:dyaOrig="260" w14:anchorId="646A6EA6">
          <v:shape id="_x0000_i1135" type="#_x0000_t75" style="width:6pt;height:12.6pt" o:ole="">
            <v:imagedata r:id="rId248" o:title=""/>
          </v:shape>
          <o:OLEObject Type="Embed" ProgID="Equation.DSMT4" ShapeID="_x0000_i1135" DrawAspect="Content" ObjectID="_1835189299"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pt;height:18pt" o:ole="">
            <v:imagedata r:id="rId246" o:title=""/>
          </v:shape>
          <o:OLEObject Type="Embed" ProgID="Equation.DSMT4" ShapeID="_x0000_i1136" DrawAspect="Content" ObjectID="_1835189300" r:id="rId250"/>
        </w:object>
      </w:r>
      <w:r>
        <w:rPr>
          <w:rFonts w:hint="eastAsia"/>
        </w:rPr>
        <w:t>是第</w:t>
      </w:r>
      <w:r w:rsidR="008D0D0C" w:rsidRPr="008D0D0C">
        <w:rPr>
          <w:position w:val="-6"/>
        </w:rPr>
        <w:object w:dxaOrig="139" w:dyaOrig="260" w14:anchorId="4FCFE6A4">
          <v:shape id="_x0000_i1137" type="#_x0000_t75" style="width:6pt;height:12.6pt" o:ole="">
            <v:imagedata r:id="rId248" o:title=""/>
          </v:shape>
          <o:OLEObject Type="Embed" ProgID="Equation.DSMT4" ShapeID="_x0000_i1137" DrawAspect="Content" ObjectID="_1835189301"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6pt;height:38.4pt" o:ole="">
            <v:imagedata r:id="rId252" o:title=""/>
          </v:shape>
          <o:OLEObject Type="Embed" ProgID="Equation.DSMT4" ShapeID="_x0000_i1138" DrawAspect="Content" ObjectID="_1835189302"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0" w:name="_Toc224228046"/>
      <w:r>
        <w:t>对比模型</w:t>
      </w:r>
      <w:bookmarkEnd w:id="60"/>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1" w:name="_Toc224228047"/>
      <w:r>
        <w:rPr>
          <w:rFonts w:hint="eastAsia"/>
        </w:rPr>
        <w:t>实验及结果分析</w:t>
      </w:r>
      <w:bookmarkEnd w:id="61"/>
    </w:p>
    <w:p w14:paraId="159C2A94" w14:textId="77777777" w:rsidR="0006030B" w:rsidRDefault="00777529">
      <w:pPr>
        <w:pStyle w:val="3"/>
        <w:rPr>
          <w:rFonts w:hint="default"/>
        </w:rPr>
      </w:pPr>
      <w:bookmarkStart w:id="62" w:name="_Toc224228048"/>
      <w:r>
        <w:t>对比实验</w:t>
      </w:r>
      <w:bookmarkEnd w:id="62"/>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w:t>
      </w:r>
      <w:r>
        <w:rPr>
          <w:rFonts w:hint="eastAsia"/>
        </w:rPr>
        <w:lastRenderedPageBreak/>
        <w:t>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6203D23C" w:rsidR="00753BE1" w:rsidRPr="00753BE1" w:rsidRDefault="00753BE1" w:rsidP="00753BE1">
      <w:pPr>
        <w:rPr>
          <w:b/>
          <w:bCs/>
        </w:rPr>
      </w:pPr>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抑制预测（提升至</w:t>
      </w:r>
      <w:r>
        <w:t xml:space="preserve"> 0.855</w:t>
      </w:r>
      <w:r>
        <w:t>），致突变性的</w:t>
      </w:r>
      <w:r>
        <w:t>Ames</w:t>
      </w:r>
      <w:r>
        <w:t>测试（提升至</w:t>
      </w:r>
      <w:r>
        <w:t xml:space="preserve"> 0.838</w:t>
      </w:r>
      <w:r>
        <w:t>），还是药物性肝损伤（</w:t>
      </w:r>
      <w:r>
        <w:t>DILI</w:t>
      </w:r>
      <w:r>
        <w:t>，提升至</w:t>
      </w:r>
      <w:r>
        <w:t>0.891</w:t>
      </w:r>
      <w:r>
        <w:t>），</w:t>
      </w:r>
      <w:r w:rsidR="00995D4D">
        <w:rPr>
          <w:rFonts w:hint="eastAsia"/>
        </w:rPr>
        <w:t>CoT-CMP</w:t>
      </w:r>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C889DB1" w:rsidR="000931CE" w:rsidRDefault="000931CE" w:rsidP="007359A6">
      <w:pPr>
        <w:pStyle w:val="a7"/>
      </w:pPr>
      <w:bookmarkStart w:id="63"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2</w:t>
      </w:r>
      <w:r>
        <w:fldChar w:fldCharType="end"/>
      </w:r>
      <w:bookmarkEnd w:id="63"/>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4" w:name="OLE_LINK10"/>
            <w:r>
              <w:rPr>
                <w:rFonts w:hint="eastAsia"/>
              </w:rPr>
              <w:t>CYP2D6</w:t>
            </w:r>
            <w:bookmarkEnd w:id="64"/>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5" w:name="OLE_LINK11"/>
            <w:r w:rsidRPr="007E481F">
              <w:rPr>
                <w:rFonts w:hint="eastAsia"/>
                <w:b/>
                <w:bCs/>
              </w:rPr>
              <w:t>0.</w:t>
            </w:r>
            <w:bookmarkStart w:id="66" w:name="OLE_LINK12"/>
            <w:r w:rsidRPr="007E481F">
              <w:rPr>
                <w:rFonts w:hint="eastAsia"/>
                <w:b/>
                <w:bCs/>
              </w:rPr>
              <w:t>650</w:t>
            </w:r>
            <w:bookmarkEnd w:id="65"/>
            <w:bookmarkEnd w:id="66"/>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lastRenderedPageBreak/>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7" w:name="OLE_LINK13"/>
            <w:r>
              <w:rPr>
                <w:rFonts w:hint="eastAsia"/>
              </w:rPr>
              <w:t>Ames</w:t>
            </w:r>
            <w:bookmarkEnd w:id="67"/>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8" w:name="OLE_LINK14"/>
            <w:r w:rsidRPr="009F4BFE">
              <w:rPr>
                <w:rFonts w:hint="eastAsia"/>
                <w:b/>
                <w:bCs/>
              </w:rPr>
              <w:t>838</w:t>
            </w:r>
            <w:r w:rsidRPr="009F4BFE">
              <w:rPr>
                <w:rFonts w:hint="eastAsia"/>
                <w:b/>
                <w:bCs/>
                <w:vertAlign w:val="subscript"/>
              </w:rPr>
              <w:t>(</w:t>
            </w:r>
            <w:bookmarkEnd w:id="68"/>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9" w:name="_Toc224228049"/>
      <w:r>
        <w:t>消融实验</w:t>
      </w:r>
      <w:bookmarkEnd w:id="69"/>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4F88CD15" w14:textId="39874E85"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3</w:t>
      </w:r>
      <w:r>
        <w:fldChar w:fldCharType="end"/>
      </w:r>
      <w:r>
        <w:rPr>
          <w:rFonts w:hint="eastAsia"/>
        </w:rPr>
        <w:t xml:space="preserve"> </w:t>
      </w:r>
      <w:bookmarkStart w:id="70"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0"/>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lastRenderedPageBreak/>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79508612" w14:textId="08887101" w:rsidR="008B022F" w:rsidRDefault="00AD6AD7" w:rsidP="00527F49">
      <w:pPr>
        <w:pStyle w:val="aff1"/>
        <w:spacing w:before="326"/>
      </w:pPr>
      <w: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79C05E1D" w14:textId="12159393" w:rsidR="00552CAC"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sidRPr="00B3196F">
        <w:rPr>
          <w:rFonts w:hint="eastAsia"/>
        </w:rPr>
        <w:t>C</w:t>
      </w:r>
      <w:r w:rsidR="00282C8C">
        <w:rPr>
          <w:rFonts w:hint="eastAsia"/>
        </w:rPr>
        <w:t>o</w:t>
      </w:r>
      <w:r w:rsidRPr="00B3196F">
        <w:rPr>
          <w:rFonts w:hint="eastAsia"/>
        </w:rPr>
        <w:t>T-CMP</w:t>
      </w:r>
      <w:r w:rsidRPr="00B3196F">
        <w:rPr>
          <w:rFonts w:hint="eastAsia"/>
        </w:rPr>
        <w:t>在</w:t>
      </w:r>
      <w:r w:rsidRPr="00B3196F">
        <w:rPr>
          <w:rFonts w:hint="eastAsia"/>
        </w:rPr>
        <w:t>ADMET</w:t>
      </w:r>
      <w:r w:rsidRPr="00B3196F">
        <w:rPr>
          <w:rFonts w:hint="eastAsia"/>
        </w:rPr>
        <w:t>基准组上部分分类任务消融实验结果</w:t>
      </w:r>
    </w:p>
    <w:p w14:paraId="1ABEF7CA" w14:textId="77777777" w:rsidR="009E5CF4" w:rsidRDefault="009E5CF4" w:rsidP="009E5CF4"/>
    <w:p w14:paraId="33F12A54" w14:textId="77777777" w:rsidR="009E5CF4" w:rsidRDefault="009E5CF4" w:rsidP="009E5CF4"/>
    <w:p w14:paraId="0B3C3212" w14:textId="006CB43F" w:rsidR="00282C8C" w:rsidRDefault="00282C8C" w:rsidP="00282C8C">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w:t>
      </w:r>
      <w:r>
        <w:rPr>
          <w:rFonts w:hint="eastAsia"/>
        </w:rPr>
        <w:lastRenderedPageBreak/>
        <w:t>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71" w:name="_Toc224228050"/>
      <w:r>
        <w:t>可视化分析</w:t>
      </w:r>
      <w:bookmarkEnd w:id="71"/>
    </w:p>
    <w:p w14:paraId="4A6C11AC" w14:textId="77777777" w:rsidR="0006030B" w:rsidRDefault="0006030B" w:rsidP="007E0097"/>
    <w:p w14:paraId="2EEEC349" w14:textId="77777777" w:rsidR="0006030B" w:rsidRDefault="00777529">
      <w:pPr>
        <w:pStyle w:val="3"/>
        <w:rPr>
          <w:rFonts w:hint="default"/>
        </w:rPr>
      </w:pPr>
      <w:bookmarkStart w:id="72" w:name="_Toc224228051"/>
      <w:r>
        <w:t>参数敏感实验</w:t>
      </w:r>
      <w:bookmarkEnd w:id="72"/>
    </w:p>
    <w:p w14:paraId="238039B3" w14:textId="15231421"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进行图编码器层数的参数敏感性实验，结果如图</w:t>
      </w:r>
      <w:r>
        <w:rPr>
          <w:rFonts w:hint="eastAsia"/>
        </w:rPr>
        <w:t>XXX</w:t>
      </w:r>
      <w:r>
        <w:rPr>
          <w:rFonts w:hint="eastAsia"/>
        </w:rPr>
        <w:t>所示。</w:t>
      </w:r>
    </w:p>
    <w:p w14:paraId="0016A86B" w14:textId="250FC0DB" w:rsidR="00FC1C71" w:rsidRDefault="005416D1" w:rsidP="008E56D7">
      <w:r>
        <w:rPr>
          <w:rFonts w:hint="eastAsia"/>
        </w:rPr>
        <w:t>根据结果可知随着图编码器的层数加深，性能曲线</w:t>
      </w:r>
      <w:proofErr w:type="gramStart"/>
      <w:r>
        <w:rPr>
          <w:rFonts w:hint="eastAsia"/>
        </w:rPr>
        <w:t>呈现出倒</w:t>
      </w:r>
      <w:proofErr w:type="gramEnd"/>
      <w:r>
        <w:rPr>
          <w:rFonts w:hint="eastAsia"/>
        </w:rPr>
        <w:t>U</w:t>
      </w:r>
      <w:r>
        <w:rPr>
          <w:rFonts w:hint="eastAsia"/>
        </w:rPr>
        <w:t>型。</w:t>
      </w:r>
      <w:proofErr w:type="gramStart"/>
      <w:r>
        <w:rPr>
          <w:rFonts w:hint="eastAsia"/>
        </w:rPr>
        <w:t>达昂层数</w:t>
      </w:r>
      <w:proofErr w:type="gramEnd"/>
      <w:r>
        <w:rPr>
          <w:rFonts w:hint="eastAsia"/>
        </w:rPr>
        <w:t>为</w:t>
      </w:r>
      <w:r>
        <w:rPr>
          <w:rFonts w:hint="eastAsia"/>
        </w:rPr>
        <w:t>1</w:t>
      </w:r>
      <w:r>
        <w:rPr>
          <w:rFonts w:hint="eastAsia"/>
        </w:rPr>
        <w:t>到两层的时候，模型的表现较低，这是由于浅层网络不足以捕捉分子全局的特征信息。在层数</w:t>
      </w:r>
      <w:r>
        <w:rPr>
          <w:rFonts w:hint="eastAsia"/>
        </w:rPr>
        <w:lastRenderedPageBreak/>
        <w:t>达到</w:t>
      </w:r>
      <w:r>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3FBCCA83" w14:textId="77777777" w:rsidR="008B022F" w:rsidRDefault="0012278D" w:rsidP="00527F49">
      <w:pPr>
        <w:pStyle w:val="aff1"/>
        <w:spacing w:before="326"/>
      </w:pPr>
      <w: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2EC7B664" w:rsidR="00965FE7"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731A91">
        <w:rPr>
          <w:rFonts w:hint="eastAsia"/>
        </w:rPr>
        <w:t xml:space="preserve">CMPNN </w:t>
      </w:r>
      <w:r w:rsidRPr="00731A91">
        <w:rPr>
          <w:rFonts w:hint="eastAsia"/>
        </w:rPr>
        <w:t>模型层数对分类任务性能的影响</w:t>
      </w:r>
    </w:p>
    <w:p w14:paraId="18C68C28" w14:textId="77777777" w:rsidR="0006030B" w:rsidRDefault="00777529">
      <w:pPr>
        <w:pStyle w:val="2"/>
      </w:pPr>
      <w:bookmarkStart w:id="73" w:name="_Toc224228052"/>
      <w:r>
        <w:rPr>
          <w:rFonts w:hint="eastAsia"/>
        </w:rPr>
        <w:t>本章小结</w:t>
      </w:r>
      <w:bookmarkEnd w:id="73"/>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lastRenderedPageBreak/>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4" w:name="_Toc224228053"/>
      <w:r>
        <w:lastRenderedPageBreak/>
        <w:t>基于知识增强</w:t>
      </w:r>
      <w:r>
        <w:rPr>
          <w:rFonts w:hint="eastAsia"/>
        </w:rPr>
        <w:t>与</w:t>
      </w:r>
      <w:r>
        <w:t>图对齐的分子性质预测方法</w:t>
      </w:r>
      <w:bookmarkEnd w:id="74"/>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5" w:name="_Toc224228054"/>
      <w:r>
        <w:rPr>
          <w:rFonts w:hint="eastAsia"/>
        </w:rPr>
        <w:t>模型设计与描述</w:t>
      </w:r>
      <w:bookmarkEnd w:id="75"/>
    </w:p>
    <w:p w14:paraId="062F0443" w14:textId="77777777" w:rsidR="0006030B" w:rsidRDefault="00777529">
      <w:pPr>
        <w:pStyle w:val="3"/>
        <w:rPr>
          <w:rFonts w:hint="default"/>
        </w:rPr>
      </w:pPr>
      <w:bookmarkStart w:id="76" w:name="_Toc224228055"/>
      <w:r>
        <w:t>KGAMA</w:t>
      </w:r>
      <w:r>
        <w:t>框架概述</w:t>
      </w:r>
      <w:bookmarkEnd w:id="76"/>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6B1A8D05" w:rsidR="00664839" w:rsidRDefault="008B022F" w:rsidP="007359A6">
      <w:pPr>
        <w:pStyle w:val="a7"/>
      </w:pPr>
      <w:bookmarkStart w:id="77"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1</w:t>
      </w:r>
      <w:r>
        <w:fldChar w:fldCharType="end"/>
      </w:r>
      <w:bookmarkEnd w:id="77"/>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78" w:name="_Toc224228056"/>
      <w:r>
        <w:t>图编码器</w:t>
      </w:r>
      <w:bookmarkEnd w:id="78"/>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79" w:name="_Toc224228057"/>
      <w:r>
        <w:t>指纹编码器</w:t>
      </w:r>
      <w:bookmarkEnd w:id="79"/>
    </w:p>
    <w:p w14:paraId="4881D350" w14:textId="028D01FA"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1F65769A" w14:textId="73CA29D6" w:rsidR="008B022F" w:rsidRDefault="008B022F" w:rsidP="007359A6">
      <w:pPr>
        <w:pStyle w:val="a7"/>
      </w:pPr>
      <w:bookmarkStart w:id="80"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0"/>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pt;height:21.75pt" o:ole="">
            <v:imagedata r:id="rId259" o:title=""/>
          </v:shape>
          <o:OLEObject Type="Embed" ProgID="Equation.DSMT4" ShapeID="_x0000_i1139" DrawAspect="Content" ObjectID="_1835189303"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7pt;height:15.75pt" o:ole="">
            <v:imagedata r:id="rId261" o:title=""/>
          </v:shape>
          <o:OLEObject Type="Embed" ProgID="Equation.DSMT4" ShapeID="_x0000_i1140" DrawAspect="Content" ObjectID="_1835189304"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7pt;height:15.75pt" o:ole="">
            <v:imagedata r:id="rId263" o:title=""/>
          </v:shape>
          <o:OLEObject Type="Embed" ProgID="Equation.DSMT4" ShapeID="_x0000_i1141" DrawAspect="Content" ObjectID="_1835189305" r:id="rId264"/>
        </w:object>
      </w:r>
      <w:r w:rsidR="00777529">
        <w:t>指代</w:t>
      </w:r>
      <w:r w:rsidR="00777529">
        <w:t>MACCS</w:t>
      </w:r>
      <w:r w:rsidR="00777529">
        <w:t>指纹，</w:t>
      </w:r>
      <w:r w:rsidR="00B035DA" w:rsidRPr="00B035DA">
        <w:rPr>
          <w:position w:val="-10"/>
        </w:rPr>
        <w:object w:dxaOrig="540" w:dyaOrig="320" w14:anchorId="538F60D3">
          <v:shape id="_x0000_i1142" type="#_x0000_t75" style="width:27pt;height:15.75pt" o:ole="">
            <v:imagedata r:id="rId265" o:title=""/>
          </v:shape>
          <o:OLEObject Type="Embed" ProgID="Equation.DSMT4" ShapeID="_x0000_i1142" DrawAspect="Content" ObjectID="_1835189306"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1" w:name="_Toc224228058"/>
      <w:r>
        <w:t>序列编码器</w:t>
      </w:r>
      <w:bookmarkEnd w:id="81"/>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2" w:name="_Toc224228059"/>
      <w:r>
        <w:t>文本编码器</w:t>
      </w:r>
      <w:bookmarkEnd w:id="82"/>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3" w:name="_Toc224228060"/>
      <w:r>
        <w:t>融合与预测</w:t>
      </w:r>
      <w:bookmarkEnd w:id="83"/>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4" w:name="_Toc224228061"/>
      <w:r>
        <w:rPr>
          <w:rFonts w:hint="eastAsia"/>
        </w:rPr>
        <w:t>实验设计</w:t>
      </w:r>
      <w:bookmarkEnd w:id="84"/>
    </w:p>
    <w:p w14:paraId="6388DA1C" w14:textId="77777777" w:rsidR="0006030B" w:rsidRDefault="00777529">
      <w:pPr>
        <w:pStyle w:val="3"/>
        <w:rPr>
          <w:rFonts w:hint="default"/>
        </w:rPr>
      </w:pPr>
      <w:bookmarkStart w:id="85" w:name="_Toc224228062"/>
      <w:proofErr w:type="gramStart"/>
      <w:r>
        <w:t>预训练</w:t>
      </w:r>
      <w:proofErr w:type="gramEnd"/>
      <w:r>
        <w:t>数据</w:t>
      </w:r>
      <w:bookmarkEnd w:id="85"/>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4E61436D" w:rsidR="008B022F" w:rsidRDefault="008B022F" w:rsidP="007359A6">
      <w:pPr>
        <w:pStyle w:val="a7"/>
      </w:pPr>
      <w:bookmarkStart w:id="86"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2</w:t>
      </w:r>
      <w:r>
        <w:fldChar w:fldCharType="end"/>
      </w:r>
      <w:bookmarkEnd w:id="86"/>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7" w:name="_Toc224228063"/>
      <w:r>
        <w:t>下游数据集</w:t>
      </w:r>
      <w:bookmarkEnd w:id="87"/>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88"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88"/>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w:t>
      </w:r>
      <w:r>
        <w:rPr>
          <w:rFonts w:hint="eastAsia"/>
        </w:rPr>
        <w:lastRenderedPageBreak/>
        <w:t>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8"/>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4"/>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6"/>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bookmarkStart w:id="89" w:name="_Toc224228064"/>
      <w:r>
        <w:t>实验设置</w:t>
      </w:r>
      <w:bookmarkEnd w:id="89"/>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0" w:name="_Toc224228065"/>
      <w:r>
        <w:t>评价指标</w:t>
      </w:r>
      <w:bookmarkEnd w:id="90"/>
    </w:p>
    <w:p w14:paraId="18063F7D" w14:textId="77777777"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1" w:name="_Toc224228066"/>
      <w:r>
        <w:lastRenderedPageBreak/>
        <w:t>损失函数</w:t>
      </w:r>
      <w:bookmarkEnd w:id="9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75pt;height:50.25pt" o:ole="">
            <v:imagedata r:id="rId277" o:title=""/>
          </v:shape>
          <o:OLEObject Type="Embed" ProgID="Equation.DSMT4" ShapeID="_x0000_i1143" DrawAspect="Content" ObjectID="_1835189307" r:id="rId2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pt;height:18pt" o:ole="">
            <v:imagedata r:id="rId279" o:title=""/>
          </v:shape>
          <o:OLEObject Type="Embed" ProgID="Equation.DSMT4" ShapeID="_x0000_i1144" DrawAspect="Content" ObjectID="_1835189308" r:id="rId280"/>
        </w:object>
      </w:r>
      <w:r w:rsidR="00B943E6">
        <w:rPr>
          <w:rFonts w:hint="eastAsia"/>
        </w:rPr>
        <w:t>，</w:t>
      </w:r>
      <w:r w:rsidR="00B943E6" w:rsidRPr="00B943E6">
        <w:rPr>
          <w:position w:val="-14"/>
        </w:rPr>
        <w:object w:dxaOrig="260" w:dyaOrig="380" w14:anchorId="04A92EBF">
          <v:shape id="_x0000_i1145" type="#_x0000_t75" style="width:12.75pt;height:18pt" o:ole="">
            <v:imagedata r:id="rId281" o:title=""/>
          </v:shape>
          <o:OLEObject Type="Embed" ProgID="Equation.DSMT4" ShapeID="_x0000_i1145" DrawAspect="Content" ObjectID="_1835189309" r:id="rId282"/>
        </w:object>
      </w:r>
      <w:r>
        <w:rPr>
          <w:rFonts w:hint="eastAsia"/>
        </w:rPr>
        <w:t>为归一化后的特征向量，</w:t>
      </w:r>
      <w:r w:rsidR="00B943E6" w:rsidRPr="00B943E6">
        <w:rPr>
          <w:position w:val="-6"/>
        </w:rPr>
        <w:object w:dxaOrig="420" w:dyaOrig="279" w14:anchorId="2EF6208C">
          <v:shape id="_x0000_i1146" type="#_x0000_t75" style="width:21pt;height:13.5pt" o:ole="">
            <v:imagedata r:id="rId283" o:title=""/>
          </v:shape>
          <o:OLEObject Type="Embed" ProgID="Equation.DSMT4" ShapeID="_x0000_i1146" DrawAspect="Content" ObjectID="_1835189310" r:id="rId284"/>
        </w:object>
      </w:r>
      <w:r>
        <w:rPr>
          <w:rFonts w:hint="eastAsia"/>
        </w:rPr>
        <w:t>表示余弦相似度，</w:t>
      </w:r>
      <w:r w:rsidR="00B943E6" w:rsidRPr="00B943E6">
        <w:rPr>
          <w:position w:val="-6"/>
        </w:rPr>
        <w:object w:dxaOrig="200" w:dyaOrig="220" w14:anchorId="7215D015">
          <v:shape id="_x0000_i1147" type="#_x0000_t75" style="width:9.75pt;height:12pt" o:ole="">
            <v:imagedata r:id="rId285" o:title=""/>
          </v:shape>
          <o:OLEObject Type="Embed" ProgID="Equation.DSMT4" ShapeID="_x0000_i1147" DrawAspect="Content" ObjectID="_1835189311" r:id="rId286"/>
        </w:object>
      </w:r>
      <w:r>
        <w:rPr>
          <w:rFonts w:hint="eastAsia"/>
        </w:rPr>
        <w:t>为温度系数，</w:t>
      </w:r>
      <w:r w:rsidR="00B943E6" w:rsidRPr="00B943E6">
        <w:rPr>
          <w:position w:val="-4"/>
        </w:rPr>
        <w:object w:dxaOrig="240" w:dyaOrig="260" w14:anchorId="78A2E08D">
          <v:shape id="_x0000_i1148" type="#_x0000_t75" style="width:12.75pt;height:12.75pt" o:ole="">
            <v:imagedata r:id="rId287" o:title=""/>
          </v:shape>
          <o:OLEObject Type="Embed" ProgID="Equation.DSMT4" ShapeID="_x0000_i1148" DrawAspect="Content" ObjectID="_1835189312" r:id="rId288"/>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5pt;height:15.75pt" o:ole="">
            <v:imagedata r:id="rId289" o:title=""/>
          </v:shape>
          <o:OLEObject Type="Embed" ProgID="Equation.DSMT4" ShapeID="_x0000_i1149" DrawAspect="Content" ObjectID="_1835189313" r:id="rId290"/>
        </w:object>
      </w:r>
      <w:r>
        <w:rPr>
          <w:rFonts w:hint="eastAsia"/>
        </w:rPr>
        <w:t>下的表示为</w:t>
      </w:r>
      <w:r w:rsidR="00B943E6" w:rsidRPr="00B943E6">
        <w:rPr>
          <w:position w:val="-12"/>
        </w:rPr>
        <w:object w:dxaOrig="420" w:dyaOrig="380" w14:anchorId="1B6C3D18">
          <v:shape id="_x0000_i1150" type="#_x0000_t75" style="width:21pt;height:18pt" o:ole="">
            <v:imagedata r:id="rId291" o:title=""/>
          </v:shape>
          <o:OLEObject Type="Embed" ProgID="Equation.DSMT4" ShapeID="_x0000_i1150" DrawAspect="Content" ObjectID="_1835189314" r:id="rId29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pt;height:18pt" o:ole="">
            <v:imagedata r:id="rId293" o:title=""/>
          </v:shape>
          <o:OLEObject Type="Embed" ProgID="Equation.DSMT4" ShapeID="_x0000_i1151" DrawAspect="Content" ObjectID="_1835189315" r:id="rId294"/>
        </w:object>
      </w:r>
      <w:r>
        <w:rPr>
          <w:rFonts w:hint="eastAsia"/>
        </w:rPr>
        <w:t>。为了确保对齐的对称性，本文定义双向对比损失</w:t>
      </w:r>
      <w:r w:rsidR="00B943E6" w:rsidRPr="00B943E6">
        <w:rPr>
          <w:position w:val="-14"/>
        </w:rPr>
        <w:object w:dxaOrig="460" w:dyaOrig="380" w14:anchorId="032698F9">
          <v:shape id="_x0000_i1152" type="#_x0000_t75" style="width:24pt;height:18pt" o:ole="">
            <v:imagedata r:id="rId295" o:title=""/>
          </v:shape>
          <o:OLEObject Type="Embed" ProgID="Equation.DSMT4" ShapeID="_x0000_i1152" DrawAspect="Content" ObjectID="_1835189316" r:id="rId296"/>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5pt;height:30.75pt" o:ole="">
            <v:imagedata r:id="rId297" o:title=""/>
          </v:shape>
          <o:OLEObject Type="Embed" ProgID="Equation.DSMT4" ShapeID="_x0000_i1153" DrawAspect="Content" ObjectID="_1835189317"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3.75pt;height:50.25pt" o:ole="">
            <v:imagedata r:id="rId299" o:title=""/>
          </v:shape>
          <o:OLEObject Type="Embed" ProgID="Equation.DSMT4" ShapeID="_x0000_i1154" DrawAspect="Content" ObjectID="_1835189318"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w:t>
      </w:r>
      <w:r>
        <w:rPr>
          <w:rFonts w:hint="eastAsia"/>
        </w:rPr>
        <w:lastRenderedPageBreak/>
        <w:t>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pt;height:18pt" o:ole="">
            <v:imagedata r:id="rId301" o:title=""/>
          </v:shape>
          <o:OLEObject Type="Embed" ProgID="Equation.DSMT4" ShapeID="_x0000_i1155" DrawAspect="Content" ObjectID="_1835189319" r:id="rId302"/>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pt;height:38.25pt" o:ole="">
            <v:imagedata r:id="rId303" o:title=""/>
          </v:shape>
          <o:OLEObject Type="Embed" ProgID="Equation.DSMT4" ShapeID="_x0000_i1156" DrawAspect="Content" ObjectID="_1835189320" r:id="rId3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pt;height:33pt" o:ole="">
            <v:imagedata r:id="rId305" o:title=""/>
          </v:shape>
          <o:OLEObject Type="Embed" ProgID="Equation.DSMT4" ShapeID="_x0000_i1157" DrawAspect="Content" ObjectID="_1835189321" r:id="rId30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pt;height:18pt" o:ole="">
            <v:imagedata r:id="rId307" o:title=""/>
          </v:shape>
          <o:OLEObject Type="Embed" ProgID="Equation.DSMT4" ShapeID="_x0000_i1158" DrawAspect="Content" ObjectID="_1835189322" r:id="rId308"/>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pt;height:18pt" o:ole="">
            <v:imagedata r:id="rId309" o:title=""/>
          </v:shape>
          <o:OLEObject Type="Embed" ProgID="Equation.DSMT4" ShapeID="_x0000_i1159" DrawAspect="Content" ObjectID="_1835189323" r:id="rId310"/>
        </w:object>
      </w:r>
      <w:r>
        <w:rPr>
          <w:rFonts w:hint="eastAsia"/>
        </w:rPr>
        <w:t>项作为正则化因子，防止</w:t>
      </w:r>
      <w:r w:rsidR="00593ACC" w:rsidRPr="00593ACC">
        <w:rPr>
          <w:position w:val="-12"/>
        </w:rPr>
        <w:object w:dxaOrig="340" w:dyaOrig="360" w14:anchorId="28AE02D9">
          <v:shape id="_x0000_i1160" type="#_x0000_t75" style="width:18pt;height:18pt" o:ole="">
            <v:imagedata r:id="rId307" o:title=""/>
          </v:shape>
          <o:OLEObject Type="Embed" ProgID="Equation.DSMT4" ShapeID="_x0000_i1160" DrawAspect="Content" ObjectID="_1835189324" r:id="rId31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2" w:name="_Toc224228067"/>
      <w:r>
        <w:t>对比模型</w:t>
      </w:r>
      <w:bookmarkEnd w:id="92"/>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w:t>
      </w:r>
      <w:r>
        <w:lastRenderedPageBreak/>
        <w:t>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3" w:name="_Toc224228068"/>
      <w:r>
        <w:rPr>
          <w:rFonts w:hint="eastAsia"/>
        </w:rPr>
        <w:t>实验及结果分析</w:t>
      </w:r>
      <w:bookmarkEnd w:id="93"/>
    </w:p>
    <w:p w14:paraId="103DB964" w14:textId="77777777" w:rsidR="0006030B" w:rsidRDefault="00777529">
      <w:pPr>
        <w:pStyle w:val="3"/>
        <w:rPr>
          <w:rFonts w:hint="default"/>
        </w:rPr>
      </w:pPr>
      <w:bookmarkStart w:id="94" w:name="_Toc224228069"/>
      <w:r>
        <w:t>对比实验</w:t>
      </w:r>
      <w:bookmarkEnd w:id="94"/>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p w14:paraId="33CD1958" w14:textId="418C1184" w:rsidR="007359A6" w:rsidRDefault="007359A6" w:rsidP="007359A6">
      <w:pPr>
        <w:pStyle w:val="a7"/>
      </w:pPr>
      <w:bookmarkStart w:id="95" w:name="_Ref22430633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2422F05A" w:rsidR="0006030B" w:rsidRDefault="00777529" w:rsidP="007E0097">
      <w:r>
        <w:rPr>
          <w:rFonts w:hint="eastAsia"/>
        </w:rPr>
        <w:t>根据</w:t>
      </w:r>
      <w:r w:rsidR="007359A6">
        <w:fldChar w:fldCharType="begin"/>
      </w:r>
      <w:r w:rsidR="007359A6">
        <w:instrText xml:space="preserve"> </w:instrText>
      </w:r>
      <w:r w:rsidR="007359A6">
        <w:rPr>
          <w:rFonts w:hint="eastAsia"/>
        </w:rPr>
        <w:instrText>REF _Ref224306331 \h</w:instrText>
      </w:r>
      <w:r w:rsidR="007359A6">
        <w:instrText xml:space="preserve"> </w:instrText>
      </w:r>
      <w:r w:rsidR="007359A6">
        <w:fldChar w:fldCharType="separate"/>
      </w:r>
      <w:r w:rsidR="007359A6">
        <w:rPr>
          <w:rFonts w:hint="eastAsia"/>
        </w:rPr>
        <w:t>表</w:t>
      </w:r>
      <w:r w:rsidR="007359A6">
        <w:rPr>
          <w:rFonts w:hint="eastAsia"/>
        </w:rPr>
        <w:t>4-</w:t>
      </w:r>
      <w:r w:rsidR="007359A6">
        <w:rPr>
          <w:noProof/>
        </w:rPr>
        <w:t>5</w:t>
      </w:r>
      <w:r w:rsidR="007359A6">
        <w:fldChar w:fldCharType="end"/>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w:t>
      </w:r>
      <w:r>
        <w:lastRenderedPageBreak/>
        <w:t>型在应对大规模多任务学习时的泛化上限。</w:t>
      </w:r>
    </w:p>
    <w:p w14:paraId="78EC2105" w14:textId="6DA91978" w:rsidR="007359A6" w:rsidRDefault="007359A6" w:rsidP="007359A6">
      <w:pPr>
        <w:pStyle w:val="a7"/>
      </w:pPr>
      <w:bookmarkStart w:id="96"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6C32929"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 xml:space="preserve"> ESOL</w:t>
      </w:r>
      <w:r w:rsidR="00777529">
        <w:t>、</w:t>
      </w:r>
      <w:r w:rsidR="00777529">
        <w:t xml:space="preserve">FreeSolv </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 xml:space="preserve"> CMPNN</w:t>
      </w:r>
      <w:r w:rsidR="00777529">
        <w:t>（</w:t>
      </w:r>
      <w:r w:rsidR="00777529">
        <w:t>0.845</w:t>
      </w:r>
      <w:r w:rsidR="00777529">
        <w:t>）与</w:t>
      </w:r>
      <w:r w:rsidR="00777529">
        <w:t xml:space="preserve"> AttentiveFP</w:t>
      </w:r>
      <w:r w:rsidR="00777529">
        <w:t>（</w:t>
      </w:r>
      <w:r w:rsidR="00777529">
        <w:t>0.877</w:t>
      </w:r>
      <w:r w:rsidR="00777529">
        <w:t>）。这表明模型不仅在离散的分类空间中表现优异，在连续的物理化学性质空间中同样具备精准的回归能力。特别是在</w:t>
      </w:r>
      <w:r w:rsidR="00777529">
        <w:t xml:space="preserve"> FreeSolv</w:t>
      </w:r>
      <w:r w:rsidR="00777529">
        <w:t>（溶剂化自由能）任务上，模型将</w:t>
      </w:r>
      <w:r w:rsidR="00777529">
        <w:t xml:space="preserve"> RMSE </w:t>
      </w:r>
      <w:r w:rsidR="00777529">
        <w:t>降至</w:t>
      </w:r>
      <w:r w:rsidR="00777529">
        <w:t xml:space="preserve"> 1.512</w:t>
      </w:r>
      <w:r w:rsidR="00777529">
        <w:t>，相比于次优模型</w:t>
      </w:r>
      <w:r w:rsidR="00777529">
        <w:t xml:space="preserve"> GIN</w:t>
      </w:r>
      <w:r w:rsidR="00777529">
        <w:t>（</w:t>
      </w:r>
      <w:r w:rsidR="00777529">
        <w:t>1.619</w:t>
      </w:r>
      <w:r w:rsidR="00777529">
        <w:t>）提升了近</w:t>
      </w:r>
      <w:r w:rsidR="00777529">
        <w:t xml:space="preserve"> 6%</w:t>
      </w:r>
      <w:r w:rsidR="00777529">
        <w:t>，充分体现了多模态特征融合在刻画分子能量状态方面的优势。值得注意的是，在</w:t>
      </w:r>
      <w:r w:rsidR="00777529">
        <w:t xml:space="preserve"> 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97" w:name="_Toc224228070"/>
      <w:r>
        <w:lastRenderedPageBreak/>
        <w:t>消融实验</w:t>
      </w:r>
      <w:bookmarkEnd w:id="97"/>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77777777" w:rsidR="007359A6" w:rsidRDefault="00777529" w:rsidP="00527F49">
      <w:pPr>
        <w:pStyle w:val="aff1"/>
        <w:spacing w:before="326"/>
      </w:pPr>
      <w:r>
        <w:rPr>
          <w:rFonts w:hint="eastAsia"/>
        </w:rPr>
        <w:lastRenderedPageBreak/>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2"/>
                    <a:stretch>
                      <a:fillRect/>
                    </a:stretch>
                  </pic:blipFill>
                  <pic:spPr>
                    <a:xfrm>
                      <a:off x="0" y="0"/>
                      <a:ext cx="5733531" cy="2354301"/>
                    </a:xfrm>
                    <a:prstGeom prst="rect">
                      <a:avLst/>
                    </a:prstGeom>
                  </pic:spPr>
                </pic:pic>
              </a:graphicData>
            </a:graphic>
          </wp:inline>
        </w:drawing>
      </w:r>
    </w:p>
    <w:p w14:paraId="3ACA86E1" w14:textId="2E3035C3"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7777777" w:rsidR="007359A6" w:rsidRDefault="00641B00" w:rsidP="00527F49">
      <w:pPr>
        <w:pStyle w:val="aff1"/>
        <w:spacing w:before="326"/>
      </w:pPr>
      <w:r>
        <w:rPr>
          <w:rFonts w:hint="eastAsia"/>
        </w:rPr>
        <w:lastRenderedPageBreak/>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3"/>
                    <a:stretch>
                      <a:fillRect/>
                    </a:stretch>
                  </pic:blipFill>
                  <pic:spPr>
                    <a:xfrm>
                      <a:off x="0" y="0"/>
                      <a:ext cx="3553994" cy="2205396"/>
                    </a:xfrm>
                    <a:prstGeom prst="rect">
                      <a:avLst/>
                    </a:prstGeom>
                  </pic:spPr>
                </pic:pic>
              </a:graphicData>
            </a:graphic>
          </wp:inline>
        </w:drawing>
      </w:r>
    </w:p>
    <w:p w14:paraId="323717B6" w14:textId="155897AE"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9"/>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w:t>
      </w:r>
      <w:r>
        <w:rPr>
          <w:rFonts w:hint="eastAsia"/>
        </w:rPr>
        <w:lastRenderedPageBreak/>
        <w:t>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98" w:name="_Toc224228071"/>
      <w:r>
        <w:t>可视化分析</w:t>
      </w:r>
      <w:bookmarkEnd w:id="98"/>
    </w:p>
    <w:p w14:paraId="68F3A6F1" w14:textId="1B8FF805"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w:t>
      </w:r>
      <w:r>
        <w:rPr>
          <w:rFonts w:hint="eastAsia"/>
        </w:rPr>
        <w:lastRenderedPageBreak/>
        <w:t>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DFDA61B"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3"/>
                    <a:stretch>
                      <a:fillRect/>
                    </a:stretch>
                  </pic:blipFill>
                  <pic:spPr>
                    <a:xfrm>
                      <a:off x="0" y="0"/>
                      <a:ext cx="4781843" cy="2102834"/>
                    </a:xfrm>
                    <a:prstGeom prst="rect">
                      <a:avLst/>
                    </a:prstGeom>
                  </pic:spPr>
                </pic:pic>
              </a:graphicData>
            </a:graphic>
          </wp:inline>
        </w:drawing>
      </w:r>
    </w:p>
    <w:p w14:paraId="7666908A" w14:textId="009E2936" w:rsidR="0006030B" w:rsidRDefault="007359A6" w:rsidP="007359A6">
      <w:pPr>
        <w:pStyle w:val="a7"/>
      </w:pPr>
      <w:bookmarkStart w:id="99"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5</w:t>
      </w:r>
      <w:r>
        <w:fldChar w:fldCharType="end"/>
      </w:r>
      <w:bookmarkEnd w:id="99"/>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0" w:name="_Toc224228072"/>
      <w:r>
        <w:t>参数敏感实验</w:t>
      </w:r>
      <w:bookmarkEnd w:id="100"/>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4FB575CF"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6</w:t>
      </w:r>
      <w:r>
        <w:fldChar w:fldCharType="end"/>
      </w:r>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1" w:name="_Toc224228073"/>
      <w:r>
        <w:rPr>
          <w:rFonts w:hint="eastAsia"/>
        </w:rPr>
        <w:t>本章小结</w:t>
      </w:r>
      <w:bookmarkEnd w:id="101"/>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5"/>
          <w:headerReference w:type="default" r:id="rId326"/>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2" w:name="_Toc224228074"/>
      <w:r>
        <w:rPr>
          <w:rFonts w:hint="eastAsia"/>
        </w:rPr>
        <w:lastRenderedPageBreak/>
        <w:t>总结与展望</w:t>
      </w:r>
      <w:bookmarkEnd w:id="102"/>
    </w:p>
    <w:p w14:paraId="2773E9D0" w14:textId="77777777" w:rsidR="0006030B" w:rsidRDefault="00777529">
      <w:pPr>
        <w:pStyle w:val="2"/>
      </w:pPr>
      <w:bookmarkStart w:id="103" w:name="_Toc224228075"/>
      <w:r>
        <w:rPr>
          <w:rFonts w:hint="eastAsia"/>
        </w:rPr>
        <w:t>工作总结</w:t>
      </w:r>
      <w:bookmarkEnd w:id="103"/>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104" w:name="_Toc224228076"/>
      <w:r>
        <w:rPr>
          <w:rFonts w:hint="eastAsia"/>
        </w:rPr>
        <w:t>工作展望</w:t>
      </w:r>
      <w:bookmarkEnd w:id="104"/>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7"/>
          <w:headerReference w:type="default" r:id="rId328"/>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05" w:name="_Toc224228077"/>
      <w:r>
        <w:rPr>
          <w:rFonts w:hint="eastAsia"/>
        </w:rPr>
        <w:lastRenderedPageBreak/>
        <w:t>参考文献</w:t>
      </w:r>
      <w:bookmarkEnd w:id="105"/>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9"/>
      <w:headerReference w:type="default" r:id="rId33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FA219" w14:textId="77777777" w:rsidR="0058068A" w:rsidRDefault="0058068A" w:rsidP="007E0097">
      <w:r>
        <w:separator/>
      </w:r>
    </w:p>
  </w:endnote>
  <w:endnote w:type="continuationSeparator" w:id="0">
    <w:p w14:paraId="0DB9C6FD" w14:textId="77777777" w:rsidR="0058068A" w:rsidRDefault="0058068A"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8C136" w14:textId="77777777" w:rsidR="0058068A" w:rsidRDefault="0058068A" w:rsidP="007E0097">
      <w:r>
        <w:separator/>
      </w:r>
    </w:p>
  </w:footnote>
  <w:footnote w:type="continuationSeparator" w:id="0">
    <w:p w14:paraId="36F93509" w14:textId="77777777" w:rsidR="0058068A" w:rsidRDefault="0058068A"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5047E"/>
    <w:rsid w:val="0005143F"/>
    <w:rsid w:val="00051A45"/>
    <w:rsid w:val="0005572E"/>
    <w:rsid w:val="00056721"/>
    <w:rsid w:val="0006030B"/>
    <w:rsid w:val="00067B67"/>
    <w:rsid w:val="00072BD9"/>
    <w:rsid w:val="000775BA"/>
    <w:rsid w:val="00085701"/>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08F3"/>
    <w:rsid w:val="00341493"/>
    <w:rsid w:val="0034211D"/>
    <w:rsid w:val="0034358D"/>
    <w:rsid w:val="00345E2F"/>
    <w:rsid w:val="0034727F"/>
    <w:rsid w:val="003557C5"/>
    <w:rsid w:val="00361D66"/>
    <w:rsid w:val="003646C2"/>
    <w:rsid w:val="00380839"/>
    <w:rsid w:val="0038110F"/>
    <w:rsid w:val="00381FC9"/>
    <w:rsid w:val="003827F0"/>
    <w:rsid w:val="00385085"/>
    <w:rsid w:val="00395ED9"/>
    <w:rsid w:val="003A1BF3"/>
    <w:rsid w:val="003A6198"/>
    <w:rsid w:val="003A664F"/>
    <w:rsid w:val="003B2481"/>
    <w:rsid w:val="003C0688"/>
    <w:rsid w:val="003C0BC5"/>
    <w:rsid w:val="003D0D9F"/>
    <w:rsid w:val="003D1AB8"/>
    <w:rsid w:val="003E2C24"/>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41C5"/>
    <w:rsid w:val="00464DE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0F4E"/>
    <w:rsid w:val="004F3672"/>
    <w:rsid w:val="004F4FF5"/>
    <w:rsid w:val="004F5BCE"/>
    <w:rsid w:val="00510038"/>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337B"/>
    <w:rsid w:val="00576963"/>
    <w:rsid w:val="0058068A"/>
    <w:rsid w:val="0058190E"/>
    <w:rsid w:val="005846EF"/>
    <w:rsid w:val="0059021B"/>
    <w:rsid w:val="00590655"/>
    <w:rsid w:val="00590B56"/>
    <w:rsid w:val="0059311F"/>
    <w:rsid w:val="00593ACC"/>
    <w:rsid w:val="00595C55"/>
    <w:rsid w:val="00596495"/>
    <w:rsid w:val="005A0D84"/>
    <w:rsid w:val="005A6297"/>
    <w:rsid w:val="005B3189"/>
    <w:rsid w:val="005C02EC"/>
    <w:rsid w:val="005D2D04"/>
    <w:rsid w:val="005D6E17"/>
    <w:rsid w:val="005E2ADD"/>
    <w:rsid w:val="005E4009"/>
    <w:rsid w:val="005E6F18"/>
    <w:rsid w:val="005E7093"/>
    <w:rsid w:val="005E7399"/>
    <w:rsid w:val="005F0F17"/>
    <w:rsid w:val="005F74C3"/>
    <w:rsid w:val="00612DD9"/>
    <w:rsid w:val="006150C6"/>
    <w:rsid w:val="00620CF5"/>
    <w:rsid w:val="00623A08"/>
    <w:rsid w:val="006269BB"/>
    <w:rsid w:val="00641AA1"/>
    <w:rsid w:val="00641B00"/>
    <w:rsid w:val="00642C5A"/>
    <w:rsid w:val="00643058"/>
    <w:rsid w:val="0064336E"/>
    <w:rsid w:val="006437C0"/>
    <w:rsid w:val="00643934"/>
    <w:rsid w:val="00652466"/>
    <w:rsid w:val="00654B47"/>
    <w:rsid w:val="006571B5"/>
    <w:rsid w:val="00663FAD"/>
    <w:rsid w:val="00664038"/>
    <w:rsid w:val="00664839"/>
    <w:rsid w:val="006670DE"/>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5732"/>
    <w:rsid w:val="0074612A"/>
    <w:rsid w:val="00751847"/>
    <w:rsid w:val="00753BE1"/>
    <w:rsid w:val="00754E70"/>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68DC"/>
    <w:rsid w:val="007E7921"/>
    <w:rsid w:val="007E7BAE"/>
    <w:rsid w:val="007F1D3F"/>
    <w:rsid w:val="007F2B77"/>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12142"/>
    <w:rsid w:val="00914C8A"/>
    <w:rsid w:val="00915AE0"/>
    <w:rsid w:val="0091610B"/>
    <w:rsid w:val="00917672"/>
    <w:rsid w:val="00920BD6"/>
    <w:rsid w:val="00921868"/>
    <w:rsid w:val="00922DF9"/>
    <w:rsid w:val="00925DC5"/>
    <w:rsid w:val="00926AA3"/>
    <w:rsid w:val="0093048C"/>
    <w:rsid w:val="00933537"/>
    <w:rsid w:val="009551B7"/>
    <w:rsid w:val="0095792F"/>
    <w:rsid w:val="009627A2"/>
    <w:rsid w:val="00965688"/>
    <w:rsid w:val="00965FE7"/>
    <w:rsid w:val="0097208E"/>
    <w:rsid w:val="00974CD9"/>
    <w:rsid w:val="00981C1F"/>
    <w:rsid w:val="00983D12"/>
    <w:rsid w:val="0098414E"/>
    <w:rsid w:val="00987DB0"/>
    <w:rsid w:val="0099303E"/>
    <w:rsid w:val="00995D4D"/>
    <w:rsid w:val="009A058C"/>
    <w:rsid w:val="009A1EA0"/>
    <w:rsid w:val="009A500D"/>
    <w:rsid w:val="009A55EA"/>
    <w:rsid w:val="009B05AE"/>
    <w:rsid w:val="009D1DD0"/>
    <w:rsid w:val="009D6340"/>
    <w:rsid w:val="009D779B"/>
    <w:rsid w:val="009E5CF4"/>
    <w:rsid w:val="009E6019"/>
    <w:rsid w:val="009E6225"/>
    <w:rsid w:val="009E79BA"/>
    <w:rsid w:val="009F4BFE"/>
    <w:rsid w:val="009F5C67"/>
    <w:rsid w:val="009F7020"/>
    <w:rsid w:val="00A033E3"/>
    <w:rsid w:val="00A1091E"/>
    <w:rsid w:val="00A11A3A"/>
    <w:rsid w:val="00A12D28"/>
    <w:rsid w:val="00A1782E"/>
    <w:rsid w:val="00A20042"/>
    <w:rsid w:val="00A2270F"/>
    <w:rsid w:val="00A304A8"/>
    <w:rsid w:val="00A35CFE"/>
    <w:rsid w:val="00A40985"/>
    <w:rsid w:val="00A450FA"/>
    <w:rsid w:val="00A45100"/>
    <w:rsid w:val="00A451AE"/>
    <w:rsid w:val="00A5189B"/>
    <w:rsid w:val="00A51947"/>
    <w:rsid w:val="00A564F2"/>
    <w:rsid w:val="00A6227F"/>
    <w:rsid w:val="00A64D0B"/>
    <w:rsid w:val="00A67E92"/>
    <w:rsid w:val="00A7293B"/>
    <w:rsid w:val="00A7721A"/>
    <w:rsid w:val="00A80326"/>
    <w:rsid w:val="00A80E38"/>
    <w:rsid w:val="00A827C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4989"/>
    <w:rsid w:val="00B77C35"/>
    <w:rsid w:val="00B80734"/>
    <w:rsid w:val="00B809BD"/>
    <w:rsid w:val="00B81182"/>
    <w:rsid w:val="00B8244B"/>
    <w:rsid w:val="00B82CCC"/>
    <w:rsid w:val="00B8360B"/>
    <w:rsid w:val="00B84943"/>
    <w:rsid w:val="00B856F4"/>
    <w:rsid w:val="00B8625D"/>
    <w:rsid w:val="00B87D74"/>
    <w:rsid w:val="00B943E6"/>
    <w:rsid w:val="00B9604A"/>
    <w:rsid w:val="00BA0896"/>
    <w:rsid w:val="00BA2569"/>
    <w:rsid w:val="00BA3053"/>
    <w:rsid w:val="00BB241A"/>
    <w:rsid w:val="00BB4A0D"/>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42E3"/>
    <w:rsid w:val="00C146B6"/>
    <w:rsid w:val="00C17A14"/>
    <w:rsid w:val="00C25DC5"/>
    <w:rsid w:val="00C26434"/>
    <w:rsid w:val="00C37AE7"/>
    <w:rsid w:val="00C4004D"/>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D04FD3"/>
    <w:rsid w:val="00D052D1"/>
    <w:rsid w:val="00D13FD6"/>
    <w:rsid w:val="00D22676"/>
    <w:rsid w:val="00D23D32"/>
    <w:rsid w:val="00D25384"/>
    <w:rsid w:val="00D25D13"/>
    <w:rsid w:val="00D27052"/>
    <w:rsid w:val="00D3038F"/>
    <w:rsid w:val="00D35A4D"/>
    <w:rsid w:val="00D3755B"/>
    <w:rsid w:val="00D42C98"/>
    <w:rsid w:val="00D44A03"/>
    <w:rsid w:val="00D4599E"/>
    <w:rsid w:val="00D51DD6"/>
    <w:rsid w:val="00D53AED"/>
    <w:rsid w:val="00D53E62"/>
    <w:rsid w:val="00D60C65"/>
    <w:rsid w:val="00D623B9"/>
    <w:rsid w:val="00D635C6"/>
    <w:rsid w:val="00D63F75"/>
    <w:rsid w:val="00D64755"/>
    <w:rsid w:val="00D649F0"/>
    <w:rsid w:val="00D6774D"/>
    <w:rsid w:val="00D72C6C"/>
    <w:rsid w:val="00D77C3D"/>
    <w:rsid w:val="00D81018"/>
    <w:rsid w:val="00D81723"/>
    <w:rsid w:val="00D83925"/>
    <w:rsid w:val="00D846F7"/>
    <w:rsid w:val="00D93E0E"/>
    <w:rsid w:val="00DB1AC2"/>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0131"/>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E0FFE"/>
    <w:rsid w:val="00EE1A94"/>
    <w:rsid w:val="00EE52E8"/>
    <w:rsid w:val="00EE74A8"/>
    <w:rsid w:val="00EF6DFE"/>
    <w:rsid w:val="00F05C86"/>
    <w:rsid w:val="00F066EC"/>
    <w:rsid w:val="00F13D9D"/>
    <w:rsid w:val="00F1592A"/>
    <w:rsid w:val="00F23193"/>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527F49"/>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6.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image" Target="media/image164.png"/><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6.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5.bin"/><Relationship Id="rId304" Type="http://schemas.openxmlformats.org/officeDocument/2006/relationships/oleObject" Target="embeddings/oleObject132.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2.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image" Target="media/image137.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oleObject" Target="embeddings/oleObject126.bin"/><Relationship Id="rId306" Type="http://schemas.openxmlformats.org/officeDocument/2006/relationships/oleObject" Target="embeddings/oleObject133.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3.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1.bin"/><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image" Target="media/image143.wmf"/><Relationship Id="rId307" Type="http://schemas.openxmlformats.org/officeDocument/2006/relationships/image" Target="media/image150.wmf"/><Relationship Id="rId328" Type="http://schemas.openxmlformats.org/officeDocument/2006/relationships/header" Target="header14.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8.wmf"/><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oleObject" Target="embeddings/oleObject127.bin"/><Relationship Id="rId308" Type="http://schemas.openxmlformats.org/officeDocument/2006/relationships/oleObject" Target="embeddings/oleObject134.bin"/><Relationship Id="rId329" Type="http://schemas.openxmlformats.org/officeDocument/2006/relationships/header" Target="header15.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2.bin"/><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header" Target="header16.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image" Target="media/image144.wmf"/><Relationship Id="rId309" Type="http://schemas.openxmlformats.org/officeDocument/2006/relationships/image" Target="media/image151.wmf"/><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9.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5.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oleObject" Target="embeddings/oleObject128.bin"/><Relationship Id="rId300" Type="http://schemas.openxmlformats.org/officeDocument/2006/relationships/oleObject" Target="embeddings/oleObject130.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3.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oleObject" Target="embeddings/oleObject136.bin"/><Relationship Id="rId332" Type="http://schemas.openxmlformats.org/officeDocument/2006/relationships/theme" Target="theme/theme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image" Target="media/image134.png"/><Relationship Id="rId297" Type="http://schemas.openxmlformats.org/officeDocument/2006/relationships/image" Target="media/image145.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7.wmf"/><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40.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5.wmf"/><Relationship Id="rId298" Type="http://schemas.openxmlformats.org/officeDocument/2006/relationships/oleObject" Target="embeddings/oleObject129.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1.bin"/><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4.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19.bin"/><Relationship Id="rId303" Type="http://schemas.openxmlformats.org/officeDocument/2006/relationships/image" Target="media/image148.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41.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1.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0.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42.wmf"/><Relationship Id="rId305" Type="http://schemas.openxmlformats.org/officeDocument/2006/relationships/image" Target="media/image149.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8212</TotalTime>
  <Pages>68</Pages>
  <Words>10394</Words>
  <Characters>59248</Characters>
  <Application>Microsoft Office Word</Application>
  <DocSecurity>0</DocSecurity>
  <Lines>493</Lines>
  <Paragraphs>139</Paragraphs>
  <ScaleCrop>false</ScaleCrop>
  <Company/>
  <LinksUpToDate>false</LinksUpToDate>
  <CharactersWithSpaces>69503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122</cp:revision>
  <dcterms:created xsi:type="dcterms:W3CDTF">2026-03-06T14:03:00Z</dcterms:created>
  <dcterms:modified xsi:type="dcterms:W3CDTF">2026-03-16T09:51:00Z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