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408D10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202F9A89" w:rsidR="0006030B" w:rsidRDefault="00777529" w:rsidP="00664038">
      <w:r w:rsidRPr="00A94D0D">
        <w:rPr>
          <w:rFonts w:hint="eastAsia"/>
        </w:rPr>
        <w:t>现代创新药物的研发是一个高度复杂、多学科交叉、系统性且极具风险的庞大科学工程</w:t>
      </w:r>
      <w:r w:rsidR="006C70AC">
        <w:fldChar w:fldCharType="begin"/>
      </w:r>
      <w:r w:rsidR="006C70AC">
        <w:instrText xml:space="preserve"> ADDIN ZOTERO_ITEM CSL_CITATION {"citationID":"UizAjYwl","properties":{"unsorted":false,"formattedCitation":"\\super [1]\\nosupersub{}","plainCitation":"[1]","noteIndex":0},"citationItems":[{"id":181,"uris":["http://zotero.org/users/19776223/items/VHNBM3AN"],"itemData":{"id":181,"type":"article-journal","abstract":"The goal of a small-molecule drug discovery campaign is the development of chemical entities that fulfil the criteria of the target product profile for progression into clinical trials. This objective is realized through multiparameter medicinal chemistry optimization, typically by identifying the compounds at the hit stage with molecular properties that provide a high chance of subsequent success, and then iteratively optimizing the properties, often in parallel, to identify leads and, ultimately, drug candidates. To assess the impact of medicinal chemistry optimizations on molecular properties, a set of new drug candidates reported in the literature between 2015 and 2022, and their corresponding hit and lead compounds, were analysed, and compared with a set of drug candidates identified between 2000 and 2010, and their corresponding hits and leads. This analysis was complemented by similar analyses of the internal medicinal chemistry programmes pursued at AstraZeneca and Novartis. Here, we highlight and discuss the implications of the observed trends, which include shifts in key physicochemical properties and strategic changes in medicinal chemistry programmes.","container-title":"Nature Reviews Drug Discovery","DOI":"10.1038/s41573-025-01225-1","ISSN":"1474-1784","issue":"11","journalAbbreviation":"Nat Rev Drug Discov","language":"en","license":"2025 Springer Nature Limited","page":"870-887","publisher":"Nature Publishing Group","source":"ww</w:instrText>
      </w:r>
      <w:r w:rsidR="006C70AC">
        <w:rPr>
          <w:rFonts w:hint="eastAsia"/>
        </w:rPr>
        <w:instrText>w.nature.com","title":"The changing landscape of medicinal chemistry optimization","title-short":"</w:instrText>
      </w:r>
      <w:r w:rsidR="006C70AC">
        <w:rPr>
          <w:rFonts w:hint="eastAsia"/>
        </w:rPr>
        <w:instrText>第一句话</w:instrText>
      </w:r>
      <w:r w:rsidR="006C70AC">
        <w:rPr>
          <w:rFonts w:hint="eastAsia"/>
        </w:rPr>
        <w:instrText>","volume":"24","author":[{"family":"R</w:instrText>
      </w:r>
      <w:r w:rsidR="006C70AC">
        <w:rPr>
          <w:rFonts w:hint="eastAsia"/>
        </w:rPr>
        <w:instrText>á</w:instrText>
      </w:r>
      <w:r w:rsidR="006C70AC">
        <w:rPr>
          <w:rFonts w:hint="eastAsia"/>
        </w:rPr>
        <w:instrText>cz","given":"Anita"},{"family":"Mihalovits","given":"Levente M."},{"family":"Beckers","given":"Maximilian"},{"fami</w:instrText>
      </w:r>
      <w:r w:rsidR="006C70AC">
        <w:instrText xml:space="preserve">ly":"Fechner","given":"Nikolas"},{"family":"Stiefl","given":"Nikolaus"},{"family":"Sirockin","given":"Finton"},{"family":"McCoull","given":"William"},{"family":"Evertsson","given":"Emma"},{"family":"Lemurell","given":"Malin"},{"family":"Makara","given":"Gergely"},{"family":"Keserű","given":"György M."}],"issued":{"date-parts":[["2025",11]]}}}],"schema":"https://github.com/citation-style-language/schema/raw/master/csl-citation.json"} </w:instrText>
      </w:r>
      <w:r w:rsidR="006C70AC">
        <w:fldChar w:fldCharType="separate"/>
      </w:r>
      <w:r w:rsidR="00237075" w:rsidRPr="00237075">
        <w:rPr>
          <w:kern w:val="0"/>
          <w:vertAlign w:val="superscript"/>
        </w:rPr>
        <w:t>[1]</w:t>
      </w:r>
      <w:r w:rsidR="006C70AC">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6C70AC">
        <w:fldChar w:fldCharType="begin"/>
      </w:r>
      <w:r w:rsidR="00237075">
        <w:instrText xml:space="preserve"> ADDIN ZOTERO_ITEM CSL_CITATION {"citationID":"3eaSr081","properties":{"unsorted":false,"formattedCitation":"\\super [2, 3]\\nosupersub{}","plainCitation":"[2, 3]","noteIndex":0},"citationItems":[{"id":156,"uris":["http://zotero.org/users/19776223/items/X6TF9QC9"],"itemData":{"id":156,"type":"article-journal","abstract":"Drug repurposing, or repositioning, has emerged as a pivotal strategy in pharmaceutical research, offering a promising approach to uncover new therapeutic uses for existing drugs. While traditional de novo drug discovery typically requires 10–17 years and investments exceeding $2 billion with only 11% of Phase I candidates reaching approval, drug repurposing can reduce development timelines to 3–12 years at substantially lower costs, with approval rates reaching approximately 30% for de-risked compounds. The current review evaluates recent approaches, benefits, challenges and successful examples of drug repurposing. Relevant literature related to the advantages and obstacles associated with drug repurposing were reviewed. Additionally, the review demonstrates computational and data-driven methods, as well as traditional and novel examples of repurposed drugs across different therapeutic fields. Drug repurposing offers a faster and cost-effective approach to new therapies, particularly for critical conditions, such as rare diseases, neurodegenerative disorders and cancer. These advantages overcome the shortcomings of traditional drug development. Successful examples include the repurposing of dimethyl fumarate, chloroquine and daptomycin, which addressed a range of medical indications beyond the original drug uses. Collectively, these findings demonstrate that drug repurposing provides a viable solution for accelerating the process of drug discovery and addressing urgent medical needs. The integration of advanced computational methods and enhancing collaborative research projects would allow further expansion of treatment options and supporting timely solutions for critical and rare medical conditions.","container-title":"Drug Design, Development and Therapy","DOI":"10.2147/DDDT.S576701","ISSN":"1177-8881","journalAbbreviation":"Drug Des Devel Ther","page":"12019-12034","PMID":"41497349","PMCID":"PMC12766319","source":"PubMed Central","tit</w:instrText>
      </w:r>
      <w:r w:rsidR="00237075">
        <w:rPr>
          <w:rFonts w:hint="eastAsia"/>
        </w:rPr>
        <w:instrText>le":"Drug Repurposing as an Effective Drug Discovery Strategy: A Critical Review","title-short":"</w:instrText>
      </w:r>
      <w:r w:rsidR="00237075">
        <w:rPr>
          <w:rFonts w:hint="eastAsia"/>
        </w:rPr>
        <w:instrText>数十年的时间</w:instrText>
      </w:r>
      <w:r w:rsidR="00237075">
        <w:rPr>
          <w:rFonts w:hint="eastAsia"/>
        </w:rPr>
        <w:instrText>","volume":"19","author":[{"family":"Al Khzem","given":"Abdulaziz H"},{"family":"Wali","given":"Saad M"}],"issued":{"date-parts":[["2025",12,31]]}}},{"i</w:instrText>
      </w:r>
      <w:r w:rsidR="00237075">
        <w:instrText>d":178,"uris":["http://zotero.org/users/19776223/items/8YPFR6TK"],"itemData":{"id":178,"type":"article-journal","abstract":"Despite their importance to patients, health, and industry, the magnitude of investments in drug research and development (R&amp;amp;D) remain nebulous. New policies require more granular and transparent R&amp;amp;D cost estimates to better balance incentives for innovation and returns to developers.To estimate per-drug R&amp;amp;D costs using a novel, reproduceable approach and to describe firm-level R&amp;amp;D costs per discrete unit of R&amp;amp;D activity (1 patient-month).This economic evaluation used cross-sectional data to estimate 2014 to 2019 costs per patient-month. Costs per patient-month were calculated using data from 268 US publicly traded drug developers, contributing 1311 firm-year observations, that were highest ranked by assets or market capitalization, after exclusions. Per-drug costs were calculated from all R&amp;amp;D activity through approval for a cohort of 38 new drugs approved by the US Food and Drug Administration in 2019. Data were analyzed from January 2022 to July 2024.R&amp;amp;D activity, measured in terms of clinical trial patient-months.This study used a 2-step approach to estimate R&amp;amp;D costs, first allocating firm-year–level total R&amp;amp;D spending across similarly aggregated patient-months, and then aggregating these incremental costs to estimate drug-level R&amp;amp;D costs per new drug.Among 268 developers assessed, 20 large firms accounted for 80.8% of all patient-months and had 27.4% lower mean and 26.7% lower median costs per patient-month compared with other firms. Each 1% increase in patient-months was associated with a 0.9% increase in R&amp;amp;D costs. R&amp;amp;D costs per new drug were highly skewed, with a lower median (IQR), at $708 million ($247 million to $1.42 billion) than mean (SD), at $1.31 ($1.92) billion, after adjusting for the cost of capital and discontinued products. Without these adjustments, direct costs per new drug were a median (IQR) of $150 ($67.6-$453) million and a mean (SD) $369 of ($684) million. While estimated R&amp;amp;D costs varied in sensitivity analyses, mean costs were always substantially greater than median costs.This economic evaluation found median per-drug R&amp;amp;D costs toward the lower end of the range from prior studies, with a mean closer to the middle of the existing range despite the broad scope of included costs. These findings suggest parallel development across indications, adjustment for discontinued products, and a small number of expensive development programs are particularly important drivers of R&amp;amp;D costs.","container-title":"JAMA Network Open","DOI":"10.1001/jamanetworkopen.2024.53275","ISSN":"2574-3805","issue":"1","journalAbbreviation":"JAMA Netw Open","language":"en","p</w:instrText>
      </w:r>
      <w:r w:rsidR="00237075">
        <w:rPr>
          <w:rFonts w:hint="eastAsia"/>
        </w:rPr>
        <w:instrText>age":"e2453275","source":"Silverchair","title":"Use of Clinical Trial Characteristics to Estimate Costs of New Drug Development","title-short":"</w:instrText>
      </w:r>
      <w:r w:rsidR="00237075">
        <w:rPr>
          <w:rFonts w:hint="eastAsia"/>
        </w:rPr>
        <w:instrText>十年时间</w:instrText>
      </w:r>
      <w:r w:rsidR="00237075">
        <w:rPr>
          <w:rFonts w:hint="eastAsia"/>
        </w:rPr>
        <w:instrText>","volume":"8","author":[{"family":"Mulcahy","given":"Andrew"},{"family":"Rennane","given":"Stephanie"},{"f</w:instrText>
      </w:r>
      <w:r w:rsidR="00237075">
        <w:instrText xml:space="preserve">amily":"Schwam","given":"Daniel"},{"family":"Dickerson","given":"Reid"},{"family":"Baker","given":"Lawrence"},{"family":"Shetty","given":"Kanaka"}],"issued":{"date-parts":[["2025",1,6]]}}}],"schema":"https://github.com/citation-style-language/schema/raw/master/csl-citation.json"} </w:instrText>
      </w:r>
      <w:r w:rsidR="006C70AC">
        <w:fldChar w:fldCharType="separate"/>
      </w:r>
      <w:r w:rsidR="00237075" w:rsidRPr="00237075">
        <w:rPr>
          <w:kern w:val="0"/>
          <w:vertAlign w:val="superscript"/>
        </w:rPr>
        <w:t>[2, 3]</w:t>
      </w:r>
      <w:r w:rsidR="006C70AC">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20571862"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7D282D">
        <w:fldChar w:fldCharType="begin"/>
      </w:r>
      <w:r w:rsidR="007D282D">
        <w:instrText xml:space="preserve"> ADDIN ZOTERO_ITEM CSL_CITATION {"citationID":"E31tlRhf","properties":{"unsorted":false,"formattedCitation":"\\super [4]\\nosupersub{}","plainCitation":"[4]","noteIndex":0},"citationItems":[{"id":195,"uris":["http://zotero.org/users/19776223/items/5Q9L638I"],"itemData":{"id":195,"type":"article-journal","abstract":"Virtual screening of small molecules against protein targets can accelerate drug discovery and development by predicting drug-target interactions (DTIs). However, structure-based methods like molecular docking are too slow to allow for broad proteome-scale screens, limiting their application in screening for off-target effects or new molecular mechanisms. Recently, vector-based methods using protein language models (PLMs) have emerged as a complementary approach that bypasses explicit 3D structure modeling. Here, we develop SPRINT, a vector-based approach for screening entire chemical libraries against whole proteomes for DTIs and novel mechanisms of action. SPRINT improves on prior work by using a self-attention based architecture and structure-aware PLMs to learn a co-embedding space for drugs and targets, enabling efficient binder prediction, search, and retrieval. SPRINT achieves SOTA enrichment factors in virtual screening on LIT-PCBA, DTI classification benchmarks, and binding affinity prediction benchmarks, while providing interpretability in the form of residue-level attention maps. In addition to being both accurate and interpretable, SPRINT is ultra-fast: querying the whole human proteome against the ENAMINE Real Database (6.7B drugs) for the 100 most likely binders per protein takes 16 minutes. SPRINT promises to enable virtual screening at an unprecedented scale, opening up new opportunities for in silico drug repurposing and development. SPRINT is available on the web as ColabScreen: https://bit.ly/colab-screen.","container-title":"ArXiv","ISSN":"2331-8422","journalAbbreviation":"ArXiv","language":"en","page":"arXiv:2411.15418v2","PMID":"39975427","PMCID":"PMC11838698","source":"Pu</w:instrText>
      </w:r>
      <w:r w:rsidR="007D282D">
        <w:rPr>
          <w:rFonts w:hint="eastAsia"/>
        </w:rPr>
        <w:instrText>bMed","title":"Scaling Structure Aware Virtual Screening to Billions of Molecules with SPRINT","title-short":"</w:instrText>
      </w:r>
      <w:r w:rsidR="007D282D">
        <w:rPr>
          <w:rFonts w:hint="eastAsia"/>
        </w:rPr>
        <w:instrText>快速筛选</w:instrText>
      </w:r>
      <w:r w:rsidR="007D282D">
        <w:rPr>
          <w:rFonts w:hint="eastAsia"/>
        </w:rPr>
        <w:instrText>","author":[{"family":"McNutt","given":"Andrew T."},{"family":"Adduri","given":"Abhinav K."},{"family":"Ellington","given":"Caleb N."},{"fami</w:instrText>
      </w:r>
      <w:r w:rsidR="007D282D">
        <w:instrText xml:space="preserve">ly":"Dayao","given":"Monica T."},{"family":"Xing","given":"Eric P."},{"family":"Mohimani","given":"Hosein"},{"family":"Koes","given":"David R."}],"issued":{"date-parts":[["2025",1,20]]}}}],"schema":"https://github.com/citation-style-language/schema/raw/master/csl-citation.json"} </w:instrText>
      </w:r>
      <w:r w:rsidR="007D282D">
        <w:fldChar w:fldCharType="separate"/>
      </w:r>
      <w:r w:rsidR="00237075" w:rsidRPr="00237075">
        <w:rPr>
          <w:kern w:val="0"/>
          <w:vertAlign w:val="superscript"/>
        </w:rPr>
        <w:t>[4]</w:t>
      </w:r>
      <w:r w:rsidR="007D282D">
        <w:fldChar w:fldCharType="end"/>
      </w:r>
      <w:r w:rsidRPr="00A94D0D">
        <w:rPr>
          <w:rFonts w:hint="eastAsia"/>
        </w:rPr>
        <w:t>。</w:t>
      </w:r>
    </w:p>
    <w:p w14:paraId="47DE0EAE" w14:textId="5A0447D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7D282D">
        <w:fldChar w:fldCharType="begin"/>
      </w:r>
      <w:r w:rsidR="007D282D">
        <w:instrText xml:space="preserve"> ADDIN ZOTERO_ITEM CSL_CITATION {"citationID":"iGrDBVgu","properties":{"unsorted":false,"formattedCitation":"\\super [5]\\nosupersub{}","plainCitation":"[5]","noteIndex":0},"citationItems":[{"id":197,"uris":["http://zotero.org/users/19776223/items/RFQF6RPB"],"itemData":{"id":197,"type":"article-journal","abstract":"Complex diseases, such as cancer and neurodegeneration, feature interconnected pathways, making single-target therapies ineffective due to pathway redundancy and compensatory mechanisms. Polypharmacy, which combines multiple drugs to target distinct proteins, addresses this but often leads to drug-drug interactions, cumulative toxicity, and complex pharmacokinetics. To overcome these challenges, we introduce EVOSYNTH, a modular framework for multi-target drug discovery that combines latent evolution and synthesis-aware prioritization to generate and prioritize candidates with high translational potential. Latent evolution navigates a chemically and functionally informed latent space to identify candidates with strong predicted affinity across multiple targets. Synthesis-aware prioritization evaluates both retrosynthetic feasibility and the trade-off between synthetic cost and therapeutic reward, enabling practical and efficient candidate selection. Applied to dual inhibition of JNK3 and GSK3β in Alzheimer’s disease and PI3K and PARP1 in ovarian cancer, EVOSYNTH consistently outperforms baseline generative models, achieving higher predicted affinities, improved scaffold diversity, and lower synthesis costs. These findings highlight EVOSYNTH’s ability to integrate target-driven generation with practical synthesizability, establishing a scalable framework for multi-target and polypharmacological drug discovery. Our source code and data to reproduce all experiments are publicly available on GitHub at: https://github.com/HySonLab/EvoSynth.","container-title":"Communications Chemistry","DOI":"10.1038/s42004-026-01945-4","ISSN":"2399-3669","issue":"1","journalAbbreviation":"Commun Chem","language":"en","license":"2026 The Author(s)","page":"133","publisher":"Nature Publishing Group","source":"www.nature.com","title":"Enabling multi-target drug discovery through latent evolutionary optimization and synthesis-aware prioritization (EVOSYNTH)","title-shor</w:instrText>
      </w:r>
      <w:r w:rsidR="007D282D">
        <w:rPr>
          <w:rFonts w:hint="eastAsia"/>
        </w:rPr>
        <w:instrText>t":"</w:instrText>
      </w:r>
      <w:r w:rsidR="007D282D">
        <w:rPr>
          <w:rFonts w:hint="eastAsia"/>
        </w:rPr>
        <w:instrText>湿实验</w:instrText>
      </w:r>
      <w:r w:rsidR="007D282D">
        <w:rPr>
          <w:rFonts w:hint="eastAsia"/>
        </w:rPr>
        <w:instrText>","volume":"9","author":[{"family":"Nguyen","given":"Viet Thanh Duy"},{"family":"Pham","given":"Phuc"},{"family":"Hy","given":"Truong-Son"}],"issued":{"date-parts":[["2026",2,16]]}}}],"schema":"https://github.com/citation-style-language/schema/raw/</w:instrText>
      </w:r>
      <w:r w:rsidR="007D282D">
        <w:instrText xml:space="preserve">master/csl-citation.json"} </w:instrText>
      </w:r>
      <w:r w:rsidR="007D282D">
        <w:fldChar w:fldCharType="separate"/>
      </w:r>
      <w:r w:rsidR="00237075" w:rsidRPr="00237075">
        <w:rPr>
          <w:kern w:val="0"/>
          <w:vertAlign w:val="superscript"/>
        </w:rPr>
        <w:t>[5]</w:t>
      </w:r>
      <w:r w:rsidR="007D282D">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6C70AC">
        <w:fldChar w:fldCharType="begin"/>
      </w:r>
      <w:r w:rsidR="007D282D">
        <w:instrText xml:space="preserve"> ADDIN ZOTERO_ITEM CSL_CITATION {"citationID":"pBCtaAyU","properties":{"unsorted":false,"formattedCitation":"\\super [6]\\nosupersub{}","plainCitation":"[6]","noteIndex":0},"citationItems":[{"id":184,"uris":["http://zotero.org/users/19776223/items/GYE93GAM"],"itemData":{"id":184,"type":"article-journal","abstract":"High-throughput (HT) screening drug discovery, during which thousands or millions of compounds are screened, remains the key methodology for identifying active chemical matter in early drug discovery pipelines. Recent technological developments in mass spectrometry (MS) and automation have revolutionized the application of MS for use in HT screens. These methods allow the targeting of unlabelled biomolecules in HT assays, thereby expanding the breadth of targets for which HT assays can be developed compared to traditional approaches. Moreover, these label-free MS assays are often cheaper, faster, and more physiologically relevant than competing assay technologies. In this review, we will describe current MS techniques used in drug discovery and explain their advantages and disadvantages. We will highlight the power of mass spectrometry in label-free in vitro assays, and its application for setting up multiplexed cellular phenotypic assays, providing an exciting new tool for screening compounds in cell lines, and even primary cells. Finally, we will give an outlook on how technological advances will increase the future use and the capabilities of mass spectrometry in drug discovery.","container-title":"EMBO molecular medicine","DOI":"10.15252/emmm.202114850","ISSN":"1757-4684","issue":"1","journalAbbreviation":"EMBO Mol Med","language":"en","page":"e14850","PMID":"36515561","PMCID":"PMC9832828","source":"PubMed","title":"Advances in high-through</w:instrText>
      </w:r>
      <w:r w:rsidR="007D282D">
        <w:rPr>
          <w:rFonts w:hint="eastAsia"/>
        </w:rPr>
        <w:instrText>put mass spectrometry in drug discovery","title-short":"</w:instrText>
      </w:r>
      <w:r w:rsidR="007D282D">
        <w:rPr>
          <w:rFonts w:hint="eastAsia"/>
        </w:rPr>
        <w:instrText>实施成本高昂，且操作流程复杂耗时</w:instrText>
      </w:r>
      <w:r w:rsidR="007D282D">
        <w:rPr>
          <w:rFonts w:hint="eastAsia"/>
        </w:rPr>
        <w:instrText>","volume":"15","author":[{"family":"Dueñas","given":"Maria Emilia"},{"family":"Peltier-Heap","given":"Rachel E."},{"family":"Leveridge","given":"Melanie"},{"family":"Annan","given":"</w:instrText>
      </w:r>
      <w:r w:rsidR="007D282D">
        <w:instrText xml:space="preserve">Roland S."},{"family":"Büttner","given":"Frank H."},{"family":"Trost","given":"Matthias"}],"issued":{"date-parts":[["2023",1,11]]}}}],"schema":"https://github.com/citation-style-language/schema/raw/master/csl-citation.json"} </w:instrText>
      </w:r>
      <w:r w:rsidR="006C70AC">
        <w:fldChar w:fldCharType="separate"/>
      </w:r>
      <w:r w:rsidR="00237075" w:rsidRPr="00237075">
        <w:rPr>
          <w:kern w:val="0"/>
          <w:vertAlign w:val="superscript"/>
        </w:rPr>
        <w:t>[6]</w:t>
      </w:r>
      <w:r w:rsidR="006C70AC">
        <w:fldChar w:fldCharType="end"/>
      </w:r>
      <w:r w:rsidRPr="00AB49CF">
        <w:rPr>
          <w:rFonts w:hint="eastAsia"/>
        </w:rPr>
        <w:t>。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sidR="006C70AC">
        <w:fldChar w:fldCharType="begin"/>
      </w:r>
      <w:r w:rsidR="007D282D">
        <w:instrText xml:space="preserve"> ADDIN ZOTERO_ITEM CSL_CITATION {"citationID":"aM93DwEZ","properties":{"unsorted":false,"formattedCitation":"\\super [7]\\nosupersub{}","plainCitation":"[7]","noteIndex":0},"citationItems":[{"id":154,"uris":["http://zotero.org/users/19776223/items/QNGDUEUQ"],"itemData":{"id":154,"type":"article-journal","abstract":"Drug discovery is lengthy and expensive, with traditional computer-aided design facing limits. This paper examines integrating quantum computing across the drug development cycle to accelerate and enhance workflows and rigorous decision-making. It highlights quantum approaches for molecular simulation, drug-target interaction prediction, and optimizing clinical trials. Leveraging quantum capabilities could accelerate timelines and costs for bringing therapies to market, improving efficiency and ultimately benefiting public health.","container-title":"npj Drug Discovery","DOI":"10.1038/s44386-025-00033-2","ISSN":"3005-1452","issue":"1","journalAbbreviation":"npj Drug Discov.","language":"en","li</w:instrText>
      </w:r>
      <w:r w:rsidR="007D282D">
        <w:rPr>
          <w:rFonts w:hint="eastAsia"/>
        </w:rPr>
        <w:instrText>cense":"2025 The Author(s)","page":"1","publisher":"Nature Publishing Group","source":"www.nature.com","title":"Quantum-machine-assisted drug discovery","title-short":"</w:instrText>
      </w:r>
      <w:r w:rsidR="007D282D">
        <w:rPr>
          <w:rFonts w:hint="eastAsia"/>
        </w:rPr>
        <w:instrText>量子力学</w:instrText>
      </w:r>
      <w:r w:rsidR="007D282D">
        <w:rPr>
          <w:rFonts w:hint="eastAsia"/>
        </w:rPr>
        <w:instrText>","volume":"3","author":[{"family":"Zhou","given":"Yidong"},{"family":"Chen","given</w:instrText>
      </w:r>
      <w:r w:rsidR="007D282D">
        <w:instrText xml:space="preserve">":"Jintai"},{"family":"Cheng","given":"Jinglei"},{"family":"Cao","given":"Xu"},{"family":"Zhang","given":"Yuanyuan"},{"family":"Karemore","given":"Gopal"},{"family":"Zitnik","given":"Marinka"},{"family":"Chong","given":"Frederic T."},{"family":"Liu","given":"Junyu"},{"family":"Fu","given":"Tianfan"},{"family":"Liang","given":"Zhiding"}],"issued":{"date-parts":[["2026",1,7]]}}}],"schema":"https://github.com/citation-style-language/schema/raw/master/csl-citation.json"} </w:instrText>
      </w:r>
      <w:r w:rsidR="006C70AC">
        <w:fldChar w:fldCharType="separate"/>
      </w:r>
      <w:r w:rsidR="00237075" w:rsidRPr="00237075">
        <w:rPr>
          <w:kern w:val="0"/>
          <w:vertAlign w:val="superscript"/>
        </w:rPr>
        <w:t>[7]</w:t>
      </w:r>
      <w:r w:rsidR="006C70AC">
        <w:fldChar w:fldCharType="end"/>
      </w:r>
      <w:r>
        <w:rPr>
          <w:rFonts w:hint="eastAsia"/>
        </w:rPr>
        <w:t>。</w:t>
      </w:r>
    </w:p>
    <w:p w14:paraId="62B7D24A" w14:textId="63FC5027"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w:t>
      </w:r>
      <w:r w:rsidR="006C70AC">
        <w:rPr>
          <w:rFonts w:hint="eastAsia"/>
        </w:rPr>
        <w:t>到</w:t>
      </w:r>
      <w:r w:rsidRPr="00AB49CF">
        <w:rPr>
          <w:rFonts w:hint="eastAsia"/>
        </w:rPr>
        <w:t>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5673258"/>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11274880"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0300F8">
        <w:fldChar w:fldCharType="begin"/>
      </w:r>
      <w:r w:rsidR="007D282D">
        <w:instrText xml:space="preserve"> ADDIN ZOTERO_ITEM CSL_CITATION {"citationID":"jI1cdgzw","properties":{"unsorted":false,"formattedCitation":"\\super [8]\\nosupersub{}","plainCitation":"[8]","noteIndex":0},"citationItems":[{"id":128,"uris":["http://zotero.org/users/19776223/items/CVIBRGBP"],"itemData":{"id":128,"type":"article-journal","abstract":"Molecular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237075" w:rsidRPr="00237075">
        <w:rPr>
          <w:kern w:val="0"/>
          <w:vertAlign w:val="superscript"/>
        </w:rPr>
        <w:t>[8]</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7D282D">
        <w:instrText xml:space="preserve"> ADDIN ZOTERO_ITEM CSL_CITATION {"citationID":"7kOAbUIO","properties":{"unsorted":false,"formattedCitation":"\\super [9]\\nosupersub{}","plainCitation":"[9]","noteIndex":0},"citationItems":[{"id":130,"uris":["http://zotero.org/users/19776223/items/CVLBK8LY"],"itemData":{"id":130,"type":"paper-conference","abstract":"Geometric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237075" w:rsidRPr="00237075">
        <w:rPr>
          <w:kern w:val="0"/>
          <w:vertAlign w:val="superscript"/>
        </w:rPr>
        <w:t>[9]</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7D282D">
        <w:instrText xml:space="preserve"> ADDIN ZOTERO_ITEM CSL_CITATION {"citationID":"hRHF99u8","properties":{"unsorted":false,"formattedCitation":"\\super [10]\\nosupersub{}","plainCitation":"[10]","noteIndex":0},"citationItems":[{"id":132,"uris":["http://zotero.org/users/19776223/items/S6U3ZC2Z"],"itemData":{"id":132,"type":"article-journal","abstract":"Molecular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237075" w:rsidRPr="00237075">
        <w:rPr>
          <w:kern w:val="0"/>
          <w:vertAlign w:val="superscript"/>
        </w:rPr>
        <w:t>[10]</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7D282D">
        <w:instrText xml:space="preserve"> ADDIN ZOTERO_ITEM CSL_CITATION {"citationID":"igD7fe3M","properties":{"unsorted":false,"formattedCitation":"\\super [11]\\nosupersub{}","plainCitation":"[11]","noteIndex":0},"citationItems":[{"id":134,"uris":["http://zotero.org/users/19776223/items/423ZZK6S"],"itemData":{"id":134,"type":"article-journal","abstract":"Motivation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237075" w:rsidRPr="00237075">
        <w:rPr>
          <w:kern w:val="0"/>
          <w:vertAlign w:val="superscript"/>
        </w:rPr>
        <w:t>[11]</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7D282D">
        <w:instrText xml:space="preserve"> ADDIN ZOTERO_ITEM CSL_CITATION {"citationID":"8WKtZccG","properties":{"unsorted":false,"formattedCitation":"\\super [12]\\nosupersub{}","plainCitation":"[12]","noteIndex":0},"citationItems":[{"id":135,"uris":["http://zotero.org/users/19776223/items/GK7TP435"],"itemData":{"id":135,"type":"article-journal","abstract":"Graph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237075" w:rsidRPr="00237075">
        <w:rPr>
          <w:kern w:val="0"/>
          <w:vertAlign w:val="superscript"/>
        </w:rPr>
        <w:t>[12]</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37DCB95A"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7D282D">
        <w:instrText xml:space="preserve"> ADDIN ZOTERO_ITEM CSL_CITATION {"citationID":"YqEYGPeM","properties":{"unsorted":false,"formattedCitation":"\\super [13]\\nosupersub{}","plainCitation":"[13]","noteIndex":0},"citationItems":[{"id":137,"uris":["http://zotero.org/users/19776223/items/4IJMI4JC"],"itemData":{"id":137,"type":"paper-conference","abstract":"With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237075" w:rsidRPr="00237075">
        <w:rPr>
          <w:kern w:val="0"/>
          <w:vertAlign w:val="superscript"/>
        </w:rPr>
        <w:t>[13]</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7D282D">
        <w:instrText xml:space="preserve"> ADDIN ZOTERO_ITEM CSL_CITATION {"citationID":"SK5BBXU5","properties":{"unsorted":false,"formattedCitation":"\\super [14]\\nosupersub{}","plainCitation":"[14]","noteIndex":0},"citationItems":[{"id":139,"uris":["http://zotero.org/users/19776223/items/J7Z5TGUX"],"itemData":{"id":139,"type":"article-journal","abstract":"Transformer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w:instrText>
      </w:r>
      <w:r w:rsidR="007D282D">
        <w:rPr>
          <w:rFonts w:hint="eastAsia"/>
        </w:rPr>
        <w:instrText>problems in a distributed manner across many computers</w:instrText>
      </w:r>
      <w:r w:rsidR="007D282D">
        <w:rPr>
          <w:rFonts w:hint="eastAsia"/>
        </w:rPr>
        <w:instrText>─</w:instrText>
      </w:r>
      <w:r w:rsidR="007D282D">
        <w:rPr>
          <w:rFonts w:hint="eastAsia"/>
        </w:rPr>
        <w:instrText>a more common scenario for chemistry institutions. We introduce MFBERT: Molecular Fingerprints through Bidirectional Encoder Representations from Transformers. We use distributed computing to pre-trai</w:instrText>
      </w:r>
      <w:r w:rsidR="007D282D">
        <w:instrText xml:space="preserve">n 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237075" w:rsidRPr="00237075">
        <w:rPr>
          <w:kern w:val="0"/>
          <w:vertAlign w:val="superscript"/>
        </w:rPr>
        <w:t>[14]</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5673259"/>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1CFC670"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0300F8">
        <w:fldChar w:fldCharType="begin"/>
      </w:r>
      <w:r w:rsidR="007D282D">
        <w:instrText xml:space="preserve"> ADDIN ZOTERO_ITEM CSL_CITATION {"citationID":"k88EFlAF","properties":{"unsorted":false,"formattedCitation":"\\super [15]\\nosupersub{}","plainCitation":"[15]","noteIndex":0},"citationItems":[{"id":48,"uris":["http://zotero.org/users/19776223/items/DWQ5Y85P"],"itemData":{"id":48,"type":"article-journal","abstract":"Molecular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237075" w:rsidRPr="00237075">
        <w:rPr>
          <w:kern w:val="0"/>
          <w:vertAlign w:val="superscript"/>
        </w:rPr>
        <w:t>[15]</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7D282D">
        <w:instrText xml:space="preserve"> ADDIN ZOTERO_ITEM CSL_CITATION {"citationID":"mz5xBJrk","properties":{"unsorted":false,"formattedCitation":"\\super [16]\\nosupersub{}","plainCitation":"[16]","noteIndex":0},"citationItems":[{"id":55,"uris":["http://zotero.org/users/19776223/items/P8J2BLTU"],"itemData":{"id":55,"type":"article-journal","abstract":"Accurately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237075" w:rsidRPr="00237075">
        <w:rPr>
          <w:kern w:val="0"/>
          <w:vertAlign w:val="superscript"/>
        </w:rPr>
        <w:t>[16]</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0300F8">
        <w:fldChar w:fldCharType="begin"/>
      </w:r>
      <w:r w:rsidR="007D282D">
        <w:instrText xml:space="preserve"> ADDIN ZOTERO_ITEM CSL_CITATION {"citationID":"j775jg73","properties":{"unsorted":false,"formattedCitation":"\\super [17]\\nosupersub{}","plainCitation":"[17]","noteIndex":0},"citationItems":[{"id":38,"uris":["http://zotero.org/users/19776223/items/67QXQ79P"],"itemData":{"id":38,"type":"article-journal","abstract":"Molecular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237075" w:rsidRPr="00237075">
        <w:rPr>
          <w:kern w:val="0"/>
          <w:vertAlign w:val="superscript"/>
        </w:rPr>
        <w:t>[17]</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7D282D">
        <w:instrText xml:space="preserve"> ADDIN ZOTERO_ITEM CSL_CITATION {"citationID":"MsAb3PsO","properties":{"unsorted":false,"formattedCitation":"\\super [18]\\nosupersub{}","plainCitation":"[18]","noteIndex":0},"citationItems":[{"id":45,"uris":["http://zotero.org/users/19776223/items/YVYN5WEC"],"itemData":{"id":45,"type":"article-journal","abstract":"Accurate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237075" w:rsidRPr="00237075">
        <w:rPr>
          <w:kern w:val="0"/>
          <w:vertAlign w:val="superscript"/>
        </w:rPr>
        <w:t>[18]</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7D282D">
        <w:instrText xml:space="preserve"> ADDIN ZOTERO_ITEM CSL_CITATION {"citationID":"vLHyjx1n","properties":{"unsorted":false,"formattedCitation":"\\super [19]\\nosupersub{}","plainCitation":"[19]","noteIndex":0},"citationItems":[{"id":46,"uris":["http://zotero.org/users/19776223/items/VTFINLYG"],"itemData":{"id":46,"type":"article-journal","abstract":"Pretrained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237075" w:rsidRPr="00237075">
        <w:rPr>
          <w:kern w:val="0"/>
          <w:vertAlign w:val="superscript"/>
        </w:rPr>
        <w:t>[19]</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7D282D">
        <w:instrText xml:space="preserve"> ADDIN ZOTERO_ITEM CSL_CITATION {"citationID":"uAVR4JJo","properties":{"unsorted":false,"formattedCitation":"\\super [20]\\nosupersub{}","plainCitation":"[20]","noteIndex":0},"citationItems":[{"id":80,"uris":["http://zotero.org/users/19776223/items/CCNYCRZA"],"itemData":{"id":80,"type":"article-journal","abstract":"Molecular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7D282D">
        <w:rPr>
          <w:rFonts w:ascii="Cambria Math" w:hAnsi="Cambria Math" w:cs="Cambria Math"/>
        </w:rPr>
        <w:instrText>∼</w:instrText>
      </w:r>
      <w:r w:rsidR="007D282D">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237075" w:rsidRPr="00237075">
        <w:rPr>
          <w:kern w:val="0"/>
          <w:vertAlign w:val="superscript"/>
        </w:rPr>
        <w:t>[20]</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33964B35"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7D282D">
        <w:instrText xml:space="preserve"> ADDIN ZOTERO_ITEM CSL_CITATION {"citationID":"C7CIOHLJ","properties":{"unsorted":false,"formattedCitation":"\\super [21]\\nosupersub{}","plainCitation":"[21]","noteIndex":0},"citationItems":[{"id":41,"uris":["http://zotero.org/users/19776223/items/EQAZ8JDS"],"itemData":{"id":41,"type":"article-journal","abstract":"There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237075" w:rsidRPr="00237075">
        <w:rPr>
          <w:kern w:val="0"/>
          <w:vertAlign w:val="superscript"/>
        </w:rPr>
        <w:t>[21]</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7D282D">
        <w:instrText xml:space="preserve"> ADDIN ZOTERO_ITEM CSL_CITATION {"citationID":"rW7PJhnZ","properties":{"unsorted":false,"formattedCitation":"\\super [22]\\nosupersub{}","plainCitation":"[22]","noteIndex":0},"citationItems":[{"id":42,"uris":["http://zotero.org/users/19776223/items/B4XLE444"],"itemData":{"id":42,"type":"article-journal","abstract":"Small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237075" w:rsidRPr="00237075">
        <w:rPr>
          <w:kern w:val="0"/>
          <w:vertAlign w:val="superscript"/>
        </w:rPr>
        <w:t>[22]</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7D282D">
        <w:instrText xml:space="preserve"> ADDIN ZOTERO_ITEM CSL_CITATION {"citationID":"1L53FTGR","properties":{"unsorted":false,"formattedCitation":"\\super [23]\\nosupersub{}","plainCitation":"[23]","noteIndex":0},"citationItems":[{"id":51,"uris":["http://zotero.org/users/19776223/items/KRBA72K4"],"itemData":{"id":51,"type":"article-journal","abstract":"Multimodal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237075" w:rsidRPr="00237075">
        <w:rPr>
          <w:kern w:val="0"/>
          <w:vertAlign w:val="superscript"/>
        </w:rPr>
        <w:t>[23]</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7D282D">
        <w:instrText xml:space="preserve"> ADDIN ZOTERO_ITEM CSL_CITATION {"citationID":"E8ExTZ94","properties":{"unsorted":false,"formattedCitation":"\\super [24]\\nosupersub{}","plainCitation":"[24]","noteIndex":0},"citationItems":[{"id":146,"uris":["http://zotero.org/users/19776223/items/9953IHM5"],"itemData":{"id":146,"type":"paper-conference","abstract":"Molecular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237075" w:rsidRPr="00237075">
        <w:rPr>
          <w:kern w:val="0"/>
          <w:vertAlign w:val="superscript"/>
        </w:rPr>
        <w:t>[24]</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7D282D">
        <w:instrText xml:space="preserve"> ADDIN ZOTERO_ITEM CSL_CITATION {"citationID":"F34HzDE9","properties":{"unsorted":false,"formattedCitation":"\\super [25]\\nosupersub{}","plainCitation":"[25]","noteIndex":0},"citationItems":[{"id":59,"uris":["http://zotero.org/users/19776223/items/UL4XZR2Q"],"itemData":{"id":59,"type":"article-journal","abstract":"Molecular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237075" w:rsidRPr="00237075">
        <w:rPr>
          <w:kern w:val="0"/>
          <w:vertAlign w:val="superscript"/>
        </w:rPr>
        <w:t>[25]</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3E08BF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7D282D">
        <w:instrText xml:space="preserve"> ADDIN ZOTERO_ITEM CSL_CITATION {"citationID":"rfVGGDIb","properties":{"unsorted":false,"formattedCitation":"\\super [26]\\nosupersub{}","plainCitation":"[26]","noteIndex":0},"citationItems":[{"id":61,"uris":["http://zotero.org/users/19776223/items/P5766347"],"itemData":{"id":61,"type":"paper-conference","abstract":"Molecular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237075" w:rsidRPr="00237075">
        <w:rPr>
          <w:kern w:val="0"/>
          <w:vertAlign w:val="superscript"/>
        </w:rPr>
        <w:t>[26]</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7D282D">
        <w:instrText xml:space="preserve"> ADDIN ZOTERO_ITEM CSL_CITATION {"citationID":"NPJQCVxb","properties":{"unsorted":false,"formattedCitation":"\\super [27]\\nosupersub{}","plainCitation":"[27]","noteIndex":0},"citationItems":[{"id":63,"uris":["http://zotero.org/users/19776223/items/2DZDLQ5T"],"itemData":{"id":63,"type":"paper-conference","abstract":"Molecular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237075" w:rsidRPr="00237075">
        <w:rPr>
          <w:kern w:val="0"/>
          <w:vertAlign w:val="superscript"/>
        </w:rPr>
        <w:t>[27]</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7D282D">
        <w:instrText xml:space="preserve"> ADDIN ZOTERO_ITEM CSL_CITATION {"citationID":"XQvSOiQG","properties":{"unsorted":false,"formattedCitation":"\\super [28]\\nosupersub{}","plainCitation":"[28]","noteIndex":0},"citationItems":[{"id":66,"uris":["http://zotero.org/users/19776223/items/TNW44VZA"],"itemData":{"id":66,"type":"paper-conference","abstract":"Molecular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237075" w:rsidRPr="00237075">
        <w:rPr>
          <w:kern w:val="0"/>
          <w:vertAlign w:val="superscript"/>
        </w:rPr>
        <w:t>[28]</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7D282D">
        <w:instrText xml:space="preserve"> ADDIN ZOTERO_ITEM CSL_CITATION {"citationID":"reXffkY8","properties":{"unsorted":false,"formattedCitation":"\\super [29]\\nosupersub{}","plainCitation":"[29]","noteIndex":0},"citationItems":[{"id":86,"uris":["http://zotero.org/users/19776223/items/5X49JB3X"],"itemData":{"id":86,"type":"article-journal","abstract":"Molecular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237075" w:rsidRPr="00237075">
        <w:rPr>
          <w:kern w:val="0"/>
          <w:vertAlign w:val="superscript"/>
        </w:rPr>
        <w:t>[29]</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A6D428D"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7D282D">
        <w:instrText xml:space="preserve"> ADDIN ZOTERO_ITEM CSL_CITATION {"citationID":"AJ3IPpDv","properties":{"unsorted":false,"formattedCitation":"\\super [30]\\nosupersub{}","plainCitation":"[30]","noteIndex":0},"citationItems":[{"id":68,"uris":["http://zotero.org/users/19776223/items/PTWZXWN5"],"itemData":{"id":68,"type":"article-journal","abstract":"Polymer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237075" w:rsidRPr="00237075">
        <w:rPr>
          <w:kern w:val="0"/>
          <w:vertAlign w:val="superscript"/>
        </w:rPr>
        <w:t>[30]</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7D282D">
        <w:instrText xml:space="preserve"> ADDIN ZOTERO_ITEM CSL_CITATION {"citationID":"2eg2P8m5","properties":{"unsorted":false,"formattedCitation":"\\super [31]\\nosupersub{}","plainCitation":"[31]","noteIndex":0},"citationItems":[{"id":73,"uris":["http://zotero.org/users/19776223/items/P3WH9J9M"],"itemData":{"id":73,"type":"paper-conference","abstract":"Multimodal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237075" w:rsidRPr="00237075">
        <w:rPr>
          <w:kern w:val="0"/>
          <w:vertAlign w:val="superscript"/>
        </w:rPr>
        <w:t>[31]</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7A7FAE">
        <w:fldChar w:fldCharType="begin"/>
      </w:r>
      <w:r w:rsidR="007D282D">
        <w:instrText xml:space="preserve"> ADDIN ZOTERO_ITEM CSL_CITATION {"citationID":"P2nfRfdO","properties":{"unsorted":false,"formattedCitation":"\\super [32]\\nosupersub{}","plainCitation":"[32]","noteIndex":0},"citationItems":[{"id":182,"uris":["http://zotero.org/users/19776223/items/6TSQ4DFE"],"itemData":{"id":182,"type":"paper-conference","abstract":"Foundation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(5x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evaluation.","event-title":"First Conference on Language Modeling","language":"en","source":"openreview.net","title":"Mamba: Linear-Time Sequence Modeling with Selective State Spaces","title-short":"Mamba","URL":"https://openreview.net/forum?id=tEYskw1VY2","author":[{"family":"Gu","given":"Albert"},{"family":"Dao","given":"Tri"}],"accessed":{"date-parts":[["2026",3,29]]},"issued":{"date-parts":[["2024",8,26]]}}}],"schema":"https://github.com/citation-style-language/schema/raw/master/csl-citation.json"} </w:instrText>
      </w:r>
      <w:r w:rsidR="007A7FAE">
        <w:fldChar w:fldCharType="separate"/>
      </w:r>
      <w:r w:rsidR="00237075" w:rsidRPr="00237075">
        <w:rPr>
          <w:kern w:val="0"/>
          <w:vertAlign w:val="superscript"/>
        </w:rPr>
        <w:t>[32]</w:t>
      </w:r>
      <w:r w:rsidR="007A7FAE">
        <w:fldChar w:fldCharType="end"/>
      </w:r>
      <w:r w:rsidR="00423BD5" w:rsidRPr="00BF75FF">
        <w:rPr>
          <w:rFonts w:hint="eastAsia"/>
        </w:rPr>
        <w:t>作为骨干网络来进行计算。</w:t>
      </w:r>
      <w:r w:rsidR="00D51DD6" w:rsidRPr="00BF75FF">
        <w:rPr>
          <w:rFonts w:hint="eastAsia"/>
        </w:rPr>
        <w:t>MoLA</w:t>
      </w:r>
      <w:r w:rsidR="00BF75FF">
        <w:fldChar w:fldCharType="begin"/>
      </w:r>
      <w:r w:rsidR="007D282D">
        <w:instrText xml:space="preserve"> ADDIN ZOTERO_ITEM CSL_CITATION {"citationID":"AtuPwiAU","properties":{"unsorted":false,"formattedCitation":"\\super [33]\\nosupersub{}","plainCitation":"[33]","noteIndex":0},"citationItems":[{"id":75,"uris":["http://zotero.org/users/19776223/items/KGQHJYC9"],"itemData":{"id":75,"type":"article-journal","abstract":"Molecular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237075" w:rsidRPr="00237075">
        <w:rPr>
          <w:kern w:val="0"/>
          <w:vertAlign w:val="superscript"/>
        </w:rPr>
        <w:t>[33]</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7D282D">
        <w:instrText xml:space="preserve"> ADDIN ZOTERO_ITEM CSL_CITATION {"citationID":"6RvWnEJF","properties":{"unsorted":false,"formattedCitation":"\\super [34]\\nosupersub{}","plainCitation":"[34]","noteIndex":0},"citationItems":[{"id":76,"uris":["http://zotero.org/users/19776223/items/FWLY7E5D"],"itemData":{"id":76,"type":"article-journal","abstract":"Graph-based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237075" w:rsidRPr="00237075">
        <w:rPr>
          <w:kern w:val="0"/>
          <w:vertAlign w:val="superscript"/>
        </w:rPr>
        <w:t>[34]</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7D282D">
        <w:instrText xml:space="preserve"> ADDIN ZOTERO_ITEM CSL_CITATION {"citationID":"ohGVK4DM","properties":{"unsorted":false,"formattedCitation":"\\super [35]\\nosupersub{}","plainCitation":"[35]","noteIndex":0},"citationItems":[{"id":82,"uris":["http://zotero.org/users/19776223/items/RB3T2BZ2"],"itemData":{"id":82,"type":"paper-conference","abstract":"Recent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237075" w:rsidRPr="00237075">
        <w:rPr>
          <w:kern w:val="0"/>
          <w:vertAlign w:val="superscript"/>
        </w:rPr>
        <w:t>[35]</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5673260"/>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2F771E3C" w:rsidR="00F32F08" w:rsidRDefault="00F32F08" w:rsidP="00115F1C">
      <w:r>
        <w:rPr>
          <w:rFonts w:hint="eastAsia"/>
        </w:rPr>
        <w:t>第一章</w:t>
      </w:r>
      <w:r w:rsidR="00272861">
        <w:rPr>
          <w:rFonts w:hint="eastAsia"/>
        </w:rPr>
        <w:t>介绍</w:t>
      </w:r>
      <w:r>
        <w:rPr>
          <w:rFonts w:hint="eastAsia"/>
        </w:rPr>
        <w:t>了分子性质预测在现代药物研发早期的高效虚拟筛选中的研究背景及其至关重要的科学意义，详细综述了单模态深度学习与多模态表征技术在该领域的应用现状，并深入分析了现有方法在拓扑特征提取局限、大语言模型</w:t>
      </w:r>
      <w:proofErr w:type="gramStart"/>
      <w:r>
        <w:rPr>
          <w:rFonts w:hint="eastAsia"/>
        </w:rPr>
        <w:t>黑盒化以及</w:t>
      </w:r>
      <w:proofErr w:type="gramEnd"/>
      <w:r>
        <w:rPr>
          <w:rFonts w:hint="eastAsia"/>
        </w:rPr>
        <w:t>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67CAFD60" w:rsidR="0006030B" w:rsidRDefault="00777529" w:rsidP="007E0097">
      <w:r>
        <w:rPr>
          <w:rFonts w:hint="eastAsia"/>
        </w:rPr>
        <w:t>简化分子线性输入规范</w:t>
      </w:r>
      <w:r w:rsidR="006C70AC">
        <w:fldChar w:fldCharType="begin"/>
      </w:r>
      <w:r w:rsidR="007D282D">
        <w:instrText xml:space="preserve"> ADDIN ZOTERO_ITEM CSL_CITATION {"citationID":"YbzEkTUE","properties":{"unsorted":false,"formattedCitation":"\\super [36]\\nosupersub{}","plainCitation":"[36]","noteIndex":0},"citationItems":[{"id":153,"uris":["http://zotero.org/users/19776223/items/ADVWWPNY"],"itemData":{"id":153,"type":"article-journal","container-title":"Journal of Chemical Information &amp; Computer Sciences","language":"en","source":"dlnext.acm.org","title":"SMILES, a chemical language and information system. 1. introduction to methodology and encoding rules","title-short":"SMILES","URL":"https://dlnext.acm.org/doi/10.1021/ci00057a005","accessed":{"date-parts":[["2026",3,27]]}}}],"schema":"https://github.com/citation-style-language/schema/raw/master/csl-citation.json"} </w:instrText>
      </w:r>
      <w:r w:rsidR="006C70AC">
        <w:fldChar w:fldCharType="separate"/>
      </w:r>
      <w:r w:rsidR="00237075" w:rsidRPr="00237075">
        <w:rPr>
          <w:kern w:val="0"/>
          <w:vertAlign w:val="superscript"/>
        </w:rPr>
        <w:t>[36]</w:t>
      </w:r>
      <w:r w:rsidR="006C70AC">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4FB451DF" w:rsidR="0006030B" w:rsidRDefault="007E7921" w:rsidP="007E0097">
      <w:r>
        <w:rPr>
          <w:rFonts w:hint="eastAsia"/>
        </w:rPr>
        <w:t>分子的拓扑结构表示了分子中原子之间的连接方式，且拓扑结构可以用拓扑图来表示，其中可以将原子抽象为节点，化学键抽象为边</w:t>
      </w:r>
      <w:r w:rsidR="007D282D">
        <w:fldChar w:fldCharType="begin"/>
      </w:r>
      <w:r w:rsidR="007D282D">
        <w:instrText xml:space="preserve"> ADDIN ZOTERO_ITEM CSL_CITATION {"citationID":"BxGOffsi","properties":{"unsorted":false,"formattedCitation":"\\super [37]\\nosupersub{}","plainCitation":"[37]","noteIndex":0},"citationItems":[{"id":199,"uris":["http://zotero.org/users/19776223/items/GMXQTXHB"],"itemData":{"id":199,"type":"article-journal","abstract":"Advancements in cheminformatics have led to numerous methods for encoding molecules numerically. The choice of molecular representation impacts the accuracy and generalizability of learning algorithms applied to chemical datasets. Designing and selecting the appropriate representation often lacks a systematic approach and follows computationally exhaustive empirical testing. Moreover, research has shown that deep learning models do not substantially outperform traditional approaches across many tasks with no clear explanation for this shortfall. In this work, we present TopoLearn, a model that predicts the effectiveness of representations on datasets based on the topological characteristics of the corresponding feature space. Using interpretability techniques, we find that persistent homology descriptors are linked with the error metrics of trained machine learning models, offering a new method to better understand and select molecular representations.Scientific contribution Our research is the first to establish an empirical connection between the topology of feature spaces and the machine learning performance of molecular representations. In addition, we facilitate future research endeavors by providing open access to our developed model.","container-title":"Journal of Cheminformatics","DOI":"10.1186/s13321-025-01045-w","ISSN":"1758-2946","issue":"1","journalAbbreviation":"J Cheminform","language":"eng","page":"109","PMID":"40691856","PMCID</w:instrText>
      </w:r>
      <w:r w:rsidR="007D282D">
        <w:rPr>
          <w:rFonts w:hint="eastAsia"/>
        </w:rPr>
        <w:instrText>":"PMC12281805","source":"PubMed","title":"The topology of molecular representations and its influence on machine learning performance","title-short":"</w:instrText>
      </w:r>
      <w:r w:rsidR="007D282D">
        <w:rPr>
          <w:rFonts w:hint="eastAsia"/>
        </w:rPr>
        <w:instrText>二维图</w:instrText>
      </w:r>
      <w:r w:rsidR="007D282D">
        <w:rPr>
          <w:rFonts w:hint="eastAsia"/>
        </w:rPr>
        <w:instrText>","volume":"17","author":[{"family":"Rottach","given":"Florian"},{"family":"Schieferdecker","given":"</w:instrText>
      </w:r>
      <w:r w:rsidR="007D282D">
        <w:instrText xml:space="preserve">Sebastian"},{"family":"Eickhoff","given":"Carsten"}],"issued":{"date-parts":[["2025",7,21]]}}}],"schema":"https://github.com/citation-style-language/schema/raw/master/csl-citation.json"} </w:instrText>
      </w:r>
      <w:r w:rsidR="007D282D">
        <w:fldChar w:fldCharType="separate"/>
      </w:r>
      <w:r w:rsidR="00237075" w:rsidRPr="00237075">
        <w:rPr>
          <w:kern w:val="0"/>
          <w:vertAlign w:val="superscript"/>
        </w:rPr>
        <w:t>[37]</w:t>
      </w:r>
      <w:r w:rsidR="007D282D">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1.9pt;height:14.4pt" o:ole="">
            <v:imagedata r:id="rId21" o:title=""/>
          </v:shape>
          <o:OLEObject Type="Embed" ProgID="Equation.DSMT4" ShapeID="_x0000_i2216" DrawAspect="Content" ObjectID="_1836313069"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1.9pt;height:12.5pt" o:ole="">
            <v:imagedata r:id="rId23" o:title=""/>
          </v:shape>
          <o:OLEObject Type="Embed" ProgID="Equation.DSMT4" ShapeID="_x0000_i2217" DrawAspect="Content" ObjectID="_1836313070"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6pt;height:18.8pt" o:ole="">
            <v:imagedata r:id="rId25" o:title=""/>
          </v:shape>
          <o:OLEObject Type="Embed" ProgID="Equation.DSMT4" ShapeID="_x0000_i2218" DrawAspect="Content" ObjectID="_1836313071"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9pt;height:16.3pt" o:ole="">
            <v:imagedata r:id="rId27" o:title=""/>
          </v:shape>
          <o:OLEObject Type="Embed" ProgID="Equation.DSMT4" ShapeID="_x0000_i2219" DrawAspect="Content" ObjectID="_1836313072" r:id="rId28"/>
        </w:object>
      </w:r>
      <w:r>
        <w:rPr>
          <w:rFonts w:hint="eastAsia"/>
        </w:rPr>
        <w:t>为原子总数，</w:t>
      </w:r>
      <w:r w:rsidR="00C714C8" w:rsidRPr="00C714C8">
        <w:rPr>
          <w:position w:val="-12"/>
        </w:rPr>
        <w:object w:dxaOrig="279" w:dyaOrig="360" w14:anchorId="26C4D520">
          <v:shape id="_x0000_i2220" type="#_x0000_t75" style="width:14.4pt;height:18.8pt" o:ole="">
            <v:imagedata r:id="rId29" o:title=""/>
          </v:shape>
          <o:OLEObject Type="Embed" ProgID="Equation.DSMT4" ShapeID="_x0000_i2220" DrawAspect="Content" ObjectID="_1836313073"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6pt;height:18.8pt" o:ole="">
            <v:imagedata r:id="rId31" o:title=""/>
          </v:shape>
          <o:OLEObject Type="Embed" ProgID="Equation.DSMT4" ShapeID="_x0000_i2221" DrawAspect="Content" ObjectID="_1836313074"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9pt;height:16.3pt" o:ole="">
            <v:imagedata r:id="rId33" o:title=""/>
          </v:shape>
          <o:OLEObject Type="Embed" ProgID="Equation.DSMT4" ShapeID="_x0000_i2222" DrawAspect="Content" ObjectID="_1836313075" r:id="rId34"/>
        </w:object>
      </w:r>
      <w:r>
        <w:rPr>
          <w:rFonts w:hint="eastAsia"/>
        </w:rPr>
        <w:t>为化学键总数，</w:t>
      </w:r>
      <w:r w:rsidR="00C714C8" w:rsidRPr="00C714C8">
        <w:rPr>
          <w:position w:val="-12"/>
        </w:rPr>
        <w:object w:dxaOrig="279" w:dyaOrig="360" w14:anchorId="66ADB667">
          <v:shape id="_x0000_i2223" type="#_x0000_t75" style="width:14.4pt;height:18.8pt" o:ole="">
            <v:imagedata r:id="rId35" o:title=""/>
          </v:shape>
          <o:OLEObject Type="Embed" ProgID="Equation.DSMT4" ShapeID="_x0000_i2223" DrawAspect="Content" ObjectID="_1836313076"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lastRenderedPageBreak/>
        <w:t>分子指纹</w:t>
      </w:r>
      <w:bookmarkEnd w:id="24"/>
    </w:p>
    <w:p w14:paraId="0E68DB02" w14:textId="4C282FB3"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447A57">
        <w:fldChar w:fldCharType="begin"/>
      </w:r>
      <w:r w:rsidR="00447A57">
        <w:instrText xml:space="preserve"> ADDIN ZOTERO_ITEM CSL_CITATION {"citationID":"ULwkUOPo","properties":{"unsorted":false,"formattedCitation":"\\super [38]\\nosupersub{}","plainCitation":"[38]","noteIndex":0},"citationItems":[{"id":202,"uris":["http://zotero.org/users/19776223/items/9V62FPRA"],"itemData":{"id":202,"type":"article-journal","abstract":", Recent\nstudies have primarily focused on introducing novel frameworks\nto enhance the predictive power of toxicity prediction models by refining\nmolecular representation methods and algorithms. However, these methods\nare inherently complex and often pose challenges in understanding\nand explaining, leading to barriers in their regulatory adoption and\nvalidation. Therefore, it is necessary to select the optimal model,\nconsidering not only model performance but also interpretability.\nThis study aimed to identify the optimal combination of molecular\nfingerprints (pattern-based versus algorithm-based) and machine learning\nalgorithms (simple versus complex) for developing explainable toxicity\nprediction models through an comprehensive investigation of the ToxCast/Tox21\nbioassay data set. For 1092 ToxCast/Tox21 assays, five molecular fingerprints\n(MACCS, Morgan, RDKit, Layered, and Patterned) and six algorithms\n(MLP, GBT, Random Forest, kNN, Logistic Regression,\nand Naïve Bayes) were used to train the models. Results showed\nthat 35 models revealed acceptable performance (F1 score or accuracy\nis 0.8 or higher). Among the combinations, either MACCS or Morgan,\npaired with Random Forest, demonstrated robust performance compared\nwith other molecular fingerprints and algorithms. MACCS and Random\nForest are valuable, even when prioritizing interpretability. Consequently,\nthe MACCS-Random Forest combination model based on four assays, targeting\nG protein-coupled receptor and kinase, were identified and they can\nbe used to discern specific structural features or patterns in chemical\ncompounds, offering explainable insights into toxicity-related chemical\nstructures. This study indicates the importance of not disregarding\nthe utilization of simple models when assessing both predictivity\nand interpretability within the context of chemical feature-based\nTox21 data analysis.","container-title":"ACS Omega","DOI":"10.1021/acsomega.4c04474","ISSN":"2470-1343","issue":"36","journalAbbreviation":"ACS Omega","language":"en","page":"37934-37941","PMID":"39281924","PMCID":"PMC11391437","source":"PubMed Central","title":"Identification of Optimal Machine Learning Algorithms and Molecular Finge</w:instrText>
      </w:r>
      <w:r w:rsidR="00447A57">
        <w:rPr>
          <w:rFonts w:hint="eastAsia"/>
        </w:rPr>
        <w:instrText>rprints for Explainable Toxicity Prediction Models Using ToxCast/Tox21 Bioassay Data","title-short":"</w:instrText>
      </w:r>
      <w:r w:rsidR="00447A57">
        <w:rPr>
          <w:rFonts w:hint="eastAsia"/>
        </w:rPr>
        <w:instrText>分子指纹</w:instrText>
      </w:r>
      <w:r w:rsidR="00447A57">
        <w:rPr>
          <w:rFonts w:hint="eastAsia"/>
        </w:rPr>
        <w:instrText>","volume":"9","author":[{"family":"Kim","given":"Donghyeon"},{"family":"Jeong","given":"Jaeseong"},{"family":"Choi","given":"Jinhee"}],"issued":{"dat</w:instrText>
      </w:r>
      <w:r w:rsidR="00447A57">
        <w:instrText xml:space="preserve">e-parts":[["2024",8,27]]}}}],"schema":"https://github.com/citation-style-language/schema/raw/master/csl-citation.json"} </w:instrText>
      </w:r>
      <w:r w:rsidR="00447A57">
        <w:fldChar w:fldCharType="separate"/>
      </w:r>
      <w:r w:rsidR="00237075" w:rsidRPr="00237075">
        <w:rPr>
          <w:kern w:val="0"/>
          <w:vertAlign w:val="superscript"/>
        </w:rPr>
        <w:t>[38]</w:t>
      </w:r>
      <w:r w:rsidR="00447A57">
        <w:fldChar w:fldCharType="end"/>
      </w:r>
      <w:r>
        <w:rPr>
          <w:rFonts w:hint="eastAsia"/>
        </w:rPr>
        <w:t>。其本质通常是一个固定长度的二进制位数组，其中每一位代表特定的分子特征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2C17BF2A"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447A57">
        <w:fldChar w:fldCharType="begin"/>
      </w:r>
      <w:r w:rsidR="00447A57">
        <w:instrText xml:space="preserve"> ADDIN ZOTERO_ITEM CSL_CITATION {"citationID":"6EAuAzB6","properties":{"unsorted":false,"formattedCitation":"\\super [39]\\nosupersub{}","plainCitation":"[39]","noteIndex":0},"citationItems":[{"id":205,"uris":["http://zotero.org/users/19776223/items/LIIGPVZC"],"itemData":{"id":205,"type":"article-journal","abstract":"Molecular fingerprints have been used for a long time now in drug discovery and virtual screening. Their ease of use (requiring little to no configuration) and the speed at which substructure and similarity searches can be performed with them - paired with a virtual screening performance similar to other more complex methods - is the reason for their popularity. However, there are many types of fingerprints, each representing a different aspect of the molecule, which can greatly affect search performance. This review focuses on commonly used fingerprint algorithms, their usage in virtual screening, and the software packages and online tools that provide these algorithms.","container-title":"Methods","DOI":"10.1016/j.ymeth.2014.08.005","ISSN":"1095-9130","journalAbbreviation":"Methods","language":"en","page":"58-63","PMID":"25132639","publisher-place":"San Diego, Calif.","source":"PubMed","title":"Molecular fingerprint similarity search in vir</w:instrText>
      </w:r>
      <w:r w:rsidR="00447A57">
        <w:rPr>
          <w:rFonts w:hint="eastAsia"/>
        </w:rPr>
        <w:instrText>tual screening","title-short":"</w:instrText>
      </w:r>
      <w:r w:rsidR="00447A57">
        <w:rPr>
          <w:rFonts w:hint="eastAsia"/>
        </w:rPr>
        <w:instrText>各种指纹</w:instrText>
      </w:r>
      <w:r w:rsidR="00447A57">
        <w:rPr>
          <w:rFonts w:hint="eastAsia"/>
        </w:rPr>
        <w:instrText>","volume":"71","author":[{"family":"Cereto-Massagu</w:instrText>
      </w:r>
      <w:r w:rsidR="00447A57">
        <w:rPr>
          <w:rFonts w:hint="eastAsia"/>
        </w:rPr>
        <w:instrText>é</w:instrText>
      </w:r>
      <w:r w:rsidR="00447A57">
        <w:rPr>
          <w:rFonts w:hint="eastAsia"/>
        </w:rPr>
        <w:instrText>","given":"Adri</w:instrText>
      </w:r>
      <w:r w:rsidR="00447A57">
        <w:rPr>
          <w:rFonts w:hint="eastAsia"/>
        </w:rPr>
        <w:instrText>à</w:instrText>
      </w:r>
      <w:r w:rsidR="00447A57">
        <w:rPr>
          <w:rFonts w:hint="eastAsia"/>
        </w:rPr>
        <w:instrText>"},{"family":"Ojeda","given":"Mar</w:instrText>
      </w:r>
      <w:r w:rsidR="00447A57">
        <w:rPr>
          <w:rFonts w:hint="eastAsia"/>
        </w:rPr>
        <w:instrText>í</w:instrText>
      </w:r>
      <w:r w:rsidR="00447A57">
        <w:rPr>
          <w:rFonts w:hint="eastAsia"/>
        </w:rPr>
        <w:instrText>a Jos</w:instrText>
      </w:r>
      <w:r w:rsidR="00447A57">
        <w:rPr>
          <w:rFonts w:hint="eastAsia"/>
        </w:rPr>
        <w:instrText>é</w:instrText>
      </w:r>
      <w:r w:rsidR="00447A57">
        <w:rPr>
          <w:rFonts w:hint="eastAsia"/>
        </w:rPr>
        <w:instrText>"},{"family":"Valls","given":"Cristina"},{"family":"Mulero","given":"Miquel"},{"family":"Garcia-Vallv</w:instrText>
      </w:r>
      <w:r w:rsidR="00447A57">
        <w:rPr>
          <w:rFonts w:hint="eastAsia"/>
        </w:rPr>
        <w:instrText>é</w:instrText>
      </w:r>
      <w:r w:rsidR="00447A57">
        <w:rPr>
          <w:rFonts w:hint="eastAsia"/>
        </w:rPr>
        <w:instrText>","given":</w:instrText>
      </w:r>
      <w:r w:rsidR="00447A57">
        <w:instrText xml:space="preserve">"Santiago"},{"family":"Pujadas","given":"Gerard"}],"issued":{"date-parts":[["2015",1]]}}}],"schema":"https://github.com/citation-style-language/schema/raw/master/csl-citation.json"} </w:instrText>
      </w:r>
      <w:r w:rsidR="00447A57">
        <w:fldChar w:fldCharType="separate"/>
      </w:r>
      <w:r w:rsidR="00237075" w:rsidRPr="00237075">
        <w:rPr>
          <w:kern w:val="0"/>
          <w:vertAlign w:val="superscript"/>
        </w:rPr>
        <w:t>[39]</w:t>
      </w:r>
      <w:r w:rsidR="00447A57">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5673269"/>
      <w:r>
        <w:t>文本语义</w:t>
      </w:r>
      <w:bookmarkEnd w:id="25"/>
    </w:p>
    <w:p w14:paraId="7424C488" w14:textId="6E88FFFC" w:rsidR="0006030B" w:rsidRDefault="00777529" w:rsidP="00447A5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该表征</w:t>
      </w:r>
      <w:r w:rsidR="00447A57">
        <w:rPr>
          <w:rFonts w:hint="eastAsia"/>
        </w:rPr>
        <w:t>信息</w:t>
      </w:r>
      <w:r>
        <w:rPr>
          <w:rFonts w:hint="eastAsia"/>
        </w:rPr>
        <w:t>主要分为</w:t>
      </w:r>
      <w:r w:rsidR="00447A57">
        <w:rPr>
          <w:rFonts w:hint="eastAsia"/>
        </w:rPr>
        <w:t>以下</w:t>
      </w:r>
      <w:r>
        <w:rPr>
          <w:rFonts w:hint="eastAsia"/>
        </w:rPr>
        <w:t>两部分</w:t>
      </w:r>
      <w:r w:rsidR="00447A57">
        <w:rPr>
          <w:rFonts w:hint="eastAsia"/>
        </w:rPr>
        <w:t>。</w:t>
      </w:r>
    </w:p>
    <w:p w14:paraId="419491F0" w14:textId="083137FA"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w:t>
      </w:r>
      <w:r w:rsidR="001241EB">
        <w:rPr>
          <w:rFonts w:hint="eastAsia"/>
        </w:rPr>
        <w:t>一定</w:t>
      </w:r>
      <w:r>
        <w:rPr>
          <w:rFonts w:hint="eastAsia"/>
        </w:rPr>
        <w:t>的指示作用。</w:t>
      </w:r>
    </w:p>
    <w:p w14:paraId="7BAF79D4" w14:textId="689F32A5"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w:t>
      </w:r>
      <w:proofErr w:type="gramStart"/>
      <w:r>
        <w:rPr>
          <w:rFonts w:hint="eastAsia"/>
        </w:rPr>
        <w:t>图结构</w:t>
      </w:r>
      <w:proofErr w:type="gramEnd"/>
      <w:r>
        <w:rPr>
          <w:rFonts w:hint="eastAsia"/>
        </w:rPr>
        <w:t>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0EEE3EF6" w:rsidR="0006030B" w:rsidRDefault="00777529" w:rsidP="007E0097">
      <w:r>
        <w:rPr>
          <w:rFonts w:hint="eastAsia"/>
        </w:rPr>
        <w:t>分子结构本质上是由原子与共价键构成的非欧几里得空间数据，传统的卷积神经网络</w:t>
      </w:r>
      <w:r w:rsidR="00447A57">
        <w:fldChar w:fldCharType="begin"/>
      </w:r>
      <w:r w:rsidR="00447A57">
        <w:instrText xml:space="preserve"> ADDIN ZOTERO_ITEM CSL_CITATION {"citationID":"UkoicC8k","properties":{"unsorted":false,"formattedCitation":"\\super [40]\\nosupersub{}","plainCitation":"[40]","noteIndex":0},"citationItems":[{"id":208,"uris":["http://zotero.org/users/19776223/items/VBI3Y5FB"],"itemData":{"id":208,"type":"article-journal","abstract":"Convolutional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care.","container-title":"Insights into Imaging","DOI":"10.1007/s13244-018-0639-9","ISSN":"1869-4101","issue":"4","journalAbbreviation":"Insights Imaging","language":"eng","page":"611-629","PMID":"29934920","PMCID":"PMC6108980","source":"PubMed","title":"Convolutional neural networks: an overview and application in radiology","title-short":"c'n'n","volume":"9","author":[{"family":"Yamashita","given":"Rikiya"},{"family":"Nishio","given":"Mizuho"},{"family":"Do","given":"Richard Kinh Gian"},{"family":"Togashi","given":"Kaori"}],"issued":{"date-parts":[["2018",8]]}}}],"schema":"https://github.com/citation-style-language/schema/raw/master/csl-citation.json"} </w:instrText>
      </w:r>
      <w:r w:rsidR="00447A57">
        <w:fldChar w:fldCharType="separate"/>
      </w:r>
      <w:r w:rsidR="00237075" w:rsidRPr="00237075">
        <w:rPr>
          <w:kern w:val="0"/>
          <w:vertAlign w:val="superscript"/>
        </w:rPr>
        <w:t>[40]</w:t>
      </w:r>
      <w:r w:rsidR="00447A57">
        <w:fldChar w:fldCharType="end"/>
      </w:r>
      <w:r>
        <w:rPr>
          <w:rFonts w:hint="eastAsia"/>
        </w:rPr>
        <w:t>（</w:t>
      </w:r>
      <w:r>
        <w:rPr>
          <w:rFonts w:hint="eastAsia"/>
        </w:rPr>
        <w:t>CNN</w:t>
      </w:r>
      <w:r>
        <w:rPr>
          <w:rFonts w:hint="eastAsia"/>
        </w:rPr>
        <w:t>）与循环神经网络</w:t>
      </w:r>
      <w:r w:rsidR="00DB5AE0">
        <w:fldChar w:fldCharType="begin"/>
      </w:r>
      <w:r w:rsidR="00DB5AE0">
        <w:instrText xml:space="preserve"> ADDIN ZOTERO_ITEM CSL_CITATION {"citationID":"0GUteU2r","properties":{"unsorted":false,"formattedCitation":"\\super [41]\\nosupersub{}","plainCitation":"[41]","noteIndex":0},"citationItems":[{"id":212,"uris":["http://zotero.org/users/19776223/items/66X33948"],"itemData":{"id":212,"type":"article-journal","abstract":"Recurrent neural networks (RNNs) have significantly advanced the field of machine learning (ML) by enabling the effective processing of sequential data. This paper provides a comprehensive review of RNNs and their applications, highlighting advancements in architectures, such as long short-term memory (LSTM) networks, gated recurrent units (GRUs), bidirectional LSTM (BiLSTM), echo state networks (ESNs), peephole LSTM, and stacked LSTM. The study examines the application of RNNs to different domains, including natural language processing (NLP), speech recognition, time series forecasting, autonomous vehicles, and anomaly detection. Additionally, the study discusses recent innovations, such as the integration of attention mechanisms and the development of hybrid models that combine RNNs with convolutional neural networks (CNNs) and transformer architectures. This review aims to provide ML researchers and practitioners with a comprehensive overview of the current state and future directions of RNN research.","container-title":"Information","DOI":"10.3390/info15090517","ISSN":"2078-2489","issue":"9","language":"en","license":"http://creativecommons.org/licenses/by/3.0/","page":"517","publisher":"Multidisciplinary Digital Publishing Institute","source":"www.mdpi.com","title":"Recurrent Neural Networks: A Comprehensive Review of Architectures, Variants, and Applications","title-short":"rnn","volume":"15","author":[{"family":"Mienye","given":"Ibomoiye Domor"},{"family":"Swart","given":"Theo G."},{"family":"Obaido","given":"George"}],"issued":{"date-parts":[["2024",9]]}}}],"schema":"https://github.com/citation-style-language/schema/raw/master/csl-citation.json"} </w:instrText>
      </w:r>
      <w:r w:rsidR="00DB5AE0">
        <w:fldChar w:fldCharType="separate"/>
      </w:r>
      <w:r w:rsidR="00237075" w:rsidRPr="00237075">
        <w:rPr>
          <w:kern w:val="0"/>
          <w:vertAlign w:val="superscript"/>
        </w:rPr>
        <w:t>[41]</w:t>
      </w:r>
      <w:r w:rsidR="00DB5AE0">
        <w:fldChar w:fldCharType="end"/>
      </w:r>
      <w:r>
        <w:rPr>
          <w:rFonts w:hint="eastAsia"/>
        </w:rPr>
        <w:t>（</w:t>
      </w:r>
      <w:r>
        <w:rPr>
          <w:rFonts w:hint="eastAsia"/>
        </w:rPr>
        <w:t>RNN</w:t>
      </w:r>
      <w:r>
        <w:rPr>
          <w:rFonts w:hint="eastAsia"/>
        </w:rPr>
        <w:t>）无法直接处理此类不规则的拓扑连接。图神经网络</w:t>
      </w:r>
      <w:r w:rsidR="00DB5AE0">
        <w:fldChar w:fldCharType="begin"/>
      </w:r>
      <w:r w:rsidR="00DB5AE0">
        <w:instrText xml:space="preserve"> ADDIN ZOTERO_ITEM CSL_CITATION {"citationID":"EDYv83wg","properties":{"unsorted":false,"formattedCitation":"\\super [42]\\nosupersub{}","plainCitation":"[42]","noteIndex":0},"citationItems":[{"id":214,"uris":["http://zotero.org/users/19776223/items/W6GQ2B5J"],"itemData":{"id":214,"type":"article-journal","abstract":"Lots of learning tasks require dealing with graph data which contains rich relation information among elements. Modeling physics systems, learning molecular fingerprints, predicting protein interface, and classifying diseases demand a model to learn from graph inputs. In other domains such as learning from non-structural data like texts and images, reasoning on extracted structures (like the dependency trees of sentences and the scene graphs of images) is an important research topic which also needs graph reasoning models. Graph neural networks (GNNs) are neural models that capture the dependence of graphs via message passing between the nodes of graphs. In recent years, variants of GNNs such as graph convolutional network (GCN), graph attention network (GAT), graph recurrent network (GRN) have demonstrated ground-breaking performances on many deep learning tasks. In this survey, we propose a general design pipeline for GNN models and discuss the variants of each component, systematically categorize the applications, and propose four open problems for future research.","container-title":"AI Open","DOI":"10.1016/j.aiopen.2021.01.001","ISSN":"2666-6510","journalAbbreviation":"AI Open","language":"en","page":"57-81","source":"ScienceDirect","title":"Graph neural networks: A review of methods and applications","title-short":"gnn","volume":"1","author":[{"family":"Zhou","given":"Jie"},{"family":"Cui","given":"Ganqu"},{"family":"Hu","given":"Shengding"},{"family":"Zhang","given":"Zhengyan"},{"family":"Yang","given":"Cheng"},{"family":"Liu","given":"Zhiyuan"},{"family":"Wang","given":"Lifeng"},{"family":"Li","given":"Changcheng"},{"family":"Sun","given":"Maosong"}],"issued":{"date-parts":[["2020",1,1]]}}}],"schema":"https://github.com/citation-style-language/schema/raw/master/csl-citation.json"} </w:instrText>
      </w:r>
      <w:r w:rsidR="00DB5AE0">
        <w:fldChar w:fldCharType="separate"/>
      </w:r>
      <w:r w:rsidR="00237075" w:rsidRPr="00237075">
        <w:rPr>
          <w:kern w:val="0"/>
          <w:vertAlign w:val="superscript"/>
        </w:rPr>
        <w:t>[42]</w:t>
      </w:r>
      <w:r w:rsidR="00DB5AE0">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41B826CE" w:rsidR="00345E2F" w:rsidRDefault="00345E2F" w:rsidP="00345E2F">
      <w:r>
        <w:rPr>
          <w:rFonts w:hint="eastAsia"/>
        </w:rPr>
        <w:t>消息传递神经网络</w:t>
      </w:r>
      <w:r w:rsidR="006C70AC">
        <w:fldChar w:fldCharType="begin"/>
      </w:r>
      <w:r w:rsidR="00DB5AE0">
        <w:instrText xml:space="preserve"> ADDIN ZOTERO_ITEM CSL_CITATION {"citationID":"0lz8aNEv","properties":{"unsorted":false,"formattedCitation":"\\super [43]\\nosupersub{}","plainCitation":"[43]","noteIndex":0},"citationItems":[{"id":97,"uris":["http://zotero.org/users/19776223/items/FQGQVX4Z"],"itemData":{"id":97,"type":"paper-conference","abstract":"Supervised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6C70AC">
        <w:fldChar w:fldCharType="separate"/>
      </w:r>
      <w:r w:rsidR="00237075" w:rsidRPr="00237075">
        <w:rPr>
          <w:kern w:val="0"/>
          <w:vertAlign w:val="superscript"/>
        </w:rPr>
        <w:t>[43]</w:t>
      </w:r>
      <w:r w:rsidR="006C70AC">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15pt;height:11.9pt" o:ole="">
            <v:imagedata r:id="rId38" o:title=""/>
          </v:shape>
          <o:OLEObject Type="Embed" ProgID="Equation.DSMT4" ShapeID="_x0000_i2224" DrawAspect="Content" ObjectID="_1836313077"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7pt;height:16.3pt" o:ole="">
            <v:imagedata r:id="rId40" o:title=""/>
          </v:shape>
          <o:OLEObject Type="Embed" ProgID="Equation.DSMT4" ShapeID="_x0000_i2225" DrawAspect="Content" ObjectID="_1836313078"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6.3pt;height:18.8pt" o:ole="">
            <v:imagedata r:id="rId42" o:title=""/>
          </v:shape>
          <o:OLEObject Type="Embed" ProgID="Equation.DSMT4" ShapeID="_x0000_i2226" DrawAspect="Content" ObjectID="_1836313079"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35pt;height:18.8pt" o:ole="">
            <v:imagedata r:id="rId44" o:title=""/>
          </v:shape>
          <o:OLEObject Type="Embed" ProgID="Equation.DSMT4" ShapeID="_x0000_i2227" DrawAspect="Content" ObjectID="_1836313080"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15pt;height:11.9pt" o:ole="">
            <v:imagedata r:id="rId46" o:title=""/>
          </v:shape>
          <o:OLEObject Type="Embed" ProgID="Equation.DSMT4" ShapeID="_x0000_i2228" DrawAspect="Content" ObjectID="_1836313081"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2229" type="#_x0000_t75" style="width:167.15pt;height:18.8pt" o:ole="">
            <v:imagedata r:id="rId48" o:title=""/>
          </v:shape>
          <o:OLEObject Type="Embed" ProgID="Equation.DSMT4" ShapeID="_x0000_i2229" DrawAspect="Content" ObjectID="_1836313082"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15pt;height:11.9pt" o:ole="">
            <v:imagedata r:id="rId50" o:title=""/>
          </v:shape>
          <o:OLEObject Type="Embed" ProgID="Equation.DSMT4" ShapeID="_x0000_i2230" DrawAspect="Content" ObjectID="_1836313083" r:id="rId51"/>
        </w:object>
      </w:r>
      <w:r>
        <w:rPr>
          <w:rFonts w:hint="eastAsia"/>
        </w:rPr>
        <w:t>根据自己当的隐藏</w:t>
      </w:r>
      <w:r w:rsidR="00C714C8" w:rsidRPr="00C714C8">
        <w:rPr>
          <w:position w:val="-12"/>
        </w:rPr>
        <w:object w:dxaOrig="260" w:dyaOrig="360" w14:anchorId="1081F421">
          <v:shape id="_x0000_i2231" type="#_x0000_t75" style="width:12.5pt;height:18.8pt" o:ole="">
            <v:imagedata r:id="rId52" o:title=""/>
          </v:shape>
          <o:OLEObject Type="Embed" ProgID="Equation.DSMT4" ShapeID="_x0000_i2231" DrawAspect="Content" ObjectID="_1836313084" r:id="rId53"/>
        </w:object>
      </w:r>
      <w:r>
        <w:rPr>
          <w:rFonts w:hint="eastAsia"/>
        </w:rPr>
        <w:t>和汇聚到邻居的信息</w:t>
      </w:r>
      <w:r w:rsidR="00C714C8" w:rsidRPr="00C714C8">
        <w:rPr>
          <w:position w:val="-12"/>
        </w:rPr>
        <w:object w:dxaOrig="320" w:dyaOrig="360" w14:anchorId="3071B25C">
          <v:shape id="_x0000_i2232" type="#_x0000_t75" style="width:16.3pt;height:18.8pt" o:ole="">
            <v:imagedata r:id="rId54" o:title=""/>
          </v:shape>
          <o:OLEObject Type="Embed" ProgID="Equation.DSMT4" ShapeID="_x0000_i2232" DrawAspect="Content" ObjectID="_1836313085"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9pt;height:18.8pt" o:ole="">
            <v:imagedata r:id="rId56" o:title=""/>
          </v:shape>
          <o:OLEObject Type="Embed" ProgID="Equation.DSMT4" ShapeID="_x0000_i2233" DrawAspect="Content" ObjectID="_1836313086"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8pt;height:18.8pt" o:ole="">
            <v:imagedata r:id="rId58" o:title=""/>
          </v:shape>
          <o:OLEObject Type="Embed" ProgID="Equation.DSMT4" ShapeID="_x0000_i2234" DrawAspect="Content" ObjectID="_1836313087"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5pt;height:12.5pt" o:ole="">
            <v:imagedata r:id="rId60" o:title=""/>
          </v:shape>
          <o:OLEObject Type="Embed" ProgID="Equation.DSMT4" ShapeID="_x0000_i2235" DrawAspect="Content" ObjectID="_1836313088"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5pt;height:12.5pt" o:ole="">
            <v:imagedata r:id="rId62" o:title=""/>
          </v:shape>
          <o:OLEObject Type="Embed" ProgID="Equation.DSMT4" ShapeID="_x0000_i2236" DrawAspect="Content" ObjectID="_1836313089"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3EE01139" w:rsidR="00883A65" w:rsidRDefault="00777529" w:rsidP="007E0097">
      <w:r>
        <w:rPr>
          <w:rFonts w:hint="eastAsia"/>
        </w:rPr>
        <w:t>图卷积网络</w:t>
      </w:r>
      <w:r w:rsidR="006C70AC">
        <w:fldChar w:fldCharType="begin"/>
      </w:r>
      <w:r w:rsidR="00DB5AE0">
        <w:instrText xml:space="preserve"> ADDIN ZOTERO_ITEM CSL_CITATION {"citationID":"lNxskfbz","properties":{"unsorted":false,"formattedCitation":"\\super [44]\\nosupersub{}","plainCitation":"[44]","noteIndex":0},"citationItems":[{"id":163,"uris":["http://zotero.org/users/19776223/items/3A8IIPI3"],"itemData":{"id":163,"type":"paper-conference","abstract":"We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margin.","event-title":"International Conference on Learning Re</w:instrText>
      </w:r>
      <w:r w:rsidR="00DB5AE0">
        <w:rPr>
          <w:rFonts w:hint="eastAsia"/>
        </w:rPr>
        <w:instrText>presentations","language":"en","source":"openreview.net","title":"Semi-Supervised Classification with Graph Convolutional Networks","title-short":"</w:instrText>
      </w:r>
      <w:r w:rsidR="00DB5AE0">
        <w:rPr>
          <w:rFonts w:hint="eastAsia"/>
        </w:rPr>
        <w:instrText>图卷积网络</w:instrText>
      </w:r>
      <w:r w:rsidR="00DB5AE0">
        <w:rPr>
          <w:rFonts w:hint="eastAsia"/>
        </w:rPr>
        <w:instrText>","URL":"https://openreview.net/forum?id=SJU4ayYgl","author":[{"family":"Kipf","given":"Thomas N."},{"f</w:instrText>
      </w:r>
      <w:r w:rsidR="00DB5AE0">
        <w:instrText xml:space="preserve">amily":"Welling","given":"Max"}],"accessed":{"date-parts":[["2026",3,28]]},"issued":{"date-parts":[["2017",2,6]]}}}],"schema":"https://github.com/citation-style-language/schema/raw/master/csl-citation.json"} </w:instrText>
      </w:r>
      <w:r w:rsidR="006C70AC">
        <w:fldChar w:fldCharType="separate"/>
      </w:r>
      <w:r w:rsidR="00237075" w:rsidRPr="00237075">
        <w:rPr>
          <w:kern w:val="0"/>
          <w:vertAlign w:val="superscript"/>
        </w:rPr>
        <w:t>[44]</w:t>
      </w:r>
      <w:r w:rsidR="006C70AC">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75pt;height:16.9pt" o:ole="">
            <v:imagedata r:id="rId65" o:title=""/>
          </v:shape>
          <o:OLEObject Type="Embed" ProgID="Equation.DSMT4" ShapeID="_x0000_i2237" DrawAspect="Content" ObjectID="_1836313090" r:id="rId66"/>
        </w:object>
      </w:r>
      <w:r>
        <w:rPr>
          <w:rFonts w:hint="eastAsia"/>
        </w:rPr>
        <w:t>为第</w:t>
      </w:r>
      <w:r w:rsidR="00C714C8" w:rsidRPr="00C714C8">
        <w:rPr>
          <w:position w:val="-6"/>
        </w:rPr>
        <w:object w:dxaOrig="139" w:dyaOrig="279" w14:anchorId="6F625E99">
          <v:shape id="_x0000_i2238" type="#_x0000_t75" style="width:6.9pt;height:14.4pt" o:ole="">
            <v:imagedata r:id="rId67" o:title=""/>
          </v:shape>
          <o:OLEObject Type="Embed" ProgID="Equation.DSMT4" ShapeID="_x0000_i2238" DrawAspect="Content" ObjectID="_1836313091" r:id="rId68"/>
        </w:object>
      </w:r>
      <w:r>
        <w:rPr>
          <w:rFonts w:hint="eastAsia"/>
        </w:rPr>
        <w:t>层的节点特征矩阵，</w:t>
      </w:r>
      <w:r w:rsidR="00C714C8" w:rsidRPr="00025957">
        <w:rPr>
          <w:position w:val="-4"/>
        </w:rPr>
        <w:object w:dxaOrig="240" w:dyaOrig="260" w14:anchorId="53A3B236">
          <v:shape id="_x0000_i2239" type="#_x0000_t75" style="width:11.9pt;height:12.5pt" o:ole="">
            <v:imagedata r:id="rId69" o:title=""/>
          </v:shape>
          <o:OLEObject Type="Embed" ProgID="Equation.DSMT4" ShapeID="_x0000_i2239" DrawAspect="Content" ObjectID="_1836313092"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2240" type="#_x0000_t75" style="width:150.25pt;height:38.2pt" o:ole="">
            <v:imagedata r:id="rId71" o:title=""/>
          </v:shape>
          <o:OLEObject Type="Embed" ProgID="Equation.DSMT4" ShapeID="_x0000_i2240" DrawAspect="Content" ObjectID="_1836313093"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12A4E101"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85pt;height:16.3pt" o:ole="">
            <v:imagedata r:id="rId73" o:title=""/>
          </v:shape>
          <o:OLEObject Type="Embed" ProgID="Equation.DSMT4" ShapeID="_x0000_i2241" DrawAspect="Content" ObjectID="_1836313094"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5pt;height:16.9pt" o:ole="">
            <v:imagedata r:id="rId75" o:title=""/>
          </v:shape>
          <o:OLEObject Type="Embed" ProgID="Equation.DSMT4" ShapeID="_x0000_i2242" DrawAspect="Content" ObjectID="_1836313095" r:id="rId76"/>
        </w:object>
      </w:r>
      <w:r w:rsidR="005846EF">
        <w:rPr>
          <w:rFonts w:hint="eastAsia"/>
        </w:rPr>
        <w:t>为</w:t>
      </w:r>
      <w:r w:rsidR="00C714C8" w:rsidRPr="00025957">
        <w:rPr>
          <w:position w:val="-4"/>
        </w:rPr>
        <w:object w:dxaOrig="240" w:dyaOrig="320" w14:anchorId="0841FB78">
          <v:shape id="_x0000_i2243" type="#_x0000_t75" style="width:11.9pt;height:16.3pt" o:ole="">
            <v:imagedata r:id="rId77" o:title=""/>
          </v:shape>
          <o:OLEObject Type="Embed" ProgID="Equation.DSMT4" ShapeID="_x0000_i2243" DrawAspect="Content" ObjectID="_1836313096"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75pt;height:29.45pt" o:ole="">
            <v:imagedata r:id="rId79" o:title=""/>
          </v:shape>
          <o:OLEObject Type="Embed" ProgID="Equation.DSMT4" ShapeID="_x0000_i2244" DrawAspect="Content" ObjectID="_1836313097" r:id="rId80"/>
        </w:object>
      </w:r>
      <w:r w:rsidR="00A451AE">
        <w:rPr>
          <w:rFonts w:hint="eastAsia"/>
        </w:rPr>
        <w:t>；</w:t>
      </w:r>
      <w:r w:rsidR="00C714C8" w:rsidRPr="00C714C8">
        <w:rPr>
          <w:position w:val="-6"/>
        </w:rPr>
        <w:object w:dxaOrig="460" w:dyaOrig="320" w14:anchorId="2C854B33">
          <v:shape id="_x0000_i2245" type="#_x0000_t75" style="width:23.15pt;height:16.3pt" o:ole="">
            <v:imagedata r:id="rId81" o:title=""/>
          </v:shape>
          <o:OLEObject Type="Embed" ProgID="Equation.DSMT4" ShapeID="_x0000_i2245" DrawAspect="Content" ObjectID="_1836313098" r:id="rId82"/>
        </w:object>
      </w:r>
      <w:r w:rsidR="005846EF">
        <w:rPr>
          <w:rFonts w:hint="eastAsia"/>
        </w:rPr>
        <w:t>为第</w:t>
      </w:r>
      <w:r w:rsidR="00C714C8" w:rsidRPr="00C714C8">
        <w:rPr>
          <w:position w:val="-6"/>
        </w:rPr>
        <w:object w:dxaOrig="139" w:dyaOrig="279" w14:anchorId="2DB3AB92">
          <v:shape id="_x0000_i2246" type="#_x0000_t75" style="width:6.9pt;height:14.4pt" o:ole="">
            <v:imagedata r:id="rId83" o:title=""/>
          </v:shape>
          <o:OLEObject Type="Embed" ProgID="Equation.DSMT4" ShapeID="_x0000_i2246" DrawAspect="Content" ObjectID="_1836313099" r:id="rId84"/>
        </w:object>
      </w:r>
      <w:r w:rsidR="005846EF">
        <w:rPr>
          <w:rFonts w:hint="eastAsia"/>
        </w:rPr>
        <w:t>层的可学习的权重矩阵；</w:t>
      </w:r>
      <w:r w:rsidR="00C714C8" w:rsidRPr="00C714C8">
        <w:rPr>
          <w:position w:val="-10"/>
        </w:rPr>
        <w:object w:dxaOrig="440" w:dyaOrig="320" w14:anchorId="690E29AB">
          <v:shape id="_x0000_i2247" type="#_x0000_t75" style="width:21.9pt;height:16.3pt" o:ole="">
            <v:imagedata r:id="rId85" o:title=""/>
          </v:shape>
          <o:OLEObject Type="Embed" ProgID="Equation.DSMT4" ShapeID="_x0000_i2247" DrawAspect="Content" ObjectID="_1836313100" r:id="rId86"/>
        </w:object>
      </w:r>
      <w:r w:rsidR="005846EF">
        <w:rPr>
          <w:rFonts w:hint="eastAsia"/>
        </w:rPr>
        <w:t>为非线性</w:t>
      </w:r>
      <w:r w:rsidR="005846EF">
        <w:rPr>
          <w:rFonts w:hint="eastAsia"/>
        </w:rPr>
        <w:lastRenderedPageBreak/>
        <w:t>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248" type="#_x0000_t75" style="width:48.85pt;height:23.15pt" o:ole="">
            <v:imagedata r:id="rId87" o:title=""/>
          </v:shape>
          <o:OLEObject Type="Embed" ProgID="Equation.DSMT4" ShapeID="_x0000_i2248" DrawAspect="Content" ObjectID="_1836313101" r:id="rId88"/>
        </w:object>
      </w:r>
      <w:r w:rsidR="00F64256">
        <w:rPr>
          <w:rFonts w:hint="eastAsia"/>
        </w:rPr>
        <w:t>对</w:t>
      </w:r>
      <w:r w:rsidR="005846EF">
        <w:rPr>
          <w:rFonts w:hint="eastAsia"/>
        </w:rPr>
        <w:t>邻接矩阵做归一化处理，缓解高度节点在聚合的过程中堆特征值的影响</w:t>
      </w:r>
      <w:r w:rsidR="00DB5AE0">
        <w:fldChar w:fldCharType="begin"/>
      </w:r>
      <w:r w:rsidR="00DB5AE0">
        <w:instrText xml:space="preserve"> ADDIN ZOTERO_ITEM CSL_CITATION {"citationID":"mh37MTr5","properties":{"unsorted":false,"formattedCitation":"\\super [45]\\nosupersub{}","plainCitation":"[45]","noteIndex":0},"citationItems":[{"id":217,"uris":["http://zotero.org/users/19776223/items/Q5T2RVZR"],"itemData":{"id":217,"type":"article-journal","abstract":"Graphs naturally appear in numerous application domains, ranging from social analysis, bioinformatics to computer vision. The unique capability of graphs enables capturing the structural relations among data, and thus allows to harvest more insights compared to analyzing data in isolation. However, it is often very challenging to solve the learning problems on graphs, because (1) many types of data are not originally structured as graphs, such as images and text data, and (2) for graph-structured data, the underlying connectivity patterns are often complex and diverse. On the other hand, the representation learning has achieved great successes in many areas. Thereby, a potential solution is to learn the representation of graphs in a low-dimensional Euclidean space, such that the graph properties can be preserved. Although tremendous efforts have been made to address the graph representation learning problem, many of them still suffer from their shallow learning mechanisms. Deep learning models on graphs (e.g., graph neural networks) have recently emerged in machine learning and other related areas, and demonstrated the superior performance in various problems. In this survey, despite numerous types of graph neural networks, we conduct a comprehensive review specifically on the emerging field of graph convolutional networks, which is one of the most prominent graph deep learning models. First, we group the existing graph convolutional network models into two categories based on the types of convolutions and highlight some graph convolutional network models in details. Then, we categorize different graph convolutional networks according to the areas of their applications. Finally, we present several open challenges in this area and discuss potential directions for future research.","container-title":"Computational Social Networks","DOI":"10.1186/s40649-019-0069-y","ISSN":"2197-4314","issue":"1","journalAbbreviation":"Comput Soc Netw","language"</w:instrText>
      </w:r>
      <w:r w:rsidR="00DB5AE0">
        <w:rPr>
          <w:rFonts w:hint="eastAsia"/>
        </w:rPr>
        <w:instrText>:"en","page":"11","source":"Springer Link","title":"Graph convolutional networks: a comprehensive review","title-short":"gcn</w:instrText>
      </w:r>
      <w:r w:rsidR="00DB5AE0">
        <w:rPr>
          <w:rFonts w:hint="eastAsia"/>
        </w:rPr>
        <w:instrText>综述</w:instrText>
      </w:r>
      <w:r w:rsidR="00DB5AE0">
        <w:rPr>
          <w:rFonts w:hint="eastAsia"/>
        </w:rPr>
        <w:instrText>","volume":"6","author":[{"family":"Zhang","given":"Si"},{"family":"Tong","given":"Hanghang"},{"family":"Xu","given":"Jiejun"},{"</w:instrText>
      </w:r>
      <w:r w:rsidR="00DB5AE0">
        <w:instrText xml:space="preserve">family":"Maciejewski","given":"Ross"}],"issued":{"date-parts":[["2019",11,10]]}}}],"schema":"https://github.com/citation-style-language/schema/raw/master/csl-citation.json"} </w:instrText>
      </w:r>
      <w:r w:rsidR="00DB5AE0">
        <w:fldChar w:fldCharType="separate"/>
      </w:r>
      <w:r w:rsidR="00237075" w:rsidRPr="00237075">
        <w:rPr>
          <w:kern w:val="0"/>
          <w:vertAlign w:val="superscript"/>
        </w:rPr>
        <w:t>[45]</w:t>
      </w:r>
      <w:r w:rsidR="00DB5AE0">
        <w:fldChar w:fldCharType="end"/>
      </w:r>
      <w:r w:rsidR="005846EF">
        <w:rPr>
          <w:rFonts w:hint="eastAsia"/>
        </w:rPr>
        <w:t>。</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5pt;height:12.5pt" o:ole="">
            <v:imagedata r:id="rId89" o:title=""/>
          </v:shape>
          <o:OLEObject Type="Embed" ProgID="Equation.DSMT4" ShapeID="_x0000_i2249" DrawAspect="Content" ObjectID="_1836313102"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5pt;height:12.5pt" o:ole="">
            <v:imagedata r:id="rId91" o:title=""/>
          </v:shape>
          <o:OLEObject Type="Embed" ProgID="Equation.DSMT4" ShapeID="_x0000_i2250" DrawAspect="Content" ObjectID="_1836313103"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5673273"/>
      <w:r>
        <w:t>基于注意力机制的图神经网络</w:t>
      </w:r>
      <w:bookmarkEnd w:id="32"/>
    </w:p>
    <w:p w14:paraId="2C304A0C" w14:textId="0B18233A"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C70AC">
        <w:fldChar w:fldCharType="begin"/>
      </w:r>
      <w:r w:rsidR="00DB5AE0">
        <w:instrText xml:space="preserve"> ADDIN ZOTERO_ITEM CSL_CITATION {"citationID":"5HkXlYt6","properties":{"unsorted":false,"formattedCitation":"\\super [46]\\nosupersub{}","plainCitation":"[46]","noteIndex":0},"citationItems":[{"id":170,"uris":["http://zotero.org/users/19776223/items/AA22XI83"],"itemData":{"id":170,"type":"paper-conference","abstract":"We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computationally intensive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training).","event-title":"International Conference on Learning Representations","language":"en","source":"openreview.net","title":"Graph Attention Networks","title-short":"</w:instrText>
      </w:r>
      <w:r w:rsidR="00DB5AE0">
        <w:rPr>
          <w:rFonts w:hint="eastAsia"/>
        </w:rPr>
        <w:instrText>图注意力网络</w:instrText>
      </w:r>
      <w:r w:rsidR="00DB5AE0">
        <w:instrText>","URL":"https://openreview.net/forum?id=rJXMpikCZ","author":[{"family":"Veličković","given":"Petar"},{"family":"Cucurull","given":"Guillem"},{"family":"Casanova","given":"Arantxa"},{"family":"Romero","given":"Adriana"},{"family":"Li</w:instrText>
      </w:r>
      <w:r w:rsidR="00DB5AE0">
        <w:rPr>
          <w:rFonts w:hint="eastAsia"/>
        </w:rPr>
        <w:instrText>ò</w:instrText>
      </w:r>
      <w:r w:rsidR="00DB5AE0">
        <w:instrText xml:space="preserve">","given":"Pietro"},{"family":"Bengio","given":"Yoshua"}],"accessed":{"date-parts":[["2026",3,28]]},"issued":{"date-parts":[["2018",2,15]]}}}],"schema":"https://github.com/citation-style-language/schema/raw/master/csl-citation.json"} </w:instrText>
      </w:r>
      <w:r w:rsidR="006C70AC">
        <w:fldChar w:fldCharType="separate"/>
      </w:r>
      <w:r w:rsidR="00237075" w:rsidRPr="00237075">
        <w:rPr>
          <w:kern w:val="0"/>
          <w:vertAlign w:val="superscript"/>
        </w:rPr>
        <w:t>[46]</w:t>
      </w:r>
      <w:r w:rsidR="006C70AC">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9pt;height:12.5pt" o:ole="">
            <v:imagedata r:id="rId93" o:title=""/>
          </v:shape>
          <o:OLEObject Type="Embed" ProgID="Equation.DSMT4" ShapeID="_x0000_i2251" DrawAspect="Content" ObjectID="_1836313104" r:id="rId94"/>
        </w:object>
      </w:r>
      <w:r>
        <w:rPr>
          <w:rFonts w:hint="eastAsia"/>
        </w:rPr>
        <w:t>及其邻居节点</w:t>
      </w:r>
      <w:r w:rsidR="00C714C8" w:rsidRPr="00C714C8">
        <w:rPr>
          <w:position w:val="-10"/>
        </w:rPr>
        <w:object w:dxaOrig="200" w:dyaOrig="300" w14:anchorId="352B123E">
          <v:shape id="_x0000_i2252" type="#_x0000_t75" style="width:8.15pt;height:16.9pt" o:ole="">
            <v:imagedata r:id="rId95" o:title=""/>
          </v:shape>
          <o:OLEObject Type="Embed" ProgID="Equation.DSMT4" ShapeID="_x0000_i2252" DrawAspect="Content" ObjectID="_1836313105"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8pt;height:23.15pt" o:ole="">
            <v:imagedata r:id="rId97" o:title=""/>
          </v:shape>
          <o:OLEObject Type="Embed" ProgID="Equation.DSMT4" ShapeID="_x0000_i2253" DrawAspect="Content" ObjectID="_1836313106"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4pt;height:14.4pt" o:ole="">
            <v:imagedata r:id="rId99" o:title=""/>
          </v:shape>
          <o:OLEObject Type="Embed" ProgID="Equation.DSMT4" ShapeID="_x0000_i2254" DrawAspect="Content" ObjectID="_1836313107" r:id="rId100"/>
        </w:object>
      </w:r>
      <w:r w:rsidR="00FA75F9">
        <w:rPr>
          <w:rFonts w:hint="eastAsia"/>
        </w:rPr>
        <w:t>为共享的线性变换矩阵，</w:t>
      </w:r>
      <w:r w:rsidR="00C714C8" w:rsidRPr="00C714C8">
        <w:rPr>
          <w:position w:val="-6"/>
        </w:rPr>
        <w:object w:dxaOrig="200" w:dyaOrig="279" w14:anchorId="406621C4">
          <v:shape id="_x0000_i2255" type="#_x0000_t75" style="width:8.15pt;height:14.4pt" o:ole="">
            <v:imagedata r:id="rId101" o:title=""/>
          </v:shape>
          <o:OLEObject Type="Embed" ProgID="Equation.DSMT4" ShapeID="_x0000_i2255" DrawAspect="Content" ObjectID="_1836313108" r:id="rId102"/>
        </w:object>
      </w:r>
      <w:r w:rsidR="00FA75F9">
        <w:rPr>
          <w:rFonts w:hint="eastAsia"/>
        </w:rPr>
        <w:t>为可学习的注意力权重向量，</w:t>
      </w:r>
      <w:r w:rsidR="00C714C8" w:rsidRPr="00C714C8">
        <w:rPr>
          <w:position w:val="-10"/>
        </w:rPr>
        <w:object w:dxaOrig="100" w:dyaOrig="320" w14:anchorId="63960D41">
          <v:shape id="_x0000_i2256" type="#_x0000_t75" style="width:6.25pt;height:16.3pt" o:ole="">
            <v:imagedata r:id="rId103" o:title=""/>
          </v:shape>
          <o:OLEObject Type="Embed" ProgID="Equation.DSMT4" ShapeID="_x0000_i2256" DrawAspect="Content" ObjectID="_1836313109"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9pt;height:12.5pt" o:ole="">
            <v:imagedata r:id="rId105" o:title=""/>
          </v:shape>
          <o:OLEObject Type="Embed" ProgID="Equation.DSMT4" ShapeID="_x0000_i2257" DrawAspect="Content" ObjectID="_1836313110"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8pt;height:44.45pt" o:ole="">
            <v:imagedata r:id="rId107" o:title=""/>
          </v:shape>
          <o:OLEObject Type="Embed" ProgID="Equation.DSMT4" ShapeID="_x0000_i2258" DrawAspect="Content" ObjectID="_1836313111"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9pt;height:12.5pt" o:ole="">
            <v:imagedata r:id="rId109" o:title=""/>
          </v:shape>
          <o:OLEObject Type="Embed" ProgID="Equation.DSMT4" ShapeID="_x0000_i2259" DrawAspect="Content" ObjectID="_1836313112"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85pt;height:38.2pt" o:ole="">
            <v:imagedata r:id="rId111" o:title=""/>
          </v:shape>
          <o:OLEObject Type="Embed" ProgID="Equation.DSMT4" ShapeID="_x0000_i2260" DrawAspect="Content" ObjectID="_1836313113"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7E7135FF"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237075">
        <w:fldChar w:fldCharType="begin"/>
      </w:r>
      <w:r w:rsidR="00237075">
        <w:instrText xml:space="preserve"> ADDIN ZOTERO_ITEM CSL_CITATION {"citationID":"vvyMQbsK","properties":{"unsorted":false,"formattedCitation":"\\super [47]\\nosupersub{}","plainCitation":"[47]","noteIndex":0},"citationItems":[{"id":219,"uris":["http://zotero.org/users/19776223/items/2UCBB6MN"],"itemData":{"id":219,"type":"article-journal","abstract":"Real-world problems often exhibit complex relationships and dependencies, which can be effectively captured by graph learning systems. Graph attention networks (GATs) have emerged as a powerful and versatile framework in this direction, inspiring numerous extensions and applications in several areas. In this review, we present a thorough examination of GATs, covering both diverse approaches and a wide range of applications. We examine the principal GAT-based categories, including Global Attention Networks, Multi-Layer Architectures, graph-embedding techniques, Spatial Approaches, and Variational Models. Furthermore, we delve into the diverse applications of GATs in various systems such as recommendation systems, image analysis, medical domain, sentiment analysis, and anomaly detection. This review seeks to act as a navigational reference for researchers and practitioners aiming to emphasize the capabilities and prospects of GATs.","container-</w:instrText>
      </w:r>
      <w:r w:rsidR="00237075">
        <w:rPr>
          <w:rFonts w:hint="eastAsia"/>
        </w:rPr>
        <w:instrText>title":"Future Internet","DOI":"10.3390/fi16090318","journalAbbreviation":"Future Internet","language":"en","source":"ResearchGate","title":"Graph Attention Networks: A Comprehensive Review of Methods and Applications","title-short":"gat</w:instrText>
      </w:r>
      <w:r w:rsidR="00237075">
        <w:rPr>
          <w:rFonts w:hint="eastAsia"/>
        </w:rPr>
        <w:instrText>缺点</w:instrText>
      </w:r>
      <w:r w:rsidR="00237075">
        <w:rPr>
          <w:rFonts w:hint="eastAsia"/>
        </w:rPr>
        <w:instrText>","volume":"16",</w:instrText>
      </w:r>
      <w:r w:rsidR="00237075">
        <w:instrText xml:space="preserve">"author":[{"family":"Vrahatis","given":"Aristidis"},{"family":"Lazaros","given":"Konstantinos-Panagiotis"},{"family":"Kotsiantis","given":"Sotiris"}],"issued":{"date-parts":[["2024",9,3]]}}}],"schema":"https://github.com/citation-style-language/schema/raw/master/csl-citation.json"} </w:instrText>
      </w:r>
      <w:r w:rsidR="00237075">
        <w:fldChar w:fldCharType="separate"/>
      </w:r>
      <w:r w:rsidR="00237075" w:rsidRPr="00237075">
        <w:rPr>
          <w:kern w:val="0"/>
          <w:vertAlign w:val="superscript"/>
        </w:rPr>
        <w:t>[47]</w:t>
      </w:r>
      <w:r w:rsidR="00237075">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C70AC">
        <w:fldChar w:fldCharType="begin"/>
      </w:r>
      <w:r w:rsidR="00237075">
        <w:instrText xml:space="preserve"> ADDIN ZOTERO_ITEM CSL_CITATION {"citationID":"euZc3cyI","properties":{"unsorted":false,"formattedCitation":"\\super [48]\\nosupersub{}","plainCitation":"[48]","noteIndex":0},"citationItems":[{"id":187,"uris":["http://zotero.org/users/19776223/items/X3L9V74S"],"itemData":{"id":187,"type":"paper-conference","abstract":"The Transformer architecture has become a dominant choice in many domains, such as natural language processing and computer vision. Yet, it has not achieved competitive performance on popular leaderboards of graph-level prediction compared to mainstream GNN variants. Therefore, it remains a mystery how Transformers could perform well for graph representation learning. In this paper, we solve this mystery by presenting Graphormer, which is built upon the standard Transformer architecture, and could attain excellent results on a broad range of graph representation learning tasks, especially on the recent OGB Large-Scale Challenge. Our key insight to utilizing Transformer in the graph is the necessity of effectively encoding the structural information of a graph into the model. To this end, we propose several simple yet effective structural encoding methods to help Graphormer better model graph-structured data. Besides, we mathematically characterize the expressive power of Graphormer and exhibit that with our ways of encoding the structural information of graphs, many popular GNN variants could be covered as the special cases of Graphormer.","collection-title":"NIPS '21","container-title":"Proceedings of the 35th International Conference on Neural Information Processing Systems","ISBN":"978-1-7138-4539-3","language":"en","page":"28877–28888","publisher":"Curran Associates Inc.","publisher-place":"Red Hook, NY, USA","source":"ACM Digital Library","title":"Do transformers really perform bad for graph representation?","title-short":"Graphormer","author":[{"family":"Ying","given":"Chengxuan"},{"family":"Cai","given":"Tianle"},{"family":"Luo","given":"Shengjie"},{"family":"Zheng","given":"Shuxin"},{"family":"Ke","given":"Guolin"},{"family":"He","given":"Di"},{"family":"Shen","given":"Yanming"},{"family":"Liu","given":"Tie-Yan"}],"accessed":{"date-parts":[["2026",3,28]]},"issued":{"date-parts":[["2021",12,6]]}}}],"schema":"https://github.com/citation-style-language/schema/raw/master/csl-citation.json"} </w:instrText>
      </w:r>
      <w:r w:rsidR="006C70AC">
        <w:fldChar w:fldCharType="separate"/>
      </w:r>
      <w:r w:rsidR="00237075" w:rsidRPr="00237075">
        <w:rPr>
          <w:kern w:val="0"/>
          <w:vertAlign w:val="superscript"/>
        </w:rPr>
        <w:t>[48]</w:t>
      </w:r>
      <w:r w:rsidR="006C70AC">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6" w:name="_Toc225673274"/>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5673275"/>
      <w:r>
        <w:t>Transformer</w:t>
      </w:r>
      <w:r>
        <w:t>架构</w:t>
      </w:r>
      <w:bookmarkEnd w:id="37"/>
    </w:p>
    <w:p w14:paraId="0FE139FA" w14:textId="782707E2" w:rsidR="0006030B" w:rsidRDefault="00777529" w:rsidP="007E0097">
      <w:bookmarkStart w:id="38" w:name="OLE_LINK1"/>
      <w:r>
        <w:t>Vaswani</w:t>
      </w:r>
      <w:r>
        <w:t>等人在</w:t>
      </w:r>
      <w:r>
        <w:t>2017</w:t>
      </w:r>
      <w:r>
        <w:t>年的论文《</w:t>
      </w:r>
      <w:r>
        <w:t>Attention Is All You Need</w:t>
      </w:r>
      <w:r>
        <w:t>》中首次提出了</w:t>
      </w:r>
      <w:r>
        <w:t>Transformer</w:t>
      </w:r>
      <w:r w:rsidR="00451F1A">
        <w:fldChar w:fldCharType="begin"/>
      </w:r>
      <w:r w:rsidR="00237075">
        <w:instrText xml:space="preserve"> ADDIN ZOTERO_ITEM CSL_CITATION {"citationID":"rUJRst65","properties":{"unsorted":false,"formattedCitation":"\\super [49]\\nosupersub{}","plainCitation":"[49]","noteIndex":0},"citationItems":[{"id":148,"uris":["http://zotero.org/users/19776223/items/4HRYYNHY"],"itemData":{"id":148,"type":"paper-conference","container-title":"Advances in Neural Information Processing Systems","publisher":"Curran Associates, Inc.","source":"Neural Information Processing Systems","title":"Attention is All you Need","title-short":"Transformer","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N"},{"family":"Kaiser","given":"Ł","dropping-particle":"ukasz"},{"family":"Polosukhin","given":"Illia"}],"accessed":{"date-parts":[["2026",3,27]]},"issued":{"date-parts":[["2017"]]}}}],"schema":"https://github.com/citation-style-language/schema/raw/master/csl-citation.json"} </w:instrText>
      </w:r>
      <w:r w:rsidR="00451F1A">
        <w:fldChar w:fldCharType="separate"/>
      </w:r>
      <w:r w:rsidR="00237075" w:rsidRPr="00237075">
        <w:rPr>
          <w:kern w:val="0"/>
          <w:vertAlign w:val="superscript"/>
        </w:rPr>
        <w:t>[49]</w:t>
      </w:r>
      <w:r w:rsidR="00451F1A">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4pt;height:12.5pt" o:ole="">
            <v:imagedata r:id="rId113" o:title=""/>
          </v:shape>
          <o:OLEObject Type="Embed" ProgID="Equation.DSMT4" ShapeID="_x0000_i2261" DrawAspect="Content" ObjectID="_1836313114" r:id="rId114"/>
        </w:object>
      </w:r>
      <w:r>
        <w:t>的情况下，模型通过初始化三个可学习的参数矩阵</w:t>
      </w:r>
      <w:r w:rsidR="00C714C8" w:rsidRPr="00C714C8">
        <w:rPr>
          <w:position w:val="-14"/>
        </w:rPr>
        <w:object w:dxaOrig="340" w:dyaOrig="380" w14:anchorId="232457FA">
          <v:shape id="_x0000_i2262" type="#_x0000_t75" style="width:18.8pt;height:18.8pt" o:ole="">
            <v:imagedata r:id="rId115" o:title=""/>
          </v:shape>
          <o:OLEObject Type="Embed" ProgID="Equation.DSMT4" ShapeID="_x0000_i2262" DrawAspect="Content" ObjectID="_1836313115" r:id="rId116"/>
        </w:object>
      </w:r>
      <w:r w:rsidR="00D635C6">
        <w:t>、</w:t>
      </w:r>
      <w:r w:rsidR="00C714C8" w:rsidRPr="00C714C8">
        <w:rPr>
          <w:position w:val="-12"/>
        </w:rPr>
        <w:object w:dxaOrig="360" w:dyaOrig="360" w14:anchorId="1A7BCDC2">
          <v:shape id="_x0000_i2263" type="#_x0000_t75" style="width:18.8pt;height:18.8pt" o:ole="">
            <v:imagedata r:id="rId117" o:title=""/>
          </v:shape>
          <o:OLEObject Type="Embed" ProgID="Equation.DSMT4" ShapeID="_x0000_i2263" DrawAspect="Content" ObjectID="_1836313116" r:id="rId118"/>
        </w:object>
      </w:r>
      <w:r w:rsidR="00D635C6">
        <w:t>、</w:t>
      </w:r>
      <w:r w:rsidR="00C714C8" w:rsidRPr="00C714C8">
        <w:rPr>
          <w:position w:val="-12"/>
        </w:rPr>
        <w:object w:dxaOrig="340" w:dyaOrig="360" w14:anchorId="258D4A52">
          <v:shape id="_x0000_i2264" type="#_x0000_t75" style="width:18.8pt;height:18.8pt" o:ole="">
            <v:imagedata r:id="rId119" o:title=""/>
          </v:shape>
          <o:OLEObject Type="Embed" ProgID="Equation.DSMT4" ShapeID="_x0000_i2264" DrawAspect="Content" ObjectID="_1836313117" r:id="rId120"/>
        </w:object>
      </w:r>
      <w:r w:rsidR="00D635C6">
        <w:t>，</w:t>
      </w:r>
      <w:r>
        <w:t>将其分别投影为查询矩阵</w:t>
      </w:r>
      <w:r w:rsidR="00C714C8" w:rsidRPr="00C714C8">
        <w:rPr>
          <w:position w:val="-10"/>
        </w:rPr>
        <w:object w:dxaOrig="240" w:dyaOrig="320" w14:anchorId="442E06F9">
          <v:shape id="_x0000_i2265" type="#_x0000_t75" style="width:11.9pt;height:16.3pt" o:ole="">
            <v:imagedata r:id="rId121" o:title=""/>
          </v:shape>
          <o:OLEObject Type="Embed" ProgID="Equation.DSMT4" ShapeID="_x0000_i2265" DrawAspect="Content" ObjectID="_1836313118" r:id="rId122"/>
        </w:object>
      </w:r>
      <w:r>
        <w:t>（</w:t>
      </w:r>
      <w:r>
        <w:t>Query</w:t>
      </w:r>
      <w:r>
        <w:t>）、键矩阵</w:t>
      </w:r>
      <w:r w:rsidR="00C714C8" w:rsidRPr="00025957">
        <w:rPr>
          <w:position w:val="-4"/>
        </w:rPr>
        <w:object w:dxaOrig="260" w:dyaOrig="260" w14:anchorId="70244AB2">
          <v:shape id="_x0000_i2266" type="#_x0000_t75" style="width:12.5pt;height:12.5pt" o:ole="">
            <v:imagedata r:id="rId123" o:title=""/>
          </v:shape>
          <o:OLEObject Type="Embed" ProgID="Equation.DSMT4" ShapeID="_x0000_i2266" DrawAspect="Content" ObjectID="_1836313119" r:id="rId124"/>
        </w:object>
      </w:r>
      <w:r>
        <w:t>（</w:t>
      </w:r>
      <w:r>
        <w:t>Key</w:t>
      </w:r>
      <w:r>
        <w:t>）和值矩阵</w:t>
      </w:r>
      <w:r w:rsidR="00C714C8" w:rsidRPr="00C714C8">
        <w:rPr>
          <w:position w:val="-6"/>
        </w:rPr>
        <w:object w:dxaOrig="240" w:dyaOrig="279" w14:anchorId="3A48C434">
          <v:shape id="_x0000_i2267" type="#_x0000_t75" style="width:11.9pt;height:14.4pt" o:ole="">
            <v:imagedata r:id="rId125" o:title=""/>
          </v:shape>
          <o:OLEObject Type="Embed" ProgID="Equation.DSMT4" ShapeID="_x0000_i2267" DrawAspect="Content" ObjectID="_1836313120"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7pt;height:41.3pt" o:ole="">
            <v:imagedata r:id="rId127" o:title=""/>
          </v:shape>
          <o:OLEObject Type="Embed" ProgID="Equation.DSMT4" ShapeID="_x0000_i2268" DrawAspect="Content" ObjectID="_1836313121"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55pt;height:18.8pt" o:ole="">
            <v:imagedata r:id="rId129" o:title=""/>
          </v:shape>
          <o:OLEObject Type="Embed" ProgID="Equation.DSMT4" ShapeID="_x0000_i2269" DrawAspect="Content" ObjectID="_1836313122" r:id="rId130"/>
        </w:object>
      </w:r>
      <w:r>
        <w:t>计算序列中任意两个特征元素之间的内积相似度；除以缩放因子</w:t>
      </w:r>
      <w:r w:rsidR="00C714C8" w:rsidRPr="00C714C8">
        <w:rPr>
          <w:position w:val="-14"/>
        </w:rPr>
        <w:object w:dxaOrig="480" w:dyaOrig="420" w14:anchorId="22AB7EC7">
          <v:shape id="_x0000_i2270" type="#_x0000_t75" style="width:23.15pt;height:21.9pt" o:ole="">
            <v:imagedata r:id="rId131" o:title=""/>
          </v:shape>
          <o:OLEObject Type="Embed" ProgID="Equation.DSMT4" ShapeID="_x0000_i2270" DrawAspect="Content" ObjectID="_1836313123"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1.9pt;height:14.4pt" o:ole="">
            <v:imagedata r:id="rId133" o:title=""/>
          </v:shape>
          <o:OLEObject Type="Embed" ProgID="Equation.DSMT4" ShapeID="_x0000_i2271" DrawAspect="Content" ObjectID="_1836313124"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8pt;height:18.8pt" o:ole="">
            <v:imagedata r:id="rId135" o:title=""/>
          </v:shape>
          <o:OLEObject Type="Embed" ProgID="Equation.DSMT4" ShapeID="_x0000_i2272" DrawAspect="Content" ObjectID="_1836313125" r:id="rId136"/>
        </w:object>
      </w:r>
      <w:r w:rsidR="00314BAA">
        <w:t>、</w:t>
      </w:r>
      <w:r w:rsidR="00C714C8" w:rsidRPr="00C714C8">
        <w:rPr>
          <w:position w:val="-12"/>
        </w:rPr>
        <w:object w:dxaOrig="360" w:dyaOrig="360" w14:anchorId="1A6EBAC9">
          <v:shape id="_x0000_i2273" type="#_x0000_t75" style="width:18.8pt;height:18.8pt" o:ole="">
            <v:imagedata r:id="rId137" o:title=""/>
          </v:shape>
          <o:OLEObject Type="Embed" ProgID="Equation.DSMT4" ShapeID="_x0000_i2273" DrawAspect="Content" ObjectID="_1836313126" r:id="rId138"/>
        </w:object>
      </w:r>
      <w:r w:rsidR="00314BAA">
        <w:t>、</w:t>
      </w:r>
      <w:r w:rsidR="00C714C8" w:rsidRPr="00C714C8">
        <w:rPr>
          <w:position w:val="-12"/>
        </w:rPr>
        <w:object w:dxaOrig="340" w:dyaOrig="360" w14:anchorId="7F584F67">
          <v:shape id="_x0000_i2274" type="#_x0000_t75" style="width:18.8pt;height:18.8pt" o:ole="">
            <v:imagedata r:id="rId139" o:title=""/>
          </v:shape>
          <o:OLEObject Type="Embed" ProgID="Equation.DSMT4" ShapeID="_x0000_i2274" DrawAspect="Content" ObjectID="_1836313127" r:id="rId140"/>
        </w:object>
      </w:r>
      <w:r>
        <w:t>并行投影至</w:t>
      </w:r>
      <w:r w:rsidR="00C714C8" w:rsidRPr="00C714C8">
        <w:rPr>
          <w:position w:val="-6"/>
        </w:rPr>
        <w:object w:dxaOrig="200" w:dyaOrig="279" w14:anchorId="0FFBAB1D">
          <v:shape id="_x0000_i2275" type="#_x0000_t75" style="width:8.15pt;height:14.4pt" o:ole="">
            <v:imagedata r:id="rId141" o:title=""/>
          </v:shape>
          <o:OLEObject Type="Embed" ProgID="Equation.DSMT4" ShapeID="_x0000_i2275" DrawAspect="Content" ObjectID="_1836313128"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45pt;height:18.8pt" o:ole="">
            <v:imagedata r:id="rId143" o:title=""/>
          </v:shape>
          <o:OLEObject Type="Embed" ProgID="Equation.DSMT4" ShapeID="_x0000_i2276" DrawAspect="Content" ObjectID="_1836313129"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85pt;height:21.9pt" o:ole="">
            <v:imagedata r:id="rId145" o:title=""/>
          </v:shape>
          <o:OLEObject Type="Embed" ProgID="Equation.DSMT4" ShapeID="_x0000_i2277" DrawAspect="Content" ObjectID="_1836313130"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9pt;height:21.9pt" o:ole="">
            <v:imagedata r:id="rId147" o:title=""/>
          </v:shape>
          <o:OLEObject Type="Embed" ProgID="Equation.DSMT4" ShapeID="_x0000_i2278" DrawAspect="Content" ObjectID="_1836313131" r:id="rId148"/>
        </w:object>
      </w:r>
      <w:r w:rsidR="00BE5BAE">
        <w:rPr>
          <w:rFonts w:hint="eastAsia"/>
        </w:rPr>
        <w:t>、</w:t>
      </w:r>
      <w:r w:rsidR="00C714C8" w:rsidRPr="00C714C8">
        <w:rPr>
          <w:position w:val="-12"/>
        </w:rPr>
        <w:object w:dxaOrig="440" w:dyaOrig="380" w14:anchorId="54A4C29E">
          <v:shape id="_x0000_i2279" type="#_x0000_t75" style="width:21.9pt;height:18.8pt" o:ole="">
            <v:imagedata r:id="rId149" o:title=""/>
          </v:shape>
          <o:OLEObject Type="Embed" ProgID="Equation.DSMT4" ShapeID="_x0000_i2279" DrawAspect="Content" ObjectID="_1836313132" r:id="rId150"/>
        </w:object>
      </w:r>
      <w:r w:rsidR="00BE5BAE">
        <w:rPr>
          <w:rFonts w:hint="eastAsia"/>
        </w:rPr>
        <w:t>、</w:t>
      </w:r>
      <w:r w:rsidR="00C714C8" w:rsidRPr="00C714C8">
        <w:rPr>
          <w:position w:val="-12"/>
        </w:rPr>
        <w:object w:dxaOrig="440" w:dyaOrig="380" w14:anchorId="5DA15728">
          <v:shape id="_x0000_i2280" type="#_x0000_t75" style="width:21.9pt;height:18.8pt" o:ole="">
            <v:imagedata r:id="rId151" o:title=""/>
          </v:shape>
          <o:OLEObject Type="Embed" ProgID="Equation.DSMT4" ShapeID="_x0000_i2280" DrawAspect="Content" ObjectID="_1836313133" r:id="rId152"/>
        </w:object>
      </w:r>
      <w:r w:rsidR="00D3755B">
        <w:rPr>
          <w:rFonts w:hint="eastAsia"/>
        </w:rPr>
        <w:t>是索引为</w:t>
      </w:r>
      <w:r w:rsidR="00C714C8" w:rsidRPr="00C714C8">
        <w:rPr>
          <w:position w:val="-6"/>
        </w:rPr>
        <w:object w:dxaOrig="139" w:dyaOrig="260" w14:anchorId="1E798B00">
          <v:shape id="_x0000_i2281" type="#_x0000_t75" style="width:6.9pt;height:12.5pt" o:ole="">
            <v:imagedata r:id="rId153" o:title=""/>
          </v:shape>
          <o:OLEObject Type="Embed" ProgID="Equation.DSMT4" ShapeID="_x0000_i2281" DrawAspect="Content" ObjectID="_1836313134"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65pt;height:16.3pt" o:ole="">
            <v:imagedata r:id="rId155" o:title=""/>
          </v:shape>
          <o:OLEObject Type="Embed" ProgID="Equation.DSMT4" ShapeID="_x0000_i2282" DrawAspect="Content" ObjectID="_1836313135"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5B9E75A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451F1A">
        <w:fldChar w:fldCharType="begin"/>
      </w:r>
      <w:r w:rsidR="00237075">
        <w:instrText xml:space="preserve"> ADDIN ZOTERO_ITEM CSL_CITATION {"citationID":"ETpEENxX","properties":{"unsorted":false,"formattedCitation":"\\super [50]\\nosupersub{}","plainCitation":"[50]","noteIndex":0},"citationItems":[{"id":166,"uris":["http://zotero.org/users/19776223/items/BNI3H7JC"],"itemData":{"id":166,"type":"article-journal","abstract":"We introduce the use of rectified linear units (ReLU) as the classification function in a deep neural network (DNN). Conventionally, ReLU is used as an activation function in DNNs, with Softmax function as their classification function. However, there have been several studies on using a classification function other than Softmax, and this study is an addition to those. We accomplish this by taking the activation of the penultimate layer $h_{n - 1}$ in a neural network, then multiply it by weight parameters $\\theta$ to get the raw scores $o_{i}$. Afterwards, we threshold the raw scores $o_{i}$ by $0$, i.e. $f(o) = \\max(0, o_{i})$, where $f(o)$ is the ReLU function. We provide class predictions $\\hat{y}$ through argmax function, i.e. argmax $f(x)$.","container-title":"ArXiv","language":"en","source":"Semantic Scholar","title":"Deep Learning using Rectified Linear Units (ReLU)","title-short":"relu","URL":"https://www.semanticscholar.org/paper/Deep-Learning-using-Rectified-Linear-Units-(ReLU)-Agarap/b79e5e4622a95417deec313cd543617b19611bea","author":[{"family":"Agarap","given":"Abien Fred"}],"accessed":{"date-parts":[["2026",3,28]]},"issued":{"date-parts":[["2018",3,22]]}}}],"schema":"https://github.com/citation-style-language/schema/raw/master/csl-citation.json"} </w:instrText>
      </w:r>
      <w:r w:rsidR="00451F1A">
        <w:fldChar w:fldCharType="separate"/>
      </w:r>
      <w:r w:rsidR="00237075" w:rsidRPr="00237075">
        <w:rPr>
          <w:kern w:val="0"/>
          <w:vertAlign w:val="superscript"/>
        </w:rPr>
        <w:t>[50]</w:t>
      </w:r>
      <w:r w:rsidR="00451F1A">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8pt;height:18.8pt" o:ole="">
            <v:imagedata r:id="rId157" o:title=""/>
          </v:shape>
          <o:OLEObject Type="Embed" ProgID="Equation.DSMT4" ShapeID="_x0000_i2283" DrawAspect="Content" ObjectID="_1836313136"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9pt;height:18.8pt" o:ole="">
            <v:imagedata r:id="rId159" o:title=""/>
          </v:shape>
          <o:OLEObject Type="Embed" ProgID="Equation.DSMT4" ShapeID="_x0000_i2284" DrawAspect="Content" ObjectID="_1836313137" r:id="rId160"/>
        </w:object>
      </w:r>
      <w:r>
        <w:t>用于将特征维度</w:t>
      </w:r>
      <w:r w:rsidR="00BE5BAE">
        <w:rPr>
          <w:rFonts w:hint="eastAsia"/>
        </w:rPr>
        <w:t>从</w:t>
      </w:r>
      <w:r w:rsidR="00C714C8" w:rsidRPr="00C714C8">
        <w:rPr>
          <w:position w:val="-12"/>
        </w:rPr>
        <w:object w:dxaOrig="560" w:dyaOrig="360" w14:anchorId="22BBCB84">
          <v:shape id="_x0000_i2285" type="#_x0000_t75" style="width:27.55pt;height:18.8pt" o:ole="">
            <v:imagedata r:id="rId161" o:title=""/>
          </v:shape>
          <o:OLEObject Type="Embed" ProgID="Equation.DSMT4" ShapeID="_x0000_i2285" DrawAspect="Content" ObjectID="_1836313138" r:id="rId162"/>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3pt;height:18.8pt" o:ole="">
            <v:imagedata r:id="rId163" o:title=""/>
          </v:shape>
          <o:OLEObject Type="Embed" ProgID="Equation.DSMT4" ShapeID="_x0000_i2286" DrawAspect="Content" ObjectID="_1836313139" r:id="rId164"/>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55pt;height:18.8pt" o:ole="">
            <v:imagedata r:id="rId165" o:title=""/>
          </v:shape>
          <o:OLEObject Type="Embed" ProgID="Equation.DSMT4" ShapeID="_x0000_i2287" DrawAspect="Content" ObjectID="_1836313140"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5673276"/>
      <w:r>
        <w:t>LoRA</w:t>
      </w:r>
      <w:r>
        <w:t>技术</w:t>
      </w:r>
      <w:bookmarkEnd w:id="42"/>
    </w:p>
    <w:p w14:paraId="3DF5E03C" w14:textId="776A542E" w:rsidR="0006030B" w:rsidRDefault="00777529" w:rsidP="007E0097">
      <w:r>
        <w:t>低</w:t>
      </w:r>
      <w:proofErr w:type="gramStart"/>
      <w:r>
        <w:t>秩</w:t>
      </w:r>
      <w:proofErr w:type="gramEnd"/>
      <w:r>
        <w:t>自适应</w:t>
      </w:r>
      <w:r w:rsidR="00451F1A">
        <w:fldChar w:fldCharType="begin"/>
      </w:r>
      <w:r w:rsidR="00237075">
        <w:instrText xml:space="preserve"> ADDIN ZOTERO_ITEM CSL_CITATION {"citationID":"H13tbbCn","properties":{"unsorted":false,"formattedCitation":"\\super [51]\\nosupersub{}","plainCitation":"[51]","noteIndex":0},"citationItems":[{"id":151,"uris":["http://zotero.org/users/19776223/items/XRDGPLPD"],"itemData":{"id":151,"type":"paper-conference","abstract":"An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a factor of 10,000 and the GPU memory requirement by a factor of 3.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https://github.com/microsoft/LoRA.","event-title":"International Conference on Learning Representations","language":"en","source":"openreview.net","title":"LoRA: Low-Rank Adaptation of Large Language Models","title-short":"LoRA","URL":"https://openreview.net/forum?id=nZeVKeeFYf9","author":[{"family":"Hu","given":"Edward J."},{"family":"Shen","given":"Yelong"},{"family":"Wallis","given":"Phillip"},{"family":"Allen-Zhu","given":"Zeyuan"},{"family":"Li","given":"Yuanzhi"},{"family":"Wang","given":"Shean"},{"family":"Wang","given":"Lu"},{"family":"Chen","given":"Weizhu"}],"accessed":{"date-parts":[["2026",3,27]]},"issued":{"date-parts":[["2021",10,6]]}}}],"schema":"https://github.com/citation-style-language/schema/raw/master/csl-citation.json"} </w:instrText>
      </w:r>
      <w:r w:rsidR="00451F1A">
        <w:fldChar w:fldCharType="separate"/>
      </w:r>
      <w:r w:rsidR="00237075" w:rsidRPr="00237075">
        <w:rPr>
          <w:kern w:val="0"/>
          <w:vertAlign w:val="superscript"/>
        </w:rPr>
        <w:t>[51]</w:t>
      </w:r>
      <w:r w:rsidR="00451F1A">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权重，极易引发灾难性遗忘，导致模型丧失其在</w:t>
      </w:r>
      <w:proofErr w:type="gramStart"/>
      <w:r>
        <w:t>预训练</w:t>
      </w:r>
      <w:proofErr w:type="gramEnd"/>
      <w:r>
        <w:t>阶段</w:t>
      </w:r>
      <w:r w:rsidR="000E42EB">
        <w:rPr>
          <w:rFonts w:hint="eastAsia"/>
        </w:rPr>
        <w:t>所</w:t>
      </w:r>
      <w:r>
        <w:t>习得的泛化知识</w:t>
      </w:r>
      <w:r w:rsidR="00326FF9">
        <w:fldChar w:fldCharType="begin"/>
      </w:r>
      <w:r w:rsidR="00326FF9">
        <w:instrText xml:space="preserve"> ADDIN ZOTERO_ITEM CSL_CITATION {"citationID":"yI9Xvanx","properties":{"unsorted":false,"formattedCitation":"\\super [52]\\nosupersub{}","plainCitation":"[52]","noteIndex":0},"citationItems":[{"id":221,"uris":["http://zotero.org/users/19776223/items/6UZUNE8L"],"itemData":{"id":221,"type":"article-journal","abstract":"Low-Rank Adaptation (LoRA), which updates the dense neural network layers with pluggable low-rank matrices, is one of the best performed parameter efficient fine-tuning paradigms. Furthermore, it has significant advantages in cross-task generalization and privacy-preserving. Hence, LoRA has gained much attention recently, and the number of related literature demonstrates exponential growth. It is necessary to conduct a comprehensive overview of the current progress on LoRA. This survey categorizes and reviews the progress from the perspectives of (1) downstream adaptation improving variants that improve LoRA’s performance on downstream tasks; (2) cross-task generalization methods that mix multiple LoRA plugins to achieve cross-task generalization; (3) efficiency-improving methods that boost the computation-efficiency of LoRA; (4) data privacy-preserving methods that use LoRA in federated learning; (5) application. Besides, this survey also discusses the future directions in this field.","container-title":"Frontiers of Computer Science","DOI":"10.1007/s11704-024-40663-9","ISSN":"2095-2236","issue":"7","journalAbbreviation":"Front. Comput. Sci.","language":"en","page":"197605","source":"Springe</w:instrText>
      </w:r>
      <w:r w:rsidR="00326FF9">
        <w:rPr>
          <w:rFonts w:hint="eastAsia"/>
        </w:rPr>
        <w:instrText>r Link","title":"A survey on LoRA of large language models","title-short":"lora</w:instrText>
      </w:r>
      <w:r w:rsidR="00326FF9">
        <w:rPr>
          <w:rFonts w:hint="eastAsia"/>
        </w:rPr>
        <w:instrText>综述</w:instrText>
      </w:r>
      <w:r w:rsidR="00326FF9">
        <w:rPr>
          <w:rFonts w:hint="eastAsia"/>
        </w:rPr>
        <w:instrText>","volume":"19","author":[{"family":"Mao","given":"Yuren"},{"family":"Ge","given":"Yuhang"},{"family":"Fan","given":"Yijiang"},{"family":"Xu","given":"Wenyi"},{"family":"Mi",</w:instrText>
      </w:r>
      <w:r w:rsidR="00326FF9">
        <w:instrText xml:space="preserve">"given":"Yu"},{"family":"Hu","given":"Zhonghao"},{"family":"Gao","given":"Yunjun"}],"issued":{"date-parts":[["2024",12,14]]}}}],"schema":"https://github.com/citation-style-language/schema/raw/master/csl-citation.json"} </w:instrText>
      </w:r>
      <w:r w:rsidR="00326FF9">
        <w:fldChar w:fldCharType="separate"/>
      </w:r>
      <w:r w:rsidR="00326FF9" w:rsidRPr="00326FF9">
        <w:rPr>
          <w:kern w:val="0"/>
          <w:vertAlign w:val="superscript"/>
        </w:rPr>
        <w:t>[52]</w:t>
      </w:r>
      <w:r w:rsidR="00326FF9">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85pt;height:16.3pt" o:ole="">
            <v:imagedata r:id="rId168" o:title=""/>
          </v:shape>
          <o:OLEObject Type="Embed" ProgID="Equation.DSMT4" ShapeID="_x0000_i2288" DrawAspect="Content" ObjectID="_1836313141"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45pt;height:16.9pt" o:ole="">
            <v:imagedata r:id="rId170" o:title=""/>
          </v:shape>
          <o:OLEObject Type="Embed" ProgID="Equation.DSMT4" ShapeID="_x0000_i2289" DrawAspect="Content" ObjectID="_1836313142" r:id="rId171"/>
        </w:object>
      </w:r>
      <w:r>
        <w:t>和</w:t>
      </w:r>
      <w:r w:rsidR="00C714C8" w:rsidRPr="00025957">
        <w:rPr>
          <w:position w:val="-4"/>
        </w:rPr>
        <w:object w:dxaOrig="880" w:dyaOrig="300" w14:anchorId="7D47957E">
          <v:shape id="_x0000_i2290" type="#_x0000_t75" style="width:44.45pt;height:16.9pt" o:ole="">
            <v:imagedata r:id="rId172" o:title=""/>
          </v:shape>
          <o:OLEObject Type="Embed" ProgID="Equation.DSMT4" ShapeID="_x0000_i2290" DrawAspect="Content" ObjectID="_1836313143"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6pt;height:14.4pt" o:ole="">
            <v:imagedata r:id="rId174" o:title=""/>
          </v:shape>
          <o:OLEObject Type="Embed" ProgID="Equation.DSMT4" ShapeID="_x0000_i2291" DrawAspect="Content" ObjectID="_1836313144"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95pt;height:18.8pt" o:ole="">
            <v:imagedata r:id="rId176" o:title=""/>
          </v:shape>
          <o:OLEObject Type="Embed" ProgID="Equation.DSMT4" ShapeID="_x0000_i2292" DrawAspect="Content" ObjectID="_1836313145"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4pt;height:14.4pt" o:ole="">
            <v:imagedata r:id="rId178" o:title=""/>
          </v:shape>
          <o:OLEObject Type="Embed" ProgID="Equation.DSMT4" ShapeID="_x0000_i2293" DrawAspect="Content" ObjectID="_1836313146" r:id="rId179"/>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4pt;height:14.4pt" o:ole="">
            <v:imagedata r:id="rId180" o:title=""/>
          </v:shape>
          <o:OLEObject Type="Embed" ProgID="Equation.DSMT4" ShapeID="_x0000_i2294" DrawAspect="Content" ObjectID="_1836313147"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05pt;height:18.8pt" o:ole="">
            <v:imagedata r:id="rId182" o:title=""/>
          </v:shape>
          <o:OLEObject Type="Embed" ProgID="Equation.DSMT4" ShapeID="_x0000_i2295" DrawAspect="Content" ObjectID="_1836313148"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6pt;height:14.4pt" o:ole="">
            <v:imagedata r:id="rId184" o:title=""/>
          </v:shape>
          <o:OLEObject Type="Embed" ProgID="Equation.DSMT4" ShapeID="_x0000_i2296" DrawAspect="Content" ObjectID="_1836313149"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4pt;height:14.4pt" o:ole="">
            <v:imagedata r:id="rId186" o:title=""/>
          </v:shape>
          <o:OLEObject Type="Embed" ProgID="Equation.DSMT4" ShapeID="_x0000_i2297" DrawAspect="Content" ObjectID="_1836313150"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5673277"/>
      <w:r>
        <w:t>思维链</w:t>
      </w:r>
      <w:bookmarkEnd w:id="43"/>
    </w:p>
    <w:p w14:paraId="1BD4EA58" w14:textId="196EAC7A"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451F1A">
        <w:fldChar w:fldCharType="begin"/>
      </w:r>
      <w:r w:rsidR="00326FF9">
        <w:instrText xml:space="preserve"> ADDIN ZOTERO_ITEM CSL_CITATION {"citationID":"kQNyNRsA","properties":{"unsorted":false,"formattedCitation":"\\super [53]\\nosupersub{}","plainCitation":"[53]","noteIndex":0},"citationItems":[{"id":172,"uris":["http://zotero.org/users/19776223/items/NWH2P7I7"],"itemData":{"id":172,"type":"article-journal","container-title":"Advances in Neural Information Processing Systems","language":"en","page":"24824-24837","source":"papers.nips.cc","title":"Chain-of-Thought Prompting Elicits Reasoning in Large Language Models","title-short":"CoT","volume":"35","author":[{"family":"Wei","given":"Jason"},{"family":"Wang","given":"Xuezhi"},{"family":"Schuurmans","given":"Dale"},{"family":"Bosma","given":"Maarten"},{"family":"Ichter","given":"Brian"},{"family":"Xia","given":"Fei"},{"family":"Chi","given":"Ed"},{"family":"Le","given":"Quoc V."},{"family":"Zhou","given":"Denny"}],"issued":{"date-parts":[["2022",12,6]]}}}],"schema":"https://github.com/citation-style-language/schema/raw/master/csl-citation.json"} </w:instrText>
      </w:r>
      <w:r w:rsidR="00451F1A">
        <w:fldChar w:fldCharType="separate"/>
      </w:r>
      <w:r w:rsidR="00326FF9" w:rsidRPr="00326FF9">
        <w:rPr>
          <w:kern w:val="0"/>
          <w:vertAlign w:val="superscript"/>
        </w:rPr>
        <w:t>[53]</w:t>
      </w:r>
      <w:r w:rsidR="00451F1A">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42358FB2"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5pt;height:16.3pt" o:ole="">
            <v:imagedata r:id="rId188" o:title=""/>
          </v:shape>
          <o:OLEObject Type="Embed" ProgID="Equation.DSMT4" ShapeID="_x0000_i2298" DrawAspect="Content" ObjectID="_1836313151"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8pt;height:16.3pt" o:ole="">
            <v:imagedata r:id="rId190" o:title=""/>
          </v:shape>
          <o:OLEObject Type="Embed" ProgID="Equation.DSMT4" ShapeID="_x0000_i2299" DrawAspect="Content" ObjectID="_1836313152" r:id="rId191"/>
        </w:object>
      </w:r>
      <w:r w:rsidR="00CB5AD3">
        <w:rPr>
          <w:rFonts w:hint="eastAsia"/>
        </w:rPr>
        <w:t>，即模型在给出答案之前，显示</w:t>
      </w:r>
      <w:r w:rsidR="00F64256">
        <w:rPr>
          <w:rFonts w:hint="eastAsia"/>
        </w:rPr>
        <w:t>地</w:t>
      </w:r>
      <w:r w:rsidR="00CB5AD3">
        <w:rPr>
          <w:rFonts w:hint="eastAsia"/>
        </w:rPr>
        <w:t>要求完整生成中间的推理链条</w:t>
      </w:r>
      <w:r w:rsidR="00326FF9">
        <w:fldChar w:fldCharType="begin"/>
      </w:r>
      <w:r w:rsidR="00326FF9">
        <w:instrText xml:space="preserve"> ADDIN ZOTERO_ITEM CSL_CITATION {"citationID":"RiLrfbrL","properties":{"unsorted":false,"formattedCitation":"\\super [54]\\nosupersub{}","plainCitation":"[54]","noteIndex":0},"citationItems":[{"id":226,"uris":["http://zotero.org/users/19776223/items/PT2MLGVE"],"itemData":{"id":226,"type":"paper-conference","abstract":"Chain-of-thought (CoT) via prompting is the de facto method for eliciting reasoning capabilities from large language models (LLMs). But for what kinds of tasks is this extra \"thinking\" really helpful? To analyze this, we conducted a quantitative meta-analysis covering over 100 papers using CoT and ran our own evaluations of 20 datasets across 14 models. Our results show that CoT gives strong performance benefits primarily on tasks involving math or logic, with much smaller gains on other types of tasks. On MMLU, directly generating the answer without CoT leads to almost identical accuracy as CoT unless the question or model's response contains an equals sign, indicating symbolic operations and reasoning. Following this finding, we analyze the behavior of CoT on these problems by separating planning and execution and comparing against tool-augmented LLMs. Much of CoT's gain comes from improving symbolic execution, but it underperforms relative to using a symbolic solver. Our results indicate that CoT can be applied selectively, maintaining performance while saving inference costs. Furthermore, they suggest a need to move beyond prompt-based CoT to new paradigms that better leverage intermediate computation across the whole range of LLM applications.","event-title":"The Thirteenth International Conference on Learning Representations","language":"en","source":"openreview.net","title":"To CoT or not to CoT? Chain-of-thought helps mainly on math and symbolic reasoning","title-short":"To CoT or not to CoT?","URL":"https://openreview.net/forum?id=w6nlcS8Kkn","author":[{"family":"Sprague","given":"Zayne Rea"},{"family":"Yin","given":"Fangcong"},{"family":"Rodriguez","given":"Juan Diego"},{"family":"Jiang","given":"Dongwei"},{"family":"Wadhwa","given":"Manya"},{"family":"Singhal","given":"Prasann"},{"family":"Zhao","given":"Xinyu"},{"family":"Ye","given":"Xi"},{"family":"Mahowald","given":"Kyle"},{"family":"Durrett","given":"Greg"}],"accessed":{"date-parts":[["2026",3,29]]},"issued":{"date-parts":[["2024",10,4]]}}}],"schema":"https://github.com/citation-style-language/schema/raw/master/csl-citation.json"} </w:instrText>
      </w:r>
      <w:r w:rsidR="00326FF9">
        <w:fldChar w:fldCharType="separate"/>
      </w:r>
      <w:r w:rsidR="00326FF9" w:rsidRPr="00326FF9">
        <w:rPr>
          <w:kern w:val="0"/>
          <w:vertAlign w:val="superscript"/>
        </w:rPr>
        <w:t>[54]</w:t>
      </w:r>
      <w:r w:rsidR="00326FF9">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7pt;height:16.3pt" o:ole="">
            <v:imagedata r:id="rId192" o:title=""/>
          </v:shape>
          <o:OLEObject Type="Embed" ProgID="Equation.DSMT4" ShapeID="_x0000_i2300" DrawAspect="Content" ObjectID="_1836313153"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2301" type="#_x0000_t75" style="width:171.55pt;height:16.3pt" o:ole="">
            <v:imagedata r:id="rId194" o:title=""/>
          </v:shape>
          <o:OLEObject Type="Embed" ProgID="Equation.DSMT4" ShapeID="_x0000_i2301" DrawAspect="Content" ObjectID="_1836313154"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4pt;height:12.5pt" o:ole="">
            <v:imagedata r:id="rId196" o:title=""/>
          </v:shape>
          <o:OLEObject Type="Embed" ProgID="Equation.DSMT4" ShapeID="_x0000_i2302" DrawAspect="Content" ObjectID="_1836313155" r:id="rId197"/>
        </w:object>
      </w:r>
      <w:r>
        <w:rPr>
          <w:rFonts w:hint="eastAsia"/>
        </w:rPr>
        <w:t>为任务输入，</w:t>
      </w:r>
      <w:r w:rsidR="00C714C8" w:rsidRPr="00C714C8">
        <w:rPr>
          <w:position w:val="-12"/>
        </w:rPr>
        <w:object w:dxaOrig="1560" w:dyaOrig="360" w14:anchorId="17E4256C">
          <v:shape id="_x0000_i2303" type="#_x0000_t75" style="width:78.25pt;height:18.8pt" o:ole="">
            <v:imagedata r:id="rId198" o:title=""/>
          </v:shape>
          <o:OLEObject Type="Embed" ProgID="Equation.DSMT4" ShapeID="_x0000_i2303" DrawAspect="Content" ObjectID="_1836313156" r:id="rId199"/>
        </w:object>
      </w:r>
      <w:r>
        <w:rPr>
          <w:rFonts w:hint="eastAsia"/>
        </w:rPr>
        <w:t>为由</w:t>
      </w:r>
      <w:r w:rsidR="00C714C8" w:rsidRPr="00C714C8">
        <w:rPr>
          <w:position w:val="-6"/>
        </w:rPr>
        <w:object w:dxaOrig="260" w:dyaOrig="220" w14:anchorId="1DC24DE2">
          <v:shape id="_x0000_i2304" type="#_x0000_t75" style="width:12.5pt;height:11.9pt" o:ole="">
            <v:imagedata r:id="rId200" o:title=""/>
          </v:shape>
          <o:OLEObject Type="Embed" ProgID="Equation.DSMT4" ShapeID="_x0000_i2304" DrawAspect="Content" ObjectID="_1836313157"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1.9pt;height:12.5pt" o:ole="">
            <v:imagedata r:id="rId202" o:title=""/>
          </v:shape>
          <o:OLEObject Type="Embed" ProgID="Equation.DSMT4" ShapeID="_x0000_i2305" DrawAspect="Content" ObjectID="_1836313158" r:id="rId203"/>
        </w:object>
      </w:r>
      <w:r>
        <w:rPr>
          <w:rFonts w:hint="eastAsia"/>
        </w:rPr>
        <w:t>为最终输出。该分解表明，模型首先基于输入</w:t>
      </w:r>
      <w:r w:rsidR="00C714C8" w:rsidRPr="00025957">
        <w:rPr>
          <w:position w:val="-4"/>
        </w:rPr>
        <w:object w:dxaOrig="279" w:dyaOrig="260" w14:anchorId="4F85596C">
          <v:shape id="_x0000_i2306" type="#_x0000_t75" style="width:14.4pt;height:12.5pt" o:ole="">
            <v:imagedata r:id="rId204" o:title=""/>
          </v:shape>
          <o:OLEObject Type="Embed" ProgID="Equation.DSMT4" ShapeID="_x0000_i2306" DrawAspect="Content" ObjectID="_1836313159" r:id="rId205"/>
        </w:object>
      </w:r>
      <w:r>
        <w:rPr>
          <w:rFonts w:hint="eastAsia"/>
        </w:rPr>
        <w:t>生成推理路径</w:t>
      </w:r>
      <w:r w:rsidR="00C714C8" w:rsidRPr="00025957">
        <w:rPr>
          <w:position w:val="-4"/>
        </w:rPr>
        <w:object w:dxaOrig="240" w:dyaOrig="260" w14:anchorId="106E3A82">
          <v:shape id="_x0000_i2307" type="#_x0000_t75" style="width:11.9pt;height:12.5pt" o:ole="">
            <v:imagedata r:id="rId206" o:title=""/>
          </v:shape>
          <o:OLEObject Type="Embed" ProgID="Equation.DSMT4" ShapeID="_x0000_i2307" DrawAspect="Content" ObjectID="_1836313160" r:id="rId207"/>
        </w:object>
      </w:r>
      <w:r>
        <w:rPr>
          <w:rFonts w:hint="eastAsia"/>
        </w:rPr>
        <w:t>，再在</w:t>
      </w:r>
      <w:r w:rsidR="00C714C8" w:rsidRPr="00025957">
        <w:rPr>
          <w:position w:val="-4"/>
        </w:rPr>
        <w:object w:dxaOrig="279" w:dyaOrig="260" w14:anchorId="35DB8A5D">
          <v:shape id="_x0000_i2308" type="#_x0000_t75" style="width:14.4pt;height:12.5pt" o:ole="">
            <v:imagedata r:id="rId208" o:title=""/>
          </v:shape>
          <o:OLEObject Type="Embed" ProgID="Equation.DSMT4" ShapeID="_x0000_i2308" DrawAspect="Content" ObjectID="_1836313161" r:id="rId209"/>
        </w:object>
      </w:r>
      <w:r>
        <w:rPr>
          <w:rFonts w:hint="eastAsia"/>
        </w:rPr>
        <w:t>与</w:t>
      </w:r>
      <w:r w:rsidR="00C714C8" w:rsidRPr="00025957">
        <w:rPr>
          <w:position w:val="-4"/>
        </w:rPr>
        <w:object w:dxaOrig="240" w:dyaOrig="260" w14:anchorId="7FEF15DC">
          <v:shape id="_x0000_i2309" type="#_x0000_t75" style="width:11.9pt;height:12.5pt" o:ole="">
            <v:imagedata r:id="rId210" o:title=""/>
          </v:shape>
          <o:OLEObject Type="Embed" ProgID="Equation.DSMT4" ShapeID="_x0000_i2309" DrawAspect="Content" ObjectID="_1836313162" r:id="rId211"/>
        </w:object>
      </w:r>
      <w:r>
        <w:rPr>
          <w:rFonts w:hint="eastAsia"/>
        </w:rPr>
        <w:t>的双重条件约束下推导最终结果</w:t>
      </w:r>
      <w:r w:rsidR="00C714C8" w:rsidRPr="00025957">
        <w:rPr>
          <w:position w:val="-4"/>
        </w:rPr>
        <w:object w:dxaOrig="220" w:dyaOrig="260" w14:anchorId="60E6ACE6">
          <v:shape id="_x0000_i2310" type="#_x0000_t75" style="width:11.9pt;height:12.5pt" o:ole="">
            <v:imagedata r:id="rId212" o:title=""/>
          </v:shape>
          <o:OLEObject Type="Embed" ProgID="Equation.DSMT4" ShapeID="_x0000_i2310" DrawAspect="Content" ObjectID="_1836313163" r:id="rId213"/>
        </w:object>
      </w:r>
      <w:r>
        <w:rPr>
          <w:rFonts w:hint="eastAsia"/>
        </w:rPr>
        <w:t>。</w:t>
      </w:r>
    </w:p>
    <w:p w14:paraId="5C621757" w14:textId="77777777" w:rsidR="0006030B" w:rsidRDefault="00777529" w:rsidP="00F31790">
      <w:pPr>
        <w:pStyle w:val="2"/>
      </w:pPr>
      <w:bookmarkStart w:id="44" w:name="_Toc225673278"/>
      <w:r>
        <w:rPr>
          <w:rFonts w:hint="eastAsia"/>
        </w:rPr>
        <w:t>本章小结</w:t>
      </w:r>
      <w:bookmarkEnd w:id="44"/>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5"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5673280"/>
      <w:r>
        <w:rPr>
          <w:rFonts w:hint="eastAsia"/>
        </w:rPr>
        <w:t>模型设计与描述</w:t>
      </w:r>
      <w:bookmarkEnd w:id="46"/>
    </w:p>
    <w:p w14:paraId="7C8C7250" w14:textId="624A4D09" w:rsidR="0006030B" w:rsidRDefault="00777529">
      <w:pPr>
        <w:pStyle w:val="3"/>
        <w:rPr>
          <w:rFonts w:hint="default"/>
        </w:rPr>
      </w:pPr>
      <w:bookmarkStart w:id="47" w:name="_Toc225673281"/>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1F94D996"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sidR="00451F1A">
        <w:fldChar w:fldCharType="begin"/>
      </w:r>
      <w:r w:rsidR="00326FF9">
        <w:instrText xml:space="preserve"> ADDIN ZOTERO_ITEM CSL_CITATION {"citationID":"yiI2SgvL","properties":{"unsorted":false,"formattedCitation":"\\super [55]\\nosupersub{}","plainCitation":"[55]","noteIndex":0},"citationItems":[{"id":176,"uris":["http://zotero.org/users/19776223/items/9BGJZCBR"],"itemData":{"id":176,"type":"article","abstract":"Modern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development.","DOI":"10.48550/arXiv.2407.21783","language":"en","note":"arXiv:2407.21783 [cs]","number":"arXiv:2407.21783","publisher":"arXiv","source":"arXiv.org","title":"The Llama 3 Herd of Models","title-short":"llama","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3,28]]},"issued":{"date-parts":[["2024",11,23]]}}}],"schema":"https://github.com/citation-style-language/schema/raw/master/csl-citation.json"} </w:instrText>
      </w:r>
      <w:r w:rsidR="00451F1A">
        <w:fldChar w:fldCharType="separate"/>
      </w:r>
      <w:r w:rsidR="00326FF9" w:rsidRPr="00326FF9">
        <w:rPr>
          <w:kern w:val="0"/>
          <w:vertAlign w:val="superscript"/>
        </w:rPr>
        <w:t>[55]</w:t>
      </w:r>
      <w:r w:rsidR="00451F1A">
        <w:fldChar w:fldCharType="end"/>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79A358D5"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451F1A">
        <w:fldChar w:fldCharType="begin"/>
      </w:r>
      <w:r w:rsidR="00326FF9">
        <w:instrText xml:space="preserve"> ADDIN ZOTERO_ITEM CSL_CITATION {"citationID":"aLoDFzRo","properties":{"unsorted":false,"formattedCitation":"\\super [56]\\nosupersub{}","plainCitation":"[56]","noteIndex":0},"citationItems":[{"id":111,"uris":["http://zotero.org/users/19776223/items/V2AIQQNJ"],"itemData":{"id":111,"type":"paper-conference","abstract":"Electronic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rsidR="00451F1A">
        <w:fldChar w:fldCharType="separate"/>
      </w:r>
      <w:r w:rsidR="00326FF9" w:rsidRPr="00326FF9">
        <w:rPr>
          <w:kern w:val="0"/>
          <w:vertAlign w:val="superscript"/>
        </w:rPr>
        <w:t>[56]</w:t>
      </w:r>
      <w:r w:rsidR="00451F1A">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71D877E0"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326FF9">
        <w:fldChar w:fldCharType="begin"/>
      </w:r>
      <w:r w:rsidR="00326FF9">
        <w:instrText xml:space="preserve"> ADDIN ZOTERO_ITEM CSL_CITATION {"citationID":"clJWAqXK","properties":{"unsorted":false,"formattedCitation":"\\super [57]\\nosupersub{}","plainCitation":"[57]","noteIndex":0},"citationItems":[{"id":224,"uris":["http://zotero.org/users/19776223/items/8FL8JVGF"],"itemData":{"id":224,"type":"article-journal","container-title":"Advances in Neural Information Processing Systems","language":"en","page":"22199-22213","source":"papers.nips.cc","title":"Large Language Models are Zero-Shot Reasoners","title-short":"think step by step","volume":"35","author":[{"family":"Kojima","given":"Takeshi"},{"family":"Gu","given":"Shixiang (Shane)"},{"family":"Reid","given":"Machel"},{"family":"Matsuo","given":"Yutaka"},{"family":"Iwasawa","given":"Yusuke"}],"issued":{"date-parts":[["2022",12,6]]}}}],"schema":"https://github.com/citation-style-language/schema/raw/master/csl-citation.json"} </w:instrText>
      </w:r>
      <w:r w:rsidR="00326FF9">
        <w:fldChar w:fldCharType="separate"/>
      </w:r>
      <w:r w:rsidR="00326FF9" w:rsidRPr="00326FF9">
        <w:rPr>
          <w:kern w:val="0"/>
          <w:vertAlign w:val="superscript"/>
        </w:rPr>
        <w:t>[57]</w:t>
      </w:r>
      <w:r w:rsidR="00326FF9">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5673283"/>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2pt;height:16.3pt" o:ole="">
            <v:imagedata r:id="rId217" o:title=""/>
          </v:shape>
          <o:OLEObject Type="Embed" ProgID="Equation.DSMT4" ShapeID="_x0000_i2311" DrawAspect="Content" ObjectID="_1836313164" r:id="rId218"/>
        </w:object>
      </w:r>
      <w:r>
        <w:rPr>
          <w:rFonts w:hint="eastAsia"/>
        </w:rPr>
        <w:t>，其中</w:t>
      </w:r>
      <w:r w:rsidR="00C714C8" w:rsidRPr="00C714C8">
        <w:rPr>
          <w:position w:val="-6"/>
        </w:rPr>
        <w:object w:dxaOrig="580" w:dyaOrig="279" w14:anchorId="27908F21">
          <v:shape id="_x0000_i2312" type="#_x0000_t75" style="width:29.45pt;height:14.4pt" o:ole="">
            <v:imagedata r:id="rId219" o:title=""/>
          </v:shape>
          <o:OLEObject Type="Embed" ProgID="Equation.DSMT4" ShapeID="_x0000_i2312" DrawAspect="Content" ObjectID="_1836313165"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3pt;height:18.8pt" o:ole="">
            <v:imagedata r:id="rId221" o:title=""/>
          </v:shape>
          <o:OLEObject Type="Embed" ProgID="Equation.DSMT4" ShapeID="_x0000_i2313" DrawAspect="Content" ObjectID="_1836313166" r:id="rId222"/>
        </w:object>
      </w:r>
      <w:r w:rsidR="00A6227F">
        <w:rPr>
          <w:rFonts w:hint="eastAsia"/>
        </w:rPr>
        <w:t>表示原子</w:t>
      </w:r>
      <w:r w:rsidR="00C714C8" w:rsidRPr="00C714C8">
        <w:rPr>
          <w:position w:val="-6"/>
        </w:rPr>
        <w:object w:dxaOrig="200" w:dyaOrig="220" w14:anchorId="70388330">
          <v:shape id="_x0000_i2314" type="#_x0000_t75" style="width:8.15pt;height:11.9pt" o:ole="">
            <v:imagedata r:id="rId223" o:title=""/>
          </v:shape>
          <o:OLEObject Type="Embed" ProgID="Equation.DSMT4" ShapeID="_x0000_i2314" DrawAspect="Content" ObjectID="_1836313167" r:id="rId224"/>
        </w:object>
      </w:r>
      <w:r w:rsidR="00A6227F">
        <w:rPr>
          <w:rFonts w:hint="eastAsia"/>
        </w:rPr>
        <w:t>与原子</w:t>
      </w:r>
      <w:r w:rsidR="00C714C8" w:rsidRPr="00C714C8">
        <w:rPr>
          <w:position w:val="-6"/>
        </w:rPr>
        <w:object w:dxaOrig="180" w:dyaOrig="220" w14:anchorId="2CA69701">
          <v:shape id="_x0000_i2315" type="#_x0000_t75" style="width:8.15pt;height:11.9pt" o:ole="">
            <v:imagedata r:id="rId225" o:title=""/>
          </v:shape>
          <o:OLEObject Type="Embed" ProgID="Equation.DSMT4" ShapeID="_x0000_i2315" DrawAspect="Content" ObjectID="_1836313168"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5673284"/>
      <w:r>
        <w:t>融合与预测模块</w:t>
      </w:r>
      <w:bookmarkEnd w:id="52"/>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5673285"/>
      <w:r>
        <w:rPr>
          <w:rFonts w:hint="eastAsia"/>
        </w:rPr>
        <w:t>实验设计</w:t>
      </w:r>
      <w:bookmarkEnd w:id="53"/>
    </w:p>
    <w:p w14:paraId="29E4BC32" w14:textId="77777777" w:rsidR="0006030B" w:rsidRDefault="00777529">
      <w:pPr>
        <w:pStyle w:val="3"/>
        <w:rPr>
          <w:rFonts w:hint="default"/>
        </w:rPr>
      </w:pPr>
      <w:bookmarkStart w:id="54" w:name="_Toc225673286"/>
      <w:r>
        <w:t>数据集</w:t>
      </w:r>
      <w:bookmarkEnd w:id="54"/>
    </w:p>
    <w:p w14:paraId="566E48EE" w14:textId="5F90935D"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2F27B9">
        <w:fldChar w:fldCharType="begin"/>
      </w:r>
      <w:r w:rsidR="00326FF9">
        <w:instrText xml:space="preserve"> ADDIN ZOTERO_ITEM CSL_CITATION {"citationID":"8eBKMsMS","properties":{"unsorted":false,"formattedCitation":"\\super [58]\\nosupersub{}","plainCitation":"[58]","noteIndex":0},"citationItems":[{"id":141,"uris":["http://zotero.org/users/19776223/items/ULMW2SX6"],"itemData":{"id":141,"type":"paper-conference","abstract":"Therapeutics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326FF9" w:rsidRPr="00326FF9">
        <w:rPr>
          <w:kern w:val="0"/>
          <w:vertAlign w:val="superscript"/>
        </w:rPr>
        <w:t>[58]</w:t>
      </w:r>
      <w:r w:rsidR="002F27B9">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8" w:name="_Toc225673287"/>
      <w:r>
        <w:t>划分方式</w:t>
      </w:r>
      <w:bookmarkEnd w:id="58"/>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5673288"/>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3pt;height:16.3pt" o:ole="">
            <v:imagedata r:id="rId228" o:title=""/>
          </v:shape>
          <o:OLEObject Type="Embed" ProgID="Equation.DSMT4" ShapeID="_x0000_i2316" DrawAspect="Content" ObjectID="_1836313169"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5673289"/>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15pt;height:30.7pt" o:ole="">
            <v:imagedata r:id="rId230" o:title=""/>
          </v:shape>
          <o:OLEObject Type="Embed" ProgID="Equation.DSMT4" ShapeID="_x0000_i2317" DrawAspect="Content" ObjectID="_1836313170"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15pt;height:30.7pt" o:ole="">
            <v:imagedata r:id="rId232" o:title=""/>
          </v:shape>
          <o:OLEObject Type="Embed" ProgID="Equation.DSMT4" ShapeID="_x0000_i2318" DrawAspect="Content" ObjectID="_1836313171"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65pt;height:26.3pt" o:ole="">
            <v:imagedata r:id="rId234" o:title=""/>
          </v:shape>
          <o:OLEObject Type="Embed" ProgID="Equation.DSMT4" ShapeID="_x0000_i2319" DrawAspect="Content" ObjectID="_1836313172"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45pt;height:30.7pt" o:ole="">
            <v:imagedata r:id="rId236" o:title=""/>
          </v:shape>
          <o:OLEObject Type="Embed" ProgID="Equation.DSMT4" ShapeID="_x0000_i2320" DrawAspect="Content" ObjectID="_1836313173"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9pt;height:30.7pt" o:ole="">
            <v:imagedata r:id="rId238" o:title=""/>
          </v:shape>
          <o:OLEObject Type="Embed" ProgID="Equation.DSMT4" ShapeID="_x0000_i2321" DrawAspect="Content" ObjectID="_1836313174"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35pt;height:26.3pt" o:ole="">
            <v:imagedata r:id="rId240" o:title=""/>
          </v:shape>
          <o:OLEObject Type="Embed" ProgID="Equation.DSMT4" ShapeID="_x0000_i2322" DrawAspect="Content" ObjectID="_1836313175"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4pt;height:11.9pt" o:ole="">
            <v:imagedata r:id="rId242" o:title=""/>
          </v:shape>
          <o:OLEObject Type="Embed" ProgID="Equation.DSMT4" ShapeID="_x0000_i2323" DrawAspect="Content" ObjectID="_1836313176" r:id="rId243"/>
        </w:object>
      </w:r>
      <w:r w:rsidR="00B4673F">
        <w:rPr>
          <w:rFonts w:hint="eastAsia"/>
        </w:rPr>
        <w:t>，</w:t>
      </w:r>
      <w:r w:rsidR="008D0D0C" w:rsidRPr="008D0D0C">
        <w:rPr>
          <w:position w:val="-12"/>
        </w:rPr>
        <w:object w:dxaOrig="240" w:dyaOrig="360" w14:anchorId="097F8F4C">
          <v:shape id="_x0000_i2324" type="#_x0000_t75" style="width:11.9pt;height:18.8pt" o:ole="">
            <v:imagedata r:id="rId244" o:title=""/>
          </v:shape>
          <o:OLEObject Type="Embed" ProgID="Equation.DSMT4" ShapeID="_x0000_i2324" DrawAspect="Content" ObjectID="_1836313177" r:id="rId245"/>
        </w:object>
      </w:r>
      <w:r>
        <w:rPr>
          <w:rFonts w:hint="eastAsia"/>
        </w:rPr>
        <w:t>是第</w:t>
      </w:r>
      <w:r w:rsidR="008D0D0C" w:rsidRPr="008D0D0C">
        <w:rPr>
          <w:position w:val="-6"/>
        </w:rPr>
        <w:object w:dxaOrig="139" w:dyaOrig="260" w14:anchorId="646A6EA6">
          <v:shape id="_x0000_i2325" type="#_x0000_t75" style="width:6.9pt;height:12.5pt" o:ole="">
            <v:imagedata r:id="rId246" o:title=""/>
          </v:shape>
          <o:OLEObject Type="Embed" ProgID="Equation.DSMT4" ShapeID="_x0000_i2325" DrawAspect="Content" ObjectID="_1836313178"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1.9pt;height:18.8pt" o:ole="">
            <v:imagedata r:id="rId248" o:title=""/>
          </v:shape>
          <o:OLEObject Type="Embed" ProgID="Equation.DSMT4" ShapeID="_x0000_i2326" DrawAspect="Content" ObjectID="_1836313179" r:id="rId249"/>
        </w:object>
      </w:r>
      <w:r>
        <w:rPr>
          <w:rFonts w:hint="eastAsia"/>
        </w:rPr>
        <w:t>是第</w:t>
      </w:r>
      <w:r w:rsidR="008D0D0C" w:rsidRPr="008D0D0C">
        <w:rPr>
          <w:position w:val="-6"/>
        </w:rPr>
        <w:object w:dxaOrig="139" w:dyaOrig="260" w14:anchorId="4FCFE6A4">
          <v:shape id="_x0000_i2327" type="#_x0000_t75" style="width:6.9pt;height:12.5pt" o:ole="">
            <v:imagedata r:id="rId246" o:title=""/>
          </v:shape>
          <o:OLEObject Type="Embed" ProgID="Equation.DSMT4" ShapeID="_x0000_i2327" DrawAspect="Content" ObjectID="_1836313180"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45pt;height:35.05pt" o:ole="">
            <v:imagedata r:id="rId251" o:title=""/>
          </v:shape>
          <o:OLEObject Type="Embed" ProgID="Equation.DSMT4" ShapeID="_x0000_i2328" DrawAspect="Content" ObjectID="_1836313181"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5673290"/>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5F576565" w:rsidR="0006030B" w:rsidRDefault="00777529" w:rsidP="007E0097">
      <w:r>
        <w:rPr>
          <w:rFonts w:hint="eastAsia"/>
        </w:rPr>
        <w:t>GCN</w:t>
      </w:r>
      <w:r w:rsidR="002F27B9">
        <w:fldChar w:fldCharType="begin"/>
      </w:r>
      <w:r w:rsidR="00326FF9">
        <w:instrText xml:space="preserve"> ADDIN ZOTERO_ITEM CSL_CITATION {"citationID":"KoBkamOn","properties":{"unsorted":false,"formattedCitation":"\\super [59]\\nosupersub{}","plainCitation":"[59]","noteIndex":0},"citationItems":[{"id":112,"uris":["http://zotero.org/users/19776223/items/HM58B944"],"itemData":{"id":112,"type":"article-journal","abstract":"Graph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326FF9" w:rsidRPr="00326FF9">
        <w:rPr>
          <w:kern w:val="0"/>
          <w:vertAlign w:val="superscript"/>
        </w:rPr>
        <w:t>[59]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6AF50934" w:rsidR="0006030B" w:rsidRDefault="00777529" w:rsidP="007E0097">
      <w:r>
        <w:rPr>
          <w:rFonts w:hint="eastAsia"/>
        </w:rPr>
        <w:t>AttentiveFP</w:t>
      </w:r>
      <w:r w:rsidR="002F27B9">
        <w:fldChar w:fldCharType="begin"/>
      </w:r>
      <w:r w:rsidR="00326FF9">
        <w:instrText xml:space="preserve"> ADDIN ZOTERO_ITEM CSL_CITATION {"citationID":"mTqlQpXL","properties":{"unsorted":false,"formattedCitation":"\\super [60]\\nosupersub{}","plainCitation":"[60]","noteIndex":0},"citationItems":[{"id":92,"uris":["http://zotero.org/users/19776223/items/XZ3R9SJ7"],"itemData":{"id":92,"type":"article-journal","abstract":"Hunting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326FF9" w:rsidRPr="00326FF9">
        <w:rPr>
          <w:kern w:val="0"/>
          <w:vertAlign w:val="superscript"/>
        </w:rPr>
        <w:t>[60]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CFCA49D" w:rsidR="0006030B" w:rsidRDefault="00777529" w:rsidP="007E0097">
      <w:r>
        <w:rPr>
          <w:rFonts w:hint="eastAsia"/>
        </w:rPr>
        <w:t>NeuralFP</w:t>
      </w:r>
      <w:r w:rsidR="002F27B9">
        <w:fldChar w:fldCharType="begin"/>
      </w:r>
      <w:r w:rsidR="00326FF9">
        <w:instrText xml:space="preserve"> ADDIN ZOTERO_ITEM CSL_CITATION {"citationID":"2IjsEXdo","properties":{"unsorted":false,"formattedCitation":"\\super [61]\\nosupersub{}","plainCitation":"[61]","noteIndex":0},"citationItems":[{"id":115,"uris":["http://zotero.org/users/19776223/items/KBBC8H79"],"itemData":{"id":115,"type":"paper-conference","container-title":"Advances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326FF9" w:rsidRPr="00326FF9">
        <w:rPr>
          <w:kern w:val="0"/>
          <w:vertAlign w:val="superscript"/>
        </w:rPr>
        <w:t>[61]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333E051" w:rsidR="0006030B" w:rsidRDefault="00777529" w:rsidP="007E0097">
      <w:r>
        <w:rPr>
          <w:rFonts w:hint="eastAsia"/>
        </w:rPr>
        <w:t>CNN</w:t>
      </w:r>
      <w:r w:rsidR="002F27B9">
        <w:fldChar w:fldCharType="begin"/>
      </w:r>
      <w:r w:rsidR="00326FF9">
        <w:instrText xml:space="preserve"> ADDIN ZOTERO_ITEM CSL_CITATION {"citationID":"xVrdwn8a","properties":{"unsorted":false,"formattedCitation":"\\super [62]\\nosupersub{}","plainCitation":"[62]","noteIndex":0},"citationItems":[{"id":116,"uris":["http://zotero.org/users/19776223/items/7GWULU8B"],"itemData":{"id":116,"type":"article-journal","abstract":"Previous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326FF9" w:rsidRPr="00326FF9">
        <w:rPr>
          <w:kern w:val="0"/>
          <w:vertAlign w:val="superscript"/>
        </w:rPr>
        <w:t>[62]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5673291"/>
      <w:r>
        <w:rPr>
          <w:rFonts w:hint="eastAsia"/>
        </w:rPr>
        <w:t>实验及结果分析</w:t>
      </w:r>
      <w:bookmarkEnd w:id="63"/>
    </w:p>
    <w:p w14:paraId="159C2A94" w14:textId="77777777" w:rsidR="0006030B" w:rsidRDefault="00777529">
      <w:pPr>
        <w:pStyle w:val="3"/>
        <w:rPr>
          <w:rFonts w:hint="default"/>
        </w:rPr>
      </w:pPr>
      <w:bookmarkStart w:id="64" w:name="_Toc225673292"/>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5673293"/>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5673294"/>
      <w:r>
        <w:t>可视化分析</w:t>
      </w:r>
      <w:bookmarkEnd w:id="75"/>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5673295"/>
      <w:r>
        <w:t>参数敏感实验</w:t>
      </w:r>
      <w:bookmarkEnd w:id="77"/>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5673296"/>
      <w:r>
        <w:rPr>
          <w:rFonts w:hint="eastAsia"/>
        </w:rPr>
        <w:t>本章小结</w:t>
      </w:r>
      <w:bookmarkEnd w:id="79"/>
    </w:p>
    <w:p w14:paraId="13FB9CB2" w14:textId="7155DF86"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0" w:name="_Toc225673297"/>
      <w:r>
        <w:lastRenderedPageBreak/>
        <w:t>基于知识增强</w:t>
      </w:r>
      <w:r>
        <w:rPr>
          <w:rFonts w:hint="eastAsia"/>
        </w:rPr>
        <w:t>与</w:t>
      </w:r>
      <w:r>
        <w:t>图对齐的分子性质预测方法</w:t>
      </w:r>
      <w:bookmarkEnd w:id="80"/>
    </w:p>
    <w:p w14:paraId="311098C8" w14:textId="2CEE2529"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1" w:name="_Toc225673298"/>
      <w:r>
        <w:rPr>
          <w:rFonts w:hint="eastAsia"/>
        </w:rPr>
        <w:t>模型设计与描述</w:t>
      </w:r>
      <w:bookmarkEnd w:id="81"/>
    </w:p>
    <w:p w14:paraId="062F0443" w14:textId="7B008992" w:rsidR="0006030B" w:rsidRDefault="00A31EB5">
      <w:pPr>
        <w:pStyle w:val="3"/>
        <w:rPr>
          <w:rFonts w:hint="default"/>
        </w:rPr>
      </w:pPr>
      <w:bookmarkStart w:id="82" w:name="_Toc225673299"/>
      <w:r>
        <w:t>KGAMA</w:t>
      </w:r>
      <w:r>
        <w:t>框架概述</w:t>
      </w:r>
      <w:bookmarkEnd w:id="82"/>
    </w:p>
    <w:p w14:paraId="54C34033" w14:textId="22B6D36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5673300"/>
      <w:r>
        <w:t>图编码器</w:t>
      </w:r>
      <w:bookmarkEnd w:id="84"/>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5673301"/>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6"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5.95pt;height:21.9pt" o:ole="">
            <v:imagedata r:id="rId258" o:title=""/>
          </v:shape>
          <o:OLEObject Type="Embed" ProgID="Equation.DSMT4" ShapeID="_x0000_i2329" DrawAspect="Content" ObjectID="_1836313182"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3pt;height:16.3pt" o:ole="">
            <v:imagedata r:id="rId260" o:title=""/>
          </v:shape>
          <o:OLEObject Type="Embed" ProgID="Equation.DSMT4" ShapeID="_x0000_i2330" DrawAspect="Content" ObjectID="_1836313183" r:id="rId261"/>
        </w:object>
      </w:r>
      <w:r w:rsidR="00777529">
        <w:t>代表</w:t>
      </w:r>
      <w:r w:rsidR="00777529">
        <w:t>AtomPairs</w:t>
      </w:r>
      <w:r w:rsidR="00777529">
        <w:t>指纹，</w:t>
      </w:r>
      <w:r w:rsidR="00B035DA" w:rsidRPr="00B035DA">
        <w:rPr>
          <w:position w:val="-10"/>
        </w:rPr>
        <w:object w:dxaOrig="520" w:dyaOrig="320" w14:anchorId="6EDF42F8">
          <v:shape id="_x0000_i2331" type="#_x0000_t75" style="width:26.3pt;height:16.3pt" o:ole="">
            <v:imagedata r:id="rId262" o:title=""/>
          </v:shape>
          <o:OLEObject Type="Embed" ProgID="Equation.DSMT4" ShapeID="_x0000_i2331" DrawAspect="Content" ObjectID="_1836313184" r:id="rId263"/>
        </w:object>
      </w:r>
      <w:r w:rsidR="00777529">
        <w:t>指代</w:t>
      </w:r>
      <w:r w:rsidR="00777529">
        <w:t>MACCS</w:t>
      </w:r>
      <w:r w:rsidR="00777529">
        <w:t>指纹，</w:t>
      </w:r>
      <w:r w:rsidR="00B035DA" w:rsidRPr="00B035DA">
        <w:rPr>
          <w:position w:val="-10"/>
        </w:rPr>
        <w:object w:dxaOrig="540" w:dyaOrig="320" w14:anchorId="538F60D3">
          <v:shape id="_x0000_i2332" type="#_x0000_t75" style="width:27.55pt;height:16.3pt" o:ole="">
            <v:imagedata r:id="rId264" o:title=""/>
          </v:shape>
          <o:OLEObject Type="Embed" ProgID="Equation.DSMT4" ShapeID="_x0000_i2332" DrawAspect="Content" ObjectID="_1836313185"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5673302"/>
      <w:r>
        <w:t>序列编码器</w:t>
      </w:r>
      <w:bookmarkEnd w:id="87"/>
    </w:p>
    <w:p w14:paraId="74B29AA1" w14:textId="5F09D940"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DD6208">
        <w:fldChar w:fldCharType="begin"/>
      </w:r>
      <w:r w:rsidR="00DD6208">
        <w:instrText xml:space="preserve"> ADDIN ZOTERO_ITEM CSL_CITATION {"citationID":"P2jqvooP","properties":{"unsorted":false,"formattedCitation":"\\super [63]\\nosupersub{}","plainCitation":"[63]","noteIndex":0},"citationItems":[{"id":228,"uris":["http://zotero.org/users/19776223/items/36JLJVMC"],"itemData":{"id":228,"type":"article-journal","abstract":"Language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code.","container-title":"ArXiv","source":"Semantic Scholar","title":"RoBERTa: A Robustly Optimized BERT Pretraining Approach","title-short":"RoBERTa","URL":"https://www.semanticscholar.org/paper/RoBERTa%3A-A-Robustly-Optimized-BERT-Pretraining-Liu-Ott/077f8329a7b6fa3b7c877a57b81eb6c18b5f87de","author":[{"family":"Liu","given":"Yinhan"},{"family":"Ott","given":"Myle"},{"family":"Goyal","given":"Naman"},{"family":"Du","given":"Jingfei"},{"family":"Joshi","given":"Mandar"},{"family":"Chen","given":"Danqi"},{"family":"Levy","given":"Omer"},{"family":"Lewis","given":"M."},{"family":"Zettlemoyer","given":"Luke"},{"family":"Stoyanov","given":"Veselin"}],"accessed":{"date-parts":[["2026",3,29]]},"issued":{"date-parts":[["2019",7,26]]}}}],"schema":"https://github.com/citation-style-language/schema/raw/master/csl-citation.json"} </w:instrText>
      </w:r>
      <w:r w:rsidR="00DD6208">
        <w:fldChar w:fldCharType="separate"/>
      </w:r>
      <w:r w:rsidR="00DD6208" w:rsidRPr="00DD6208">
        <w:rPr>
          <w:kern w:val="0"/>
          <w:vertAlign w:val="superscript"/>
        </w:rPr>
        <w:t>[63]</w:t>
      </w:r>
      <w:r w:rsidR="00DD6208">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5673303"/>
      <w:r>
        <w:lastRenderedPageBreak/>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4ECEED6"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D90A0B">
        <w:fldChar w:fldCharType="begin"/>
      </w:r>
      <w:r w:rsidR="00D90A0B">
        <w:instrText xml:space="preserve"> ADDIN ZOTERO_ITEM CSL_CITATION {"citationID":"b7vFDtJ0","properties":{"unsorted":false,"formattedCitation":"\\super [64]\\nosupersub{}","plainCitation":"[64]","noteIndex":0},"citationItems":[{"id":232,"uris":["http://zotero.org/users/19776223/items/X6P5T8XE"],"itemData":{"id":232,"type":"paper-conference","abstract":"Obtaining large-scale annotated data for NLP tasks in the scientific domain is challenging and expensive. We release SciBERT, a pretrained language model based on BERT (Devlin et. al., 2018) to address the lack of high-quality, large-scale labeled scientific data. SciBERT leverages unsupervised pretraining on a large multi-domain corpus of scientific publications to improve performance on downstream scientific NLP tasks. We evaluate on a suite of tasks including sequence tagging, sentence classification and dependency parsing, with datasets from a variety of scientific domains. We demonstrate statistically significant improvements over BERT and achieve new state-of-the-art results on several of these tasks. The code and pretrained models are available at https://github.com/allenai/scibert/.","container-title":"Proceedings of the 2019 Conference on Empirical Methods in Natural Language Processing and the 9th International Joint Conference on Natural Language Processing (EMNLP-IJCNLP)","DOI":"10.18653/v1/D19-1371","event-title":"EMNLP-IJCNLP 2019","page":"3615–3620","publisher":"Association for Computational Linguistics","publisher-place":"Hong Kong, China","source":"ACLWeb","title":"SciBERT: A Pretrained Language Model for Scientific Text","title-short":"SciBERT","URL":"https://aclanthology.org/D19-1371/","author":[{"family":"Beltagy","given":"Iz"},{"family":"Lo","given":"Kyle"},{"family":"Cohan","given":"Arman"}],"editor":[{"family":"Inui","given":"Kentaro"},{"family":"Jiang","given":"Jing"},{"family":"Ng","given":"Vincent"},{"family":"Wan","given":"Xiaojun"}],"accessed":{"date-parts":[["2026",3,29]]},"issued":{"date-parts":[["2019",11]]}}}],"schema":"https://github.com/citation-style-language/schema/raw/master/csl-citation.json"} </w:instrText>
      </w:r>
      <w:r w:rsidR="00D90A0B">
        <w:fldChar w:fldCharType="separate"/>
      </w:r>
      <w:r w:rsidR="00D90A0B" w:rsidRPr="00D90A0B">
        <w:rPr>
          <w:kern w:val="0"/>
          <w:vertAlign w:val="superscript"/>
        </w:rPr>
        <w:t>[64]</w:t>
      </w:r>
      <w:r w:rsidR="00D90A0B">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3FAFF20F" w14:textId="77777777" w:rsidR="0006030B" w:rsidRDefault="00777529">
      <w:pPr>
        <w:pStyle w:val="3"/>
        <w:rPr>
          <w:rFonts w:hint="default"/>
        </w:rPr>
      </w:pPr>
      <w:bookmarkStart w:id="89" w:name="_Toc225673304"/>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5673305"/>
      <w:r>
        <w:rPr>
          <w:rFonts w:hint="eastAsia"/>
        </w:rPr>
        <w:t>实验设计</w:t>
      </w:r>
      <w:bookmarkEnd w:id="90"/>
    </w:p>
    <w:p w14:paraId="6388DA1C" w14:textId="0D12379C" w:rsidR="0006030B" w:rsidRDefault="00777529">
      <w:pPr>
        <w:pStyle w:val="3"/>
        <w:rPr>
          <w:rFonts w:hint="default"/>
        </w:rPr>
      </w:pPr>
      <w:bookmarkStart w:id="91" w:name="_Toc225673306"/>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w:t>
      </w:r>
      <w:r w:rsidR="006E7DCB">
        <w:rPr>
          <w:rFonts w:hint="eastAsia"/>
        </w:rPr>
        <w:lastRenderedPageBreak/>
        <w:t>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77777777" w:rsidR="003641CD" w:rsidRDefault="00325767" w:rsidP="00325767">
      <w:r>
        <w:rPr>
          <w:rFonts w:hint="eastAsia"/>
        </w:rPr>
        <w:t>第三步，</w:t>
      </w:r>
      <w:r w:rsidR="003641CD" w:rsidRPr="003641CD">
        <w:t>理化属性计算与上下文补充</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lastRenderedPageBreak/>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5673307"/>
      <w:r>
        <w:t>下游数据集</w:t>
      </w:r>
      <w:bookmarkEnd w:id="94"/>
    </w:p>
    <w:p w14:paraId="569FBF09" w14:textId="6504753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w:t>
      </w:r>
      <w:r>
        <w:rPr>
          <w:rFonts w:hint="eastAsia"/>
        </w:rPr>
        <w:lastRenderedPageBreak/>
        <w:t>了</w:t>
      </w:r>
      <w:r>
        <w:rPr>
          <w:rFonts w:hint="eastAsia"/>
        </w:rPr>
        <w:t>MoleculeNet</w:t>
      </w:r>
      <w:r w:rsidR="002F27B9">
        <w:fldChar w:fldCharType="begin"/>
      </w:r>
      <w:r w:rsidR="00D90A0B">
        <w:instrText xml:space="preserve"> ADDIN ZOTERO_ITEM CSL_CITATION {"citationID":"5KSf5ZHo","properties":{"unsorted":false,"formattedCitation":"\\super [65]\\nosupersub{}","plainCitation":"[65]","noteIndex":0},"citationItems":[{"id":143,"uris":["http://zotero.org/users/19776223/items/WVRMCN7M"],"itemData":{"id":143,"type":"article-journal","abstract":"Molecular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D90A0B" w:rsidRPr="00D90A0B">
        <w:rPr>
          <w:kern w:val="0"/>
          <w:vertAlign w:val="superscript"/>
        </w:rPr>
        <w:t>[65]</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w:t>
      </w:r>
      <w:r>
        <w:rPr>
          <w:rFonts w:hint="eastAsia"/>
        </w:rPr>
        <w:lastRenderedPageBreak/>
        <w:t>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6" w:name="_Ref224641122"/>
      <w:r>
        <w:rPr>
          <w:rFonts w:hint="eastAsia"/>
        </w:rPr>
        <w:lastRenderedPageBreak/>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7" w:name="_Toc225673308"/>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t>参数设置</w:t>
      </w:r>
    </w:p>
    <w:p w14:paraId="226353C2" w14:textId="7D957445"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5673309"/>
      <w:r>
        <w:lastRenderedPageBreak/>
        <w:t>评价指标</w:t>
      </w:r>
      <w:bookmarkEnd w:id="98"/>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2pt;height:37.55pt" o:ole="">
            <v:imagedata r:id="rId268" o:title=""/>
          </v:shape>
          <o:OLEObject Type="Embed" ProgID="Equation.DSMT4" ShapeID="_x0000_i2333" DrawAspect="Content" ObjectID="_1836313186"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5673310"/>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4A9D8E3E"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4A74BB">
        <w:fldChar w:fldCharType="begin"/>
      </w:r>
      <w:r w:rsidR="00D90A0B">
        <w:instrText xml:space="preserve"> ADDIN ZOTERO_ITEM CSL_CITATION {"citationID":"3ISzFeY9","properties":{"unsorted":false,"formattedCitation":"\\super [66]\\nosupersub{}","plainCitation":"[66]","noteIndex":0},"citationItems":[{"id":193,"uris":["http://zotero.org/users/19776223/items/4P3S6XRD"],"itemData":{"id":193,"type":"webpage","abstract":"This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labels.","container-title":"arXiv.org","language":"en","title":"A Simple Framework for Contrastive Learning of Visual Representations","title-short":"NT-Xent","URL":"https://arxiv.org/abs/2002.05709v3","author":[{"family":"Chen","given":"Ting"},{"family":"Kornblith","given":"Simon"},{"family":"Norouzi","given":"Mohammad"},{"family":"Hinton","given":"Geoffrey"}],"accessed":{"date-parts":[["2026",3,29]]},"issued":{"date-parts":[["2020",2,13]]}}}],"schema":"https://github.com/citation-style-language/schema/raw/master/csl-citation.json"} </w:instrText>
      </w:r>
      <w:r w:rsidR="004A74BB">
        <w:fldChar w:fldCharType="separate"/>
      </w:r>
      <w:r w:rsidR="00D90A0B" w:rsidRPr="00D90A0B">
        <w:rPr>
          <w:kern w:val="0"/>
          <w:vertAlign w:val="superscript"/>
        </w:rPr>
        <w:t>[66]</w:t>
      </w:r>
      <w:r w:rsidR="004A74BB">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95pt;height:50.1pt" o:ole="">
            <v:imagedata r:id="rId270" o:title=""/>
          </v:shape>
          <o:OLEObject Type="Embed" ProgID="Equation.DSMT4" ShapeID="_x0000_i2334" DrawAspect="Content" ObjectID="_1836313187"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1.9pt;height:17.55pt" o:ole="">
            <v:imagedata r:id="rId272" o:title=""/>
          </v:shape>
          <o:OLEObject Type="Embed" ProgID="Equation.DSMT4" ShapeID="_x0000_i2335" DrawAspect="Content" ObjectID="_1836313188" r:id="rId273"/>
        </w:object>
      </w:r>
      <w:r w:rsidR="00B943E6">
        <w:rPr>
          <w:rFonts w:hint="eastAsia"/>
        </w:rPr>
        <w:t>，</w:t>
      </w:r>
      <w:r w:rsidR="00B943E6" w:rsidRPr="00B943E6">
        <w:rPr>
          <w:position w:val="-14"/>
        </w:rPr>
        <w:object w:dxaOrig="260" w:dyaOrig="380" w14:anchorId="04A92EBF">
          <v:shape id="_x0000_i2336" type="#_x0000_t75" style="width:12.5pt;height:18.8pt" o:ole="">
            <v:imagedata r:id="rId274" o:title=""/>
          </v:shape>
          <o:OLEObject Type="Embed" ProgID="Equation.DSMT4" ShapeID="_x0000_i2336" DrawAspect="Content" ObjectID="_1836313189" r:id="rId275"/>
        </w:object>
      </w:r>
      <w:r>
        <w:rPr>
          <w:rFonts w:hint="eastAsia"/>
        </w:rPr>
        <w:t>为归一化后的特征向量，</w:t>
      </w:r>
      <w:r w:rsidR="00B943E6" w:rsidRPr="00B943E6">
        <w:rPr>
          <w:position w:val="-6"/>
        </w:rPr>
        <w:object w:dxaOrig="420" w:dyaOrig="279" w14:anchorId="2EF6208C">
          <v:shape id="_x0000_i2337" type="#_x0000_t75" style="width:21.9pt;height:12.5pt" o:ole="">
            <v:imagedata r:id="rId276" o:title=""/>
          </v:shape>
          <o:OLEObject Type="Embed" ProgID="Equation.DSMT4" ShapeID="_x0000_i2337" DrawAspect="Content" ObjectID="_1836313190" r:id="rId277"/>
        </w:object>
      </w:r>
      <w:r>
        <w:rPr>
          <w:rFonts w:hint="eastAsia"/>
        </w:rPr>
        <w:t>表示余弦相似度，</w:t>
      </w:r>
      <w:r w:rsidR="00B943E6" w:rsidRPr="00B943E6">
        <w:rPr>
          <w:position w:val="-6"/>
        </w:rPr>
        <w:object w:dxaOrig="200" w:dyaOrig="220" w14:anchorId="7215D015">
          <v:shape id="_x0000_i2338" type="#_x0000_t75" style="width:9.4pt;height:11.9pt" o:ole="">
            <v:imagedata r:id="rId278" o:title=""/>
          </v:shape>
          <o:OLEObject Type="Embed" ProgID="Equation.DSMT4" ShapeID="_x0000_i2338" DrawAspect="Content" ObjectID="_1836313191" r:id="rId279"/>
        </w:object>
      </w:r>
      <w:r>
        <w:rPr>
          <w:rFonts w:hint="eastAsia"/>
        </w:rPr>
        <w:t>为温度系数，</w:t>
      </w:r>
      <w:r w:rsidR="00B943E6" w:rsidRPr="00B943E6">
        <w:rPr>
          <w:position w:val="-4"/>
        </w:rPr>
        <w:object w:dxaOrig="240" w:dyaOrig="260" w14:anchorId="78A2E08D">
          <v:shape id="_x0000_i2339" type="#_x0000_t75" style="width:12.5pt;height:12.5pt" o:ole="">
            <v:imagedata r:id="rId280" o:title=""/>
          </v:shape>
          <o:OLEObject Type="Embed" ProgID="Equation.DSMT4" ShapeID="_x0000_i2339" DrawAspect="Content" ObjectID="_1836313192" r:id="rId28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1pt;height:16.3pt" o:ole="">
            <v:imagedata r:id="rId282" o:title=""/>
          </v:shape>
          <o:OLEObject Type="Embed" ProgID="Equation.DSMT4" ShapeID="_x0000_i2340" DrawAspect="Content" ObjectID="_1836313193" r:id="rId283"/>
        </w:object>
      </w:r>
      <w:r>
        <w:rPr>
          <w:rFonts w:hint="eastAsia"/>
        </w:rPr>
        <w:t>下的表示为</w:t>
      </w:r>
      <w:r w:rsidR="00B943E6" w:rsidRPr="00B943E6">
        <w:rPr>
          <w:position w:val="-12"/>
        </w:rPr>
        <w:object w:dxaOrig="420" w:dyaOrig="380" w14:anchorId="1B6C3D18">
          <v:shape id="_x0000_i2341" type="#_x0000_t75" style="width:21.9pt;height:18.8pt" o:ole="">
            <v:imagedata r:id="rId284" o:title=""/>
          </v:shape>
          <o:OLEObject Type="Embed" ProgID="Equation.DSMT4" ShapeID="_x0000_i2341" DrawAspect="Content" ObjectID="_1836313194"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9pt;height:18.8pt" o:ole="">
            <v:imagedata r:id="rId286" o:title=""/>
          </v:shape>
          <o:OLEObject Type="Embed" ProgID="Equation.DSMT4" ShapeID="_x0000_i2342" DrawAspect="Content" ObjectID="_1836313195" r:id="rId287"/>
        </w:object>
      </w:r>
      <w:r>
        <w:rPr>
          <w:rFonts w:hint="eastAsia"/>
        </w:rPr>
        <w:t>。为了确保对齐的对称性，本文定义双向对比损失</w:t>
      </w:r>
      <w:r w:rsidR="00B943E6" w:rsidRPr="00B943E6">
        <w:rPr>
          <w:position w:val="-14"/>
        </w:rPr>
        <w:object w:dxaOrig="460" w:dyaOrig="380" w14:anchorId="032698F9">
          <v:shape id="_x0000_i2343" type="#_x0000_t75" style="width:23.15pt;height:18.8pt" o:ole="">
            <v:imagedata r:id="rId288" o:title=""/>
          </v:shape>
          <o:OLEObject Type="Embed" ProgID="Equation.DSMT4" ShapeID="_x0000_i2343" DrawAspect="Content" ObjectID="_1836313196"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344" type="#_x0000_t75" style="width:115.85pt;height:30.05pt" o:ole="">
            <v:imagedata r:id="rId290" o:title=""/>
          </v:shape>
          <o:OLEObject Type="Embed" ProgID="Equation.DSMT4" ShapeID="_x0000_i2344" DrawAspect="Content" ObjectID="_1836313197"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2.85pt;height:50.1pt" o:ole="">
            <v:imagedata r:id="rId292" o:title=""/>
          </v:shape>
          <o:OLEObject Type="Embed" ProgID="Equation.DSMT4" ShapeID="_x0000_i2345" DrawAspect="Content" ObjectID="_1836313198"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8pt;height:17.55pt" o:ole="">
            <v:imagedata r:id="rId294" o:title=""/>
          </v:shape>
          <o:OLEObject Type="Embed" ProgID="Equation.DSMT4" ShapeID="_x0000_i2346" DrawAspect="Content" ObjectID="_1836313199"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347" type="#_x0000_t75" style="width:167.15pt;height:37.55pt" o:ole="">
            <v:imagedata r:id="rId296" o:title=""/>
          </v:shape>
          <o:OLEObject Type="Embed" ProgID="Equation.DSMT4" ShapeID="_x0000_i2347" DrawAspect="Content" ObjectID="_1836313200"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3pt;height:33.8pt" o:ole="">
            <v:imagedata r:id="rId298" o:title=""/>
          </v:shape>
          <o:OLEObject Type="Embed" ProgID="Equation.DSMT4" ShapeID="_x0000_i2348" DrawAspect="Content" ObjectID="_1836313201"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8pt;height:17.55pt" o:ole="">
            <v:imagedata r:id="rId300" o:title=""/>
          </v:shape>
          <o:OLEObject Type="Embed" ProgID="Equation.DSMT4" ShapeID="_x0000_i2349" DrawAspect="Content" ObjectID="_1836313202"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8pt;height:17.55pt" o:ole="">
            <v:imagedata r:id="rId302" o:title=""/>
          </v:shape>
          <o:OLEObject Type="Embed" ProgID="Equation.DSMT4" ShapeID="_x0000_i2350" DrawAspect="Content" ObjectID="_1836313203" r:id="rId303"/>
        </w:object>
      </w:r>
      <w:r>
        <w:rPr>
          <w:rFonts w:hint="eastAsia"/>
        </w:rPr>
        <w:t>项作为正则化因子，防止</w:t>
      </w:r>
      <w:r w:rsidR="00593ACC" w:rsidRPr="00593ACC">
        <w:rPr>
          <w:position w:val="-12"/>
        </w:rPr>
        <w:object w:dxaOrig="340" w:dyaOrig="360" w14:anchorId="28AE02D9">
          <v:shape id="_x0000_i2351" type="#_x0000_t75" style="width:18.8pt;height:17.55pt" o:ole="">
            <v:imagedata r:id="rId300" o:title=""/>
          </v:shape>
          <o:OLEObject Type="Embed" ProgID="Equation.DSMT4" ShapeID="_x0000_i2351" DrawAspect="Content" ObjectID="_1836313204"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5673311"/>
      <w:r>
        <w:t>对比模型</w:t>
      </w:r>
      <w:bookmarkEnd w:id="101"/>
    </w:p>
    <w:p w14:paraId="33D4D89B" w14:textId="4423DFF6" w:rsidR="0006030B" w:rsidRDefault="00777529" w:rsidP="007E0097">
      <w:r>
        <w:t>Mol2Vec</w:t>
      </w:r>
      <w:r w:rsidR="002F27B9">
        <w:fldChar w:fldCharType="begin"/>
      </w:r>
      <w:r w:rsidR="00D90A0B">
        <w:instrText xml:space="preserve"> ADDIN ZOTERO_ITEM CSL_CITATION {"citationID":"sVPzmiz3","properties":{"unsorted":false,"formattedCitation":"\\super [67]\\nosupersub{}","plainCitation":"[67]","noteIndex":0},"citationItems":[{"id":88,"uris":["http://zotero.org/users/19776223/items/5ASGIJ4L"],"itemData":{"id":88,"type":"article-journal","abstract":"Click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D90A0B" w:rsidRPr="00D90A0B">
        <w:rPr>
          <w:kern w:val="0"/>
          <w:vertAlign w:val="superscript"/>
        </w:rPr>
        <w:t>[67]</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B3916DB" w:rsidR="0006030B" w:rsidRDefault="00777529" w:rsidP="007E0097">
      <w:r>
        <w:t>N-Gram</w:t>
      </w:r>
      <w:r w:rsidR="002F27B9">
        <w:fldChar w:fldCharType="begin"/>
      </w:r>
      <w:r w:rsidR="00D90A0B">
        <w:instrText xml:space="preserve"> ADDIN ZOTERO_ITEM CSL_CITATION {"citationID":"mY0CgoYo","properties":{"unsorted":false,"formattedCitation":"\\super [68]\\nosupersub{}","plainCitation":"[68]","noteIndex":0},"citationItems":[{"id":95,"uris":["http://zotero.org/users/19776223/items/ZZNGE9KY"],"itemData":{"id":95,"type":"paper-conference","container-title":"Advances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D90A0B" w:rsidRPr="00D90A0B">
        <w:rPr>
          <w:kern w:val="0"/>
          <w:vertAlign w:val="superscript"/>
        </w:rPr>
        <w:t>[68]</w:t>
      </w:r>
      <w:r w:rsidR="002F27B9">
        <w:fldChar w:fldCharType="end"/>
      </w:r>
      <w:r>
        <w:t>：一种基于分子拓扑特征的方法，将分子表示为由连续</w:t>
      </w:r>
      <w:r w:rsidR="00A84F2E" w:rsidRPr="00A84F2E">
        <w:rPr>
          <w:position w:val="-6"/>
        </w:rPr>
        <w:object w:dxaOrig="279" w:dyaOrig="279" w14:anchorId="49348547">
          <v:shape id="_x0000_i2352" type="#_x0000_t75" style="width:12.5pt;height:12.5pt" o:ole="">
            <v:imagedata r:id="rId305" o:title=""/>
          </v:shape>
          <o:OLEObject Type="Embed" ProgID="Equation.DSMT4" ShapeID="_x0000_i2352" DrawAspect="Content" ObjectID="_1836313205" r:id="rId306"/>
        </w:object>
      </w:r>
      <w:proofErr w:type="gramStart"/>
      <w:r>
        <w:t>个</w:t>
      </w:r>
      <w:proofErr w:type="gramEnd"/>
      <w:r>
        <w:t>化学键组成的</w:t>
      </w:r>
      <w:r>
        <w:lastRenderedPageBreak/>
        <w:t>路径集合。它不需要预先定义复杂的化学特征，具有良好的通用性和灵活性，能够从结构角度有效刻画分子的局部环境。</w:t>
      </w:r>
    </w:p>
    <w:p w14:paraId="4DCFD597" w14:textId="1EBAC0E1" w:rsidR="0006030B" w:rsidRDefault="00777529" w:rsidP="007E0097">
      <w:r>
        <w:t>GIN</w:t>
      </w:r>
      <w:r w:rsidR="002F27B9">
        <w:fldChar w:fldCharType="begin"/>
      </w:r>
      <w:r w:rsidR="00D90A0B">
        <w:instrText xml:space="preserve"> ADDIN ZOTERO_ITEM CSL_CITATION {"citationID":"GOKf73eG","properties":{"unsorted":false,"formattedCitation":"\\super [69]\\nosupersub{}","plainCitation":"[69]","noteIndex":0},"citationItems":[{"id":90,"uris":["http://zotero.org/users/19776223/items/NEWBHC6E"],"itemData":{"id":90,"type":"paper-conference","abstract":"Graph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D90A0B" w:rsidRPr="00D90A0B">
        <w:rPr>
          <w:kern w:val="0"/>
          <w:vertAlign w:val="superscript"/>
        </w:rPr>
        <w:t>[69]</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4ED2071" w:rsidR="0006030B" w:rsidRDefault="00777529" w:rsidP="007E0097">
      <w:r>
        <w:t>AttentiveFP</w:t>
      </w:r>
      <w:r w:rsidR="002F27B9">
        <w:fldChar w:fldCharType="begin"/>
      </w:r>
      <w:r w:rsidR="00326FF9">
        <w:instrText xml:space="preserve"> ADDIN ZOTERO_ITEM CSL_CITATION {"citationID":"bGttcwFT","properties":{"unsorted":false,"formattedCitation":"\\super [60]\\nosupersub{}","plainCitation":"[60]","noteIndex":0},"citationItems":[{"id":92,"uris":["http://zotero.org/users/19776223/items/XZ3R9SJ7"],"itemData":{"id":92,"type":"article-journal","abstract":"Hunting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326FF9" w:rsidRPr="00326FF9">
        <w:rPr>
          <w:kern w:val="0"/>
          <w:vertAlign w:val="superscript"/>
        </w:rPr>
        <w:t>[60]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6215929F" w:rsidR="0006030B" w:rsidRDefault="00777529" w:rsidP="007E0097">
      <w:r>
        <w:t>MPNN</w:t>
      </w:r>
      <w:r w:rsidR="002F27B9">
        <w:fldChar w:fldCharType="begin"/>
      </w:r>
      <w:r w:rsidR="00DB5AE0">
        <w:instrText xml:space="preserve"> ADDIN ZOTERO_ITEM CSL_CITATION {"citationID":"Jo32WIcO","properties":{"unsorted":false,"formattedCitation":"\\super [43]\\nosupersub{}","plainCitation":"[43]","noteIndex":0},"citationItems":[{"id":97,"uris":["http://zotero.org/users/19776223/items/FQGQVX4Z"],"itemData":{"id":97,"type":"paper-conference","abstract":"Supervised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237075" w:rsidRPr="00237075">
        <w:rPr>
          <w:kern w:val="0"/>
          <w:vertAlign w:val="superscript"/>
        </w:rPr>
        <w:t>[43]</w:t>
      </w:r>
      <w:r w:rsidR="002F27B9">
        <w:fldChar w:fldCharType="end"/>
      </w:r>
      <w:r>
        <w:t>：一种通用的框架，核心在于将化学键（边）的信息纳入节点表示学习的过程中，通过多轮信息传递更新原子特征。</w:t>
      </w:r>
    </w:p>
    <w:p w14:paraId="21E027A0" w14:textId="55C65D49" w:rsidR="0006030B" w:rsidRDefault="00777529" w:rsidP="007E0097">
      <w:r>
        <w:t>DMPNN</w:t>
      </w:r>
      <w:r w:rsidR="002F27B9">
        <w:fldChar w:fldCharType="begin"/>
      </w:r>
      <w:r w:rsidR="00D90A0B">
        <w:instrText xml:space="preserve"> ADDIN ZOTERO_ITEM CSL_CITATION {"citationID":"GHmb9F9F","properties":{"unsorted":false,"formattedCitation":"\\super [70]\\nosupersub{}","plainCitation":"[70]","noteIndex":0},"citationItems":[{"id":100,"uris":["http://zotero.org/users/19776223/items/KSHJA3ZC"],"itemData":{"id":100,"type":"article-journal","container-title":"Journal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D90A0B" w:rsidRPr="00D90A0B">
        <w:rPr>
          <w:kern w:val="0"/>
          <w:vertAlign w:val="superscript"/>
        </w:rPr>
        <w:t>[70]</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75A1D3D" w:rsidR="002F27B9" w:rsidRDefault="002F27B9" w:rsidP="002F27B9">
      <w:r>
        <w:t>CMPNN</w:t>
      </w:r>
      <w:r>
        <w:fldChar w:fldCharType="begin"/>
      </w:r>
      <w:r w:rsidR="00326FF9">
        <w:instrText xml:space="preserve"> ADDIN ZOTERO_ITEM CSL_CITATION {"citationID":"LniJvYxx","properties":{"unsorted":false,"formattedCitation":"\\super [56]\\nosupersub{}","plainCitation":"[56]","noteIndex":0},"citationItems":[{"id":111,"uris":["http://zotero.org/users/19776223/items/V2AIQQNJ"],"itemData":{"id":111,"type":"paper-conference","abstract":"Electronic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326FF9" w:rsidRPr="00326FF9">
        <w:rPr>
          <w:kern w:val="0"/>
          <w:vertAlign w:val="superscript"/>
        </w:rPr>
        <w:t>[56]</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0E024299" w:rsidR="0006030B" w:rsidRDefault="00777529" w:rsidP="007E0097">
      <w:r>
        <w:t>GROVER</w:t>
      </w:r>
      <w:r w:rsidR="002F27B9">
        <w:fldChar w:fldCharType="begin"/>
      </w:r>
      <w:r w:rsidR="00D90A0B">
        <w:instrText xml:space="preserve"> ADDIN ZOTERO_ITEM CSL_CITATION {"citationID":"xHHMyuCG","properties":{"unsorted":false,"formattedCitation":"\\super [71]\\nosupersub{}","plainCitation":"[71]","noteIndex":0},"citationItems":[{"id":101,"uris":["http://zotero.org/users/19776223/items/5KNGY3I9"],"itemData":{"id":101,"type":"article-journal","abstract":"How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D90A0B" w:rsidRPr="00D90A0B">
        <w:rPr>
          <w:kern w:val="0"/>
          <w:vertAlign w:val="superscript"/>
        </w:rPr>
        <w:t>[71]</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27F32681" w:rsidR="0006030B" w:rsidRDefault="00777529" w:rsidP="007E0097">
      <w:r>
        <w:t>SchNet</w:t>
      </w:r>
      <w:r w:rsidR="002F27B9">
        <w:fldChar w:fldCharType="begin"/>
      </w:r>
      <w:r w:rsidR="00D90A0B">
        <w:instrText xml:space="preserve"> ADDIN ZOTERO_ITEM CSL_CITATION {"citationID":"RViMrQNE","properties":{"unsorted":false,"formattedCitation":"\\super [72]\\nosupersub{}","plainCitation":"[72]","noteIndex":0},"citationItems":[{"id":108,"uris":["http://zotero.org/users/19776223/items/4CM6Z5W5"],"itemData":{"id":108,"type":"paper-conference","abstract":"Deep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D90A0B" w:rsidRPr="00D90A0B">
        <w:rPr>
          <w:kern w:val="0"/>
          <w:vertAlign w:val="superscript"/>
        </w:rPr>
        <w:t>[72]</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40C04459" w:rsidR="0006030B" w:rsidRDefault="00777529" w:rsidP="007E0097">
      <w:r>
        <w:t>GraphMVP</w:t>
      </w:r>
      <w:r w:rsidR="002F27B9">
        <w:fldChar w:fldCharType="begin"/>
      </w:r>
      <w:r w:rsidR="00D90A0B">
        <w:instrText xml:space="preserve"> ADDIN ZOTERO_ITEM CSL_CITATION {"citationID":"EUtdZs1l","properties":{"unsorted":false,"formattedCitation":"\\super [73]\\nosupersub{}","plainCitation":"[73]","noteIndex":0},"citationItems":[{"id":118,"uris":["http://zotero.org/users/19776223/items/IH4ASB8Y"],"itemData":{"id":118,"type":"article-journal","abstract":"Molecular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D90A0B" w:rsidRPr="00D90A0B">
        <w:rPr>
          <w:kern w:val="0"/>
          <w:vertAlign w:val="superscript"/>
        </w:rPr>
        <w:t>[73]</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0EBC350" w:rsidR="0006030B" w:rsidRDefault="00777529" w:rsidP="007E0097">
      <w:r>
        <w:t>MoleculeST</w:t>
      </w:r>
      <w:r>
        <w:rPr>
          <w:rFonts w:hint="eastAsia"/>
        </w:rPr>
        <w:t>M</w:t>
      </w:r>
      <w:r w:rsidR="002F27B9">
        <w:fldChar w:fldCharType="begin"/>
      </w:r>
      <w:r w:rsidR="00D90A0B">
        <w:instrText xml:space="preserve"> ADDIN ZOTERO_ITEM CSL_CITATION {"citationID":"K9f0TMMr","properties":{"unsorted":false,"formattedCitation":"\\super [74]\\nosupersub{}","plainCitation":"[74]","noteIndex":0},"citationItems":[{"id":121,"uris":["http://zotero.org/users/19776223/items/QGI6PHHG"],"itemData":{"id":121,"type":"article-journal","abstract":"There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D90A0B" w:rsidRPr="00D90A0B">
        <w:rPr>
          <w:kern w:val="0"/>
          <w:vertAlign w:val="superscript"/>
        </w:rPr>
        <w:t>[74]</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00EFA647" w:rsidR="0006030B" w:rsidRDefault="00777529" w:rsidP="007E0097">
      <w:r>
        <w:t>MoMu</w:t>
      </w:r>
      <w:r w:rsidR="002F27B9">
        <w:fldChar w:fldCharType="begin"/>
      </w:r>
      <w:r w:rsidR="00D90A0B">
        <w:instrText xml:space="preserve"> ADDIN ZOTERO_ITEM CSL_CITATION {"citationID":"XZM1JJx9","properties":{"unsorted":false,"formattedCitation":"\\super [75]\\nosupersub{}","plainCitation":"[75]","noteIndex":0},"citationItems":[{"id":122,"uris":["http://zotero.org/users/19776223/items/66H4B4NA"],"itemData":{"id":122,"type":"article-journal","abstract":"Although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D90A0B" w:rsidRPr="00D90A0B">
        <w:rPr>
          <w:kern w:val="0"/>
          <w:vertAlign w:val="superscript"/>
        </w:rPr>
        <w:t>[75]</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w:t>
      </w:r>
      <w:r>
        <w:lastRenderedPageBreak/>
        <w:t>本）两个维</w:t>
      </w:r>
      <w:proofErr w:type="gramStart"/>
      <w:r>
        <w:t>度理解</w:t>
      </w:r>
      <w:proofErr w:type="gramEnd"/>
      <w:r>
        <w:t>分子性质。</w:t>
      </w:r>
    </w:p>
    <w:p w14:paraId="3B6FEDE3" w14:textId="5EAEA9AD" w:rsidR="0006030B" w:rsidRDefault="00777529" w:rsidP="007E0097">
      <w:r>
        <w:t>KV-PLM</w:t>
      </w:r>
      <w:r w:rsidR="002F27B9">
        <w:fldChar w:fldCharType="begin"/>
      </w:r>
      <w:r w:rsidR="00D90A0B">
        <w:instrText xml:space="preserve"> ADDIN ZOTERO_ITEM CSL_CITATION {"citationID":"aaPRTEOP","properties":{"unsorted":false,"formattedCitation":"\\super [76]\\nosupersub{}","plainCitation":"[76]","noteIndex":0},"citationItems":[{"id":126,"uris":["http://zotero.org/users/19776223/items/SNDD3QVE"],"itemData":{"id":126,"type":"article-journal","abstract":"To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D90A0B" w:rsidRPr="00D90A0B">
        <w:rPr>
          <w:kern w:val="0"/>
          <w:vertAlign w:val="superscript"/>
        </w:rPr>
        <w:t>[76]</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5673312"/>
      <w:r>
        <w:rPr>
          <w:rFonts w:hint="eastAsia"/>
        </w:rPr>
        <w:t>实验及结果分析</w:t>
      </w:r>
      <w:bookmarkEnd w:id="102"/>
    </w:p>
    <w:p w14:paraId="103DB964" w14:textId="77777777" w:rsidR="0006030B" w:rsidRDefault="00777529">
      <w:pPr>
        <w:pStyle w:val="3"/>
        <w:rPr>
          <w:rFonts w:hint="default"/>
        </w:rPr>
      </w:pPr>
      <w:bookmarkStart w:id="103" w:name="_Toc225673313"/>
      <w:r>
        <w:t>对比实验</w:t>
      </w:r>
      <w:bookmarkEnd w:id="103"/>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 w14:paraId="33CD1958" w14:textId="08FAC67A" w:rsidR="007359A6" w:rsidRDefault="007359A6" w:rsidP="007359A6">
      <w:pPr>
        <w:pStyle w:val="a8"/>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2036A2F"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lastRenderedPageBreak/>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w:t>
      </w:r>
      <w:r w:rsidR="00777529">
        <w:lastRenderedPageBreak/>
        <w:t>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5673314"/>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lastRenderedPageBreak/>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0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0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lastRenderedPageBreak/>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rPr>
          <w:noProof/>
        </w:rPr>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lastRenderedPageBreak/>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2" w:name="_Toc225673315"/>
      <w:r>
        <w:t>可视化分析</w:t>
      </w:r>
      <w:bookmarkEnd w:id="112"/>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lastRenderedPageBreak/>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4" w:name="_Toc225673316"/>
      <w:r>
        <w:t>参数敏感实验</w:t>
      </w:r>
      <w:bookmarkEnd w:id="114"/>
    </w:p>
    <w:p w14:paraId="12D913D3" w14:textId="0F5BF93D" w:rsidR="0006030B" w:rsidRDefault="00777529" w:rsidP="007E0097">
      <w:r>
        <w:lastRenderedPageBreak/>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6" w:name="_Toc225673317"/>
      <w:r>
        <w:rPr>
          <w:rFonts w:hint="eastAsia"/>
        </w:rPr>
        <w:t>本章小结</w:t>
      </w:r>
      <w:bookmarkEnd w:id="116"/>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w:t>
      </w:r>
      <w:r w:rsidR="00BF7A24" w:rsidRPr="00BF7A24">
        <w:lastRenderedPageBreak/>
        <w:t>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7" w:name="_Toc225673318"/>
      <w:r>
        <w:rPr>
          <w:rFonts w:hint="eastAsia"/>
        </w:rPr>
        <w:lastRenderedPageBreak/>
        <w:t>总结与展望</w:t>
      </w:r>
      <w:bookmarkEnd w:id="117"/>
    </w:p>
    <w:p w14:paraId="2773E9D0" w14:textId="77777777" w:rsidR="0006030B" w:rsidRDefault="00777529" w:rsidP="00F31790">
      <w:pPr>
        <w:pStyle w:val="2"/>
      </w:pPr>
      <w:bookmarkStart w:id="118" w:name="_Toc225673319"/>
      <w:r>
        <w:rPr>
          <w:rFonts w:hint="eastAsia"/>
        </w:rPr>
        <w:t>工作总结</w:t>
      </w:r>
      <w:bookmarkEnd w:id="11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19" w:name="_Toc225673320"/>
      <w:r>
        <w:rPr>
          <w:rFonts w:hint="eastAsia"/>
        </w:rPr>
        <w:lastRenderedPageBreak/>
        <w:t>工作展望</w:t>
      </w:r>
      <w:bookmarkEnd w:id="119"/>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的许多理化性质和生物活性与其三维构象密切相关。未来可进一步引入原子坐标、键角和二面角等几何信息，并结合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0" w:name="_Toc225673321"/>
      <w:r>
        <w:rPr>
          <w:rFonts w:hint="eastAsia"/>
        </w:rPr>
        <w:lastRenderedPageBreak/>
        <w:t>参考文献</w:t>
      </w:r>
      <w:bookmarkEnd w:id="120"/>
    </w:p>
    <w:p w14:paraId="047AC576" w14:textId="5F706FD5" w:rsidR="004C1FE5" w:rsidRDefault="001479E3" w:rsidP="004C1FE5">
      <w:pPr>
        <w:pStyle w:val="a"/>
      </w:pPr>
      <w:r>
        <w:fldChar w:fldCharType="begin"/>
      </w:r>
      <w:r w:rsidR="004C1FE5">
        <w:instrText xml:space="preserve"> ADDIN ZOTERO_BIBL {"uncited":[],"omitted":[],"custom":[]} CSL_BIBLIOGRAPHY </w:instrText>
      </w:r>
      <w:r>
        <w:fldChar w:fldCharType="separate"/>
      </w:r>
      <w:r w:rsidR="004C1FE5">
        <w:tab/>
        <w:t xml:space="preserve">Rácz, A., </w:t>
      </w:r>
      <w:proofErr w:type="spellStart"/>
      <w:r w:rsidR="004C1FE5">
        <w:t>Mihalovits</w:t>
      </w:r>
      <w:proofErr w:type="spellEnd"/>
      <w:r w:rsidR="004C1FE5">
        <w:t>, L.M., Beckers, M., et al. The changing landscape of medicinal chemistry optimization[J]. Nature Reviews Drug Discovery, Nature Publishing Group, 2025, 24(11): 870-887.</w:t>
      </w:r>
    </w:p>
    <w:p w14:paraId="74F5F883" w14:textId="164DD3D9" w:rsidR="004C1FE5" w:rsidRDefault="004C1FE5" w:rsidP="004C1FE5">
      <w:pPr>
        <w:pStyle w:val="a"/>
      </w:pPr>
      <w:r>
        <w:t>Al Khzem, A.H., Wali, S.M. Drug Repurposing as an Effective Drug Discovery Strategy: A Critical Review[J]. Drug Design, Development and Therapy, 2025, 19: 12019-12034.</w:t>
      </w:r>
    </w:p>
    <w:p w14:paraId="1B4B9FB8" w14:textId="612DD1D6" w:rsidR="004C1FE5" w:rsidRDefault="004C1FE5" w:rsidP="004C1FE5">
      <w:pPr>
        <w:pStyle w:val="a"/>
      </w:pPr>
      <w:r>
        <w:t xml:space="preserve">Mulcahy, A., </w:t>
      </w:r>
      <w:proofErr w:type="spellStart"/>
      <w:r>
        <w:t>Rennane</w:t>
      </w:r>
      <w:proofErr w:type="spellEnd"/>
      <w:r>
        <w:t>, S., Schwam, D., et al. Use of Clinical Trial Characteristics to Estimate Costs of New Drug Development[J]. JAMA Network Open, 2025, 8(1): e2453275.</w:t>
      </w:r>
    </w:p>
    <w:p w14:paraId="3F3B1F80" w14:textId="2C44338A" w:rsidR="004C1FE5" w:rsidRDefault="004C1FE5" w:rsidP="004C1FE5">
      <w:pPr>
        <w:pStyle w:val="a"/>
      </w:pPr>
      <w:r>
        <w:tab/>
      </w:r>
      <w:r w:rsidR="00D20730" w:rsidRPr="00D20730">
        <w:t xml:space="preserve">McNutt A T, </w:t>
      </w:r>
      <w:proofErr w:type="spellStart"/>
      <w:r w:rsidR="00D20730" w:rsidRPr="00D20730">
        <w:t>Adduri</w:t>
      </w:r>
      <w:proofErr w:type="spellEnd"/>
      <w:r w:rsidR="00D20730" w:rsidRPr="00D20730">
        <w:t xml:space="preserve"> A K, Ellington C N, et al. Scaling structure aware virtual screening to billions of molecules with sprint[J]. </w:t>
      </w:r>
      <w:proofErr w:type="spellStart"/>
      <w:r w:rsidR="00D20730" w:rsidRPr="00D20730">
        <w:t>ArXiv</w:t>
      </w:r>
      <w:proofErr w:type="spellEnd"/>
      <w:r w:rsidR="00D20730" w:rsidRPr="00D20730">
        <w:t xml:space="preserve">, 2025: </w:t>
      </w:r>
      <w:proofErr w:type="spellStart"/>
      <w:r w:rsidR="00D20730" w:rsidRPr="00D20730">
        <w:t>arXiv</w:t>
      </w:r>
      <w:proofErr w:type="spellEnd"/>
      <w:r w:rsidR="00D20730" w:rsidRPr="00D20730">
        <w:t>: 2411.15418 v2.</w:t>
      </w:r>
    </w:p>
    <w:p w14:paraId="5A343A2E" w14:textId="3389FDF8" w:rsidR="004C1FE5" w:rsidRDefault="00D20730" w:rsidP="004C1FE5">
      <w:pPr>
        <w:pStyle w:val="a"/>
      </w:pPr>
      <w:r w:rsidRPr="00D20730">
        <w:t>Nguyen V T D, Pham P, Hy T S. Enabling multi-target drug discovery through latent evolutionary optimization and synthesis-aware prioritization (EVOSYNTH)[J]. Communications Chemistry, 2026</w:t>
      </w:r>
      <w:r w:rsidR="004C1FE5">
        <w:t>.</w:t>
      </w:r>
    </w:p>
    <w:p w14:paraId="20A8D7E5" w14:textId="43AF19C0" w:rsidR="004C1FE5" w:rsidRDefault="004C1FE5" w:rsidP="004C1FE5">
      <w:pPr>
        <w:pStyle w:val="a"/>
      </w:pPr>
      <w:r>
        <w:t>Dueñas, M.E., Peltier-Heap, R.E., Leveridge, M., et al. Advances in high-throughput mass spectrometry in drug discovery[J]. EMBO molecular medicine, 2023, 15(1): e14850.</w:t>
      </w:r>
    </w:p>
    <w:p w14:paraId="086F3639" w14:textId="74902D14" w:rsidR="004C1FE5" w:rsidRDefault="004C1FE5" w:rsidP="004C1FE5">
      <w:pPr>
        <w:pStyle w:val="a"/>
      </w:pPr>
      <w:r>
        <w:t xml:space="preserve">Zhou, Y., Chen, J., Cheng, J., et al. Quantum-machine-assisted drug discovery[J]. </w:t>
      </w:r>
      <w:proofErr w:type="spellStart"/>
      <w:r>
        <w:t>npj</w:t>
      </w:r>
      <w:proofErr w:type="spellEnd"/>
      <w:r>
        <w:t xml:space="preserve"> Drug Discovery, Nature Publishing Group, 2026, 3(1): 1.</w:t>
      </w:r>
    </w:p>
    <w:p w14:paraId="2D7FEDDE" w14:textId="46005367" w:rsidR="004C1FE5" w:rsidRDefault="004C1FE5" w:rsidP="004C1FE5">
      <w:pPr>
        <w:pStyle w:val="a"/>
      </w:pPr>
      <w:proofErr w:type="spellStart"/>
      <w:r>
        <w:t>Panapitiya</w:t>
      </w:r>
      <w:proofErr w:type="spellEnd"/>
      <w:r>
        <w:t xml:space="preserve">, G., Gao, P., Maupin, C.M., et al. </w:t>
      </w:r>
      <w:proofErr w:type="spellStart"/>
      <w:r>
        <w:t>FragNet</w:t>
      </w:r>
      <w:proofErr w:type="spellEnd"/>
      <w:r>
        <w:t>: A Graph Neural Network for Molecular Property Prediction with Four Levels of Interpretability[J]. Journal of the American Chemical Society, 2026, 148(9): 9930-9950.</w:t>
      </w:r>
    </w:p>
    <w:p w14:paraId="1FD52A3A" w14:textId="1E9D9D4C" w:rsidR="004C1FE5" w:rsidRDefault="004C1FE5" w:rsidP="004C1FE5">
      <w:pPr>
        <w:pStyle w:val="a"/>
      </w:pPr>
      <w:r>
        <w:t>Petersen, K.H., Schmidt, M.N. Design and Evaluation of a Geometric Algebra-Based Graph Neural Network for Molecular Property Prediction[A]. Proceedings of the 7th Northern Lights Deep Learning Conference (NLDL)[C]. PMLR, 2026: 328-344.</w:t>
      </w:r>
    </w:p>
    <w:p w14:paraId="4FC1BEF9" w14:textId="2FC0D987" w:rsidR="004C1FE5" w:rsidRDefault="004C1FE5" w:rsidP="004C1FE5">
      <w:pPr>
        <w:pStyle w:val="a"/>
      </w:pPr>
      <w:r>
        <w:t>Zhou, R., Zhang, Y., He, K., et al. Add-GNN: A Dual-Representation Fusion Molecular Property Prediction Based on Graph Neural Networks with Additive Attention[J]. Symmetry, Multidisciplinary Digital Publishing Institute, 2025, 17(6).</w:t>
      </w:r>
    </w:p>
    <w:p w14:paraId="56C8305F" w14:textId="052EC4C4" w:rsidR="004C1FE5" w:rsidRDefault="004C1FE5" w:rsidP="004C1FE5">
      <w:pPr>
        <w:pStyle w:val="a"/>
      </w:pPr>
      <w:r>
        <w:t>Ma, H., Bian, Y., Rong, Y., et al. Cross-dependent graph neural networks for molecular property prediction[J]. Bioinformatics, 2022, 38: 2003-2009.</w:t>
      </w:r>
    </w:p>
    <w:p w14:paraId="58F48527" w14:textId="784CDE95" w:rsidR="004C1FE5" w:rsidRDefault="004C1FE5" w:rsidP="004C1FE5">
      <w:pPr>
        <w:pStyle w:val="a"/>
      </w:pPr>
      <w:r>
        <w:tab/>
        <w:t>Li, L., Zhang, Y., Wang, G., et al. Kolmogorov–Arnold graph neural networks for molecular property prediction[J]. Nature Machine Intelligence, Nature Publishing Group, 2025, 7(8): 1346-1354.</w:t>
      </w:r>
    </w:p>
    <w:p w14:paraId="37A4FE70" w14:textId="255BD694" w:rsidR="004C1FE5" w:rsidRDefault="004C1FE5" w:rsidP="004C1FE5">
      <w:pPr>
        <w:pStyle w:val="a"/>
      </w:pPr>
      <w:r>
        <w:t xml:space="preserve">Wang, S., Guo, Y., Wang, Y., et al. SMILES-BERT: Large Scale Unsupervised Pre-Training for Molecular </w:t>
      </w:r>
      <w:r>
        <w:lastRenderedPageBreak/>
        <w:t>Property Prediction[A]. Proceedings of the 10th ACM International Conference on Bioinformatics, Computational Biology and Health Informatics[C]. New York, NY, USA: Association for Computing Machinery, 2019: 429-436.</w:t>
      </w:r>
    </w:p>
    <w:p w14:paraId="4FC1DD49" w14:textId="208683E6" w:rsidR="004C1FE5" w:rsidRDefault="004C1FE5" w:rsidP="004C1FE5">
      <w:pPr>
        <w:pStyle w:val="a"/>
      </w:pPr>
      <w:r>
        <w:t>Abdel-</w:t>
      </w:r>
      <w:proofErr w:type="spellStart"/>
      <w:r>
        <w:t>Aty</w:t>
      </w:r>
      <w:proofErr w:type="spellEnd"/>
      <w:r>
        <w:t>, H., Gould, I.R. Large-Scale Distributed Training of Transformers for Chemical Fingerprinting[J]. Journal of Chemical Information and Modeling, American Chemical Society, 2022, 62(20): 4852-4862.</w:t>
      </w:r>
    </w:p>
    <w:p w14:paraId="5B53281D" w14:textId="0E4D939F" w:rsidR="004C1FE5" w:rsidRDefault="004C1FE5" w:rsidP="004C1FE5">
      <w:pPr>
        <w:pStyle w:val="a"/>
      </w:pPr>
      <w:r>
        <w:tab/>
        <w:t>Tang, W., Li, M., Zhan, Y., et al. Adaptively multi-modal contrastive fusion network for molecular properties prediction[J]. Engineering Applications of Artificial Intelligence, 2025, 152: 110782.</w:t>
      </w:r>
    </w:p>
    <w:p w14:paraId="2036BE46" w14:textId="6C9A3DD2" w:rsidR="004C1FE5" w:rsidRDefault="004C1FE5" w:rsidP="004C1FE5">
      <w:pPr>
        <w:pStyle w:val="a"/>
      </w:pPr>
      <w:r>
        <w:t>Gao, M., Zhu, F. MMCL: A Multi-modal Contrastive Learning Framework for Molecular Property Prediction[J]. IEEE Transactions on Computational Biology and Bioinformatics, 2026: 1-14.</w:t>
      </w:r>
    </w:p>
    <w:p w14:paraId="6F2E3FD2" w14:textId="232177F1" w:rsidR="004C1FE5" w:rsidRDefault="004C1FE5" w:rsidP="004C1FE5">
      <w:pPr>
        <w:pStyle w:val="a"/>
      </w:pPr>
      <w:r>
        <w:t xml:space="preserve">Zhang, Y., Liu, W., Zhao, H., et al. MolGramTreeNet: A multimodal molecular property prediction model via grammar tree-constrained molecular representation[J]. </w:t>
      </w:r>
      <w:proofErr w:type="spellStart"/>
      <w:r>
        <w:t>iScience</w:t>
      </w:r>
      <w:proofErr w:type="spellEnd"/>
      <w:r>
        <w:t>, 2026, 29(3): 114928.</w:t>
      </w:r>
    </w:p>
    <w:p w14:paraId="5C534490" w14:textId="4E47025F" w:rsidR="004C1FE5" w:rsidRDefault="004C1FE5" w:rsidP="004C1FE5">
      <w:pPr>
        <w:pStyle w:val="a"/>
      </w:pPr>
      <w:r>
        <w:tab/>
        <w:t>Zhou, J., Zhao, Q., Shu, P., et al. GSST: Multimodal Graph-SMILES Fusion with Soft SMILES Tokens for Molecular Property Prediction[J]. IEEE Journal of Biomedical and Health Informatics, 2025: 1-12.</w:t>
      </w:r>
    </w:p>
    <w:p w14:paraId="017A2A19" w14:textId="4B321AFB" w:rsidR="004C1FE5" w:rsidRDefault="004C1FE5" w:rsidP="004C1FE5">
      <w:pPr>
        <w:pStyle w:val="a"/>
      </w:pPr>
      <w:r>
        <w:tab/>
        <w:t>Rollins, Z.A., Cheng, A.C., Metwally, E. MolPROP: Molecular Property prediction with multimodal language and graph fusion[J]. Journal of Cheminformatics, 2024, 16(1): 56.</w:t>
      </w:r>
    </w:p>
    <w:p w14:paraId="46ADB622" w14:textId="61BBB589" w:rsidR="004C1FE5" w:rsidRDefault="004C1FE5" w:rsidP="004C1FE5">
      <w:pPr>
        <w:pStyle w:val="a"/>
      </w:pPr>
      <w:r>
        <w:t>Gong, X., Liu, M., Liu, Q., et al. MDFCL: Multimodal data fusion-based graph contrastive learning framework for molecular property prediction[J]. Pattern Recognition, 2025, 163: 111463.</w:t>
      </w:r>
    </w:p>
    <w:p w14:paraId="113100E9" w14:textId="4139412A" w:rsidR="004C1FE5" w:rsidRDefault="004C1FE5" w:rsidP="004C1FE5">
      <w:pPr>
        <w:pStyle w:val="a"/>
      </w:pPr>
      <w:r>
        <w:tab/>
        <w:t>Liu, S., Nie, W., Wang, C., et al. Multi-modal molecule structure–text model for text-based retrieval and editing[J]. Nature Machine Intelligence, Nature Publishing Group, 2023, 5(12): 1447-1457.</w:t>
      </w:r>
    </w:p>
    <w:p w14:paraId="1FFC9F52" w14:textId="019819C3" w:rsidR="004C1FE5" w:rsidRDefault="004C1FE5" w:rsidP="004C1FE5">
      <w:pPr>
        <w:pStyle w:val="a"/>
      </w:pPr>
      <w:r>
        <w:tab/>
        <w:t xml:space="preserve">Zhu, Y., Liu, G., </w:t>
      </w:r>
      <w:proofErr w:type="spellStart"/>
      <w:r>
        <w:t>Inae</w:t>
      </w:r>
      <w:proofErr w:type="spellEnd"/>
      <w:r>
        <w:t>, E., et al. MolTextNet: A Two-Million Molecule-Text Dataset for Multimodal Molecular Learning[J].2025.</w:t>
      </w:r>
    </w:p>
    <w:p w14:paraId="3978DADD" w14:textId="4B18822B" w:rsidR="004C1FE5" w:rsidRDefault="004C1FE5" w:rsidP="004C1FE5">
      <w:pPr>
        <w:pStyle w:val="a"/>
      </w:pPr>
      <w:r>
        <w:t>Wang, Y., Zhang, K., Huang, J., et al. ProtoMol: enhancing molecular property prediction via prototype-guided multimodal learning[J]. Briefings in Bioinformatics, 2025, 26(6): bbaf629.</w:t>
      </w:r>
    </w:p>
    <w:p w14:paraId="6C713476" w14:textId="630472B8" w:rsidR="004C1FE5" w:rsidRDefault="004C1FE5" w:rsidP="004C1FE5">
      <w:pPr>
        <w:pStyle w:val="a"/>
      </w:pPr>
      <w:r>
        <w:tab/>
        <w:t>TRIDENT: Tri-Modal Molecular Representation Learning with Taxonomic Annotations and Local Correspondence[A].2025.</w:t>
      </w:r>
    </w:p>
    <w:p w14:paraId="4DF68D73" w14:textId="40F8CE67" w:rsidR="004C1FE5" w:rsidRDefault="004C1FE5" w:rsidP="004C1FE5">
      <w:pPr>
        <w:pStyle w:val="a"/>
      </w:pPr>
      <w:r>
        <w:tab/>
        <w:t>Li, Y., Liu, C., Gao, X., et al. MolPrompt: improving multi-modal molecular pre-training with knowledge prompts[J]. Bioinformatics, 2025, 41(9): btaf466.</w:t>
      </w:r>
    </w:p>
    <w:p w14:paraId="069D54EA" w14:textId="698F7944" w:rsidR="004C1FE5" w:rsidRDefault="004C1FE5" w:rsidP="004C1FE5">
      <w:pPr>
        <w:pStyle w:val="a"/>
      </w:pPr>
      <w:r>
        <w:t xml:space="preserve">Liu, S., Wang, H., Liu, W., et al. Pre-training Molecular Graph Representation with 3D </w:t>
      </w:r>
      <w:r>
        <w:lastRenderedPageBreak/>
        <w:t>Geometry[A].2021.</w:t>
      </w:r>
    </w:p>
    <w:p w14:paraId="5CCF4A35" w14:textId="566447A0" w:rsidR="004C1FE5" w:rsidRDefault="004C1FE5" w:rsidP="004C1FE5">
      <w:pPr>
        <w:pStyle w:val="a"/>
      </w:pPr>
      <w:r>
        <w:t>Zhou, G., Gao, Z., Ding, Q., et al. Uni-Mol: A Universal 3D Molecular Representation Learning Framework[A].2022.</w:t>
      </w:r>
    </w:p>
    <w:p w14:paraId="175EABBF" w14:textId="45EE26D0" w:rsidR="004C1FE5" w:rsidRDefault="004C1FE5" w:rsidP="004C1FE5">
      <w:pPr>
        <w:pStyle w:val="a"/>
      </w:pPr>
      <w:r>
        <w:tab/>
        <w:t>Sun, M., Ai, C., Zhang, D., et al. MolInterAct: Multiscale Cross-Modal Interaction for Robust Molecular Representation Learning[A]. 2025 IEEE International Conference on Bioinformatics and Biomedicine (BIBM)[C]. 2025: 1215-1220.</w:t>
      </w:r>
    </w:p>
    <w:p w14:paraId="25EF85B8" w14:textId="2C969B97" w:rsidR="004C1FE5" w:rsidRDefault="004C1FE5" w:rsidP="004C1FE5">
      <w:pPr>
        <w:pStyle w:val="a"/>
      </w:pPr>
      <w:r>
        <w:t>Lin, J., Wang, G., Li, S., et al. Effective and compact multimodal molecular representation optimization with molecular fragments enhancement[J]. Expert Systems with Applications, 2026, 318: 131997.</w:t>
      </w:r>
    </w:p>
    <w:p w14:paraId="70E9BAAF" w14:textId="28490037" w:rsidR="004C1FE5" w:rsidRDefault="004C1FE5" w:rsidP="004C1FE5">
      <w:pPr>
        <w:pStyle w:val="a"/>
      </w:pPr>
      <w:r>
        <w:t xml:space="preserve">Huang, Q., Li, Y., Zhu, L., et al. Unified multimodal multidomain polymer representation for property prediction[J]. </w:t>
      </w:r>
      <w:proofErr w:type="spellStart"/>
      <w:r>
        <w:t>npj</w:t>
      </w:r>
      <w:proofErr w:type="spellEnd"/>
      <w:r>
        <w:t xml:space="preserve"> Computational Materials, Nature Publishing Group, 2025, 11(1): 153.</w:t>
      </w:r>
    </w:p>
    <w:p w14:paraId="51ABB96B" w14:textId="71C7661E" w:rsidR="004C1FE5" w:rsidRDefault="004C1FE5" w:rsidP="004C1FE5">
      <w:pPr>
        <w:pStyle w:val="a"/>
      </w:pPr>
      <w:r>
        <w:t>Jing, Z., Sun, Y., Li, Y.Y., et al. Structure-Aware Fusion with Progressive Injection for Multimodal Molecular Representation Learning[A].2025.</w:t>
      </w:r>
    </w:p>
    <w:p w14:paraId="43F522CD" w14:textId="46BBF4E1" w:rsidR="004C1FE5" w:rsidRDefault="004C1FE5" w:rsidP="004C1FE5">
      <w:pPr>
        <w:pStyle w:val="a"/>
      </w:pPr>
      <w:r>
        <w:t>Gu, A., Dao, T. Mamba: Linear-Time Sequence Modeling with Selective State Spaces[A].2024.</w:t>
      </w:r>
    </w:p>
    <w:p w14:paraId="2E44DFA6" w14:textId="6297B53D" w:rsidR="004C1FE5" w:rsidRDefault="004C1FE5" w:rsidP="004C1FE5">
      <w:pPr>
        <w:pStyle w:val="a"/>
      </w:pPr>
      <w:r>
        <w:tab/>
        <w:t xml:space="preserve">Li, J., Zhang, Z., Lei, Z., et al. MoLA: Molecular multimodal </w:t>
      </w:r>
      <w:proofErr w:type="spellStart"/>
      <w:r>
        <w:t>layerwise</w:t>
      </w:r>
      <w:proofErr w:type="spellEnd"/>
      <w:r>
        <w:t xml:space="preserve"> adaptive network for molecular property prediction[J]. Knowledge-Based Systems, 2026, 338: 115563.</w:t>
      </w:r>
    </w:p>
    <w:p w14:paraId="2344C098" w14:textId="74407377" w:rsidR="004C1FE5" w:rsidRDefault="004C1FE5" w:rsidP="004C1FE5">
      <w:pPr>
        <w:pStyle w:val="a"/>
      </w:pPr>
      <w:r>
        <w:tab/>
        <w:t>Zhou, Z., Li, Y., Hong, P., et al. Multimodal fusion with relational learning for molecular property prediction[J]. Communications Chemistry, Nature Publishing Group, 2025, 8(1): 200.</w:t>
      </w:r>
    </w:p>
    <w:p w14:paraId="1F9D402B" w14:textId="0392A115" w:rsidR="004C1FE5" w:rsidRDefault="004C1FE5" w:rsidP="004C1FE5">
      <w:pPr>
        <w:pStyle w:val="a"/>
      </w:pPr>
      <w:r>
        <w:tab/>
        <w:t>Priyadarsini, I., Takeda, S., Hamada, L., et al. Learning Resilient Molecular Representations with Dynamic Multi-Modal Fusion[A].2025.</w:t>
      </w:r>
    </w:p>
    <w:p w14:paraId="6EB366E5" w14:textId="1D8AD51B" w:rsidR="004C1FE5" w:rsidRDefault="004C1FE5" w:rsidP="004C1FE5">
      <w:pPr>
        <w:pStyle w:val="a"/>
      </w:pPr>
      <w:r>
        <w:t>SMILES, a chemical language and information system. 1. introduction to methodology and encoding rules[J]. Journal of Chemical Information &amp; Computer Sciences.</w:t>
      </w:r>
    </w:p>
    <w:p w14:paraId="737F3EA6" w14:textId="4B693AF1" w:rsidR="004C1FE5" w:rsidRDefault="004C1FE5" w:rsidP="004C1FE5">
      <w:pPr>
        <w:pStyle w:val="a"/>
      </w:pPr>
      <w:r>
        <w:t>Rottach, F., Schieferdecker, S., Eickhoff, C. The topology of molecular representations and its influence on machine learning performance[J]. Journal of Cheminformatics, 2025, 17(1): 109.</w:t>
      </w:r>
    </w:p>
    <w:p w14:paraId="73935007" w14:textId="1CFA5D3C" w:rsidR="004C1FE5" w:rsidRDefault="004C1FE5" w:rsidP="004C1FE5">
      <w:pPr>
        <w:pStyle w:val="a"/>
      </w:pPr>
      <w:r>
        <w:t>Kim, D., Jeong, J., Choi, J. Identification of Optimal Machine Learning Algorithms and Molecular Fingerprints for Explainable Toxicity Prediction Models Using ToxCast/Tox21 Bioassay Data[J]. ACS Omega, 2024, 9(36): 37934-37941.</w:t>
      </w:r>
    </w:p>
    <w:p w14:paraId="757201C5" w14:textId="1EADEE5F" w:rsidR="004C1FE5" w:rsidRDefault="004C1FE5" w:rsidP="004C1FE5">
      <w:pPr>
        <w:pStyle w:val="a"/>
      </w:pPr>
      <w:proofErr w:type="spellStart"/>
      <w:r>
        <w:t>Cereto-Massagué</w:t>
      </w:r>
      <w:proofErr w:type="spellEnd"/>
      <w:r>
        <w:t>, A., Ojeda, M.J., Valls, C., et al. Molecular fingerprint similarity search in virtual screening[J]. Methods, San Diego, Calif.: 2015, 71: 58-63.</w:t>
      </w:r>
    </w:p>
    <w:p w14:paraId="31BACBB1" w14:textId="230166F5" w:rsidR="004C1FE5" w:rsidRDefault="004C1FE5" w:rsidP="004C1FE5">
      <w:pPr>
        <w:pStyle w:val="a"/>
      </w:pPr>
      <w:r>
        <w:t xml:space="preserve">Yamashita, R., Nishio, M., Do, R.K.G., et al. Convolutional neural networks: an overview and application </w:t>
      </w:r>
      <w:r>
        <w:lastRenderedPageBreak/>
        <w:t>in radiology[J]. Insights into Imaging, 2018, 9(4): 611-629.</w:t>
      </w:r>
    </w:p>
    <w:p w14:paraId="66251925" w14:textId="7CA91CAB" w:rsidR="004C1FE5" w:rsidRDefault="004C1FE5" w:rsidP="004C1FE5">
      <w:pPr>
        <w:pStyle w:val="a"/>
      </w:pPr>
      <w:r>
        <w:t xml:space="preserve">Mienye, I.D., Swart, T.G., </w:t>
      </w:r>
      <w:proofErr w:type="spellStart"/>
      <w:r>
        <w:t>Obaido</w:t>
      </w:r>
      <w:proofErr w:type="spellEnd"/>
      <w:r>
        <w:t>, G. Recurrent Neural Networks: A Comprehensive Review of Architectures, Variants, and Applications[J]. Information, Multidisciplinary Digital Publishing Institute, 2024, 15(9): 517.</w:t>
      </w:r>
    </w:p>
    <w:p w14:paraId="38428419" w14:textId="75C2BFAB" w:rsidR="004C1FE5" w:rsidRDefault="004C1FE5" w:rsidP="004C1FE5">
      <w:pPr>
        <w:pStyle w:val="a"/>
      </w:pPr>
      <w:r>
        <w:t>Zhou, J., Cui, G., Hu, S., et al. Graph neural networks: A review of methods and applications[J]. AI Open, 2020, 1: 57-81.</w:t>
      </w:r>
    </w:p>
    <w:p w14:paraId="6AD27CE2" w14:textId="41DBE69B" w:rsidR="004C1FE5" w:rsidRDefault="004C1FE5" w:rsidP="004C1FE5">
      <w:pPr>
        <w:pStyle w:val="a"/>
      </w:pPr>
      <w:r>
        <w:t>Gilmer, J., Schoenholz, S.S., Riley, P.F., et al. Neural message passing for Quantum chemistry[A]. Proceedings of the 34th International Conference on Machine Learning - Volume 70[C]. Sydney, NSW, Australia: JMLR.org, 2017: 1263-1272.</w:t>
      </w:r>
    </w:p>
    <w:p w14:paraId="280DE715" w14:textId="7E3F3789" w:rsidR="004C1FE5" w:rsidRDefault="004C1FE5" w:rsidP="004C1FE5">
      <w:pPr>
        <w:pStyle w:val="a"/>
      </w:pPr>
      <w:r>
        <w:tab/>
        <w:t>Kipf, T.N., Welling, M. Semi-Supervised Classification with Graph Convolutional Networks[A].2017.</w:t>
      </w:r>
    </w:p>
    <w:p w14:paraId="3866E992" w14:textId="3AFBE77D" w:rsidR="004C1FE5" w:rsidRDefault="004C1FE5" w:rsidP="004C1FE5">
      <w:pPr>
        <w:pStyle w:val="a"/>
      </w:pPr>
      <w:r>
        <w:t>Zhang, S., Tong, H., Xu, J., et al. Graph convolutional networks: a comprehensive review[J]. Computational Social Networks, 2019, 6(1): 11.</w:t>
      </w:r>
    </w:p>
    <w:p w14:paraId="5F1B50D1" w14:textId="0BE754EF" w:rsidR="004C1FE5" w:rsidRDefault="004C1FE5" w:rsidP="004C1FE5">
      <w:pPr>
        <w:pStyle w:val="a"/>
      </w:pPr>
      <w:r>
        <w:t xml:space="preserve">Veličković, P., </w:t>
      </w:r>
      <w:proofErr w:type="spellStart"/>
      <w:r>
        <w:t>Cucurull</w:t>
      </w:r>
      <w:proofErr w:type="spellEnd"/>
      <w:r>
        <w:t>, G., Casanova, A., et al. Graph Attention Networks[A].2018.</w:t>
      </w:r>
    </w:p>
    <w:p w14:paraId="35F84668" w14:textId="3ED36591" w:rsidR="004C1FE5" w:rsidRDefault="004C1FE5" w:rsidP="004C1FE5">
      <w:pPr>
        <w:pStyle w:val="a"/>
      </w:pPr>
      <w:r>
        <w:tab/>
      </w:r>
      <w:proofErr w:type="spellStart"/>
      <w:r>
        <w:t>Vrahatis</w:t>
      </w:r>
      <w:proofErr w:type="spellEnd"/>
      <w:r>
        <w:t xml:space="preserve">, A., Lazaros, K.P., </w:t>
      </w:r>
      <w:proofErr w:type="spellStart"/>
      <w:r>
        <w:t>Kotsiantis</w:t>
      </w:r>
      <w:proofErr w:type="spellEnd"/>
      <w:r>
        <w:t>, S. Graph Attention Networks: A Comprehensive Review of Methods and Applications[J]. Future Internet, 2024, 16.</w:t>
      </w:r>
    </w:p>
    <w:p w14:paraId="10B1CD84" w14:textId="7B5EFF4E" w:rsidR="004C1FE5" w:rsidRDefault="004C1FE5" w:rsidP="004C1FE5">
      <w:pPr>
        <w:pStyle w:val="a"/>
      </w:pPr>
      <w:r>
        <w:tab/>
        <w:t xml:space="preserve">Ying, C., Cai, T., Luo, S., et al. Do transformers really perform bad for graph </w:t>
      </w:r>
      <w:proofErr w:type="gramStart"/>
      <w:r>
        <w:t>representation?[</w:t>
      </w:r>
      <w:proofErr w:type="gramEnd"/>
      <w:r>
        <w:t>A]. Proceedings of the 35th International Conference on Neural Information Processing Systems[C]. Red Hook, NY, USA: Curran Associates Inc., 2021: 28877-28888.</w:t>
      </w:r>
    </w:p>
    <w:p w14:paraId="1025EA3E" w14:textId="78A1B92C" w:rsidR="004C1FE5" w:rsidRDefault="004C1FE5" w:rsidP="004C1FE5">
      <w:pPr>
        <w:pStyle w:val="a"/>
      </w:pPr>
      <w:r>
        <w:tab/>
        <w:t xml:space="preserve">Vaswani, A., </w:t>
      </w:r>
      <w:proofErr w:type="spellStart"/>
      <w:r>
        <w:t>Shazeer</w:t>
      </w:r>
      <w:proofErr w:type="spellEnd"/>
      <w:r>
        <w:t>, N., Parmar, N., et al. Attention is All you Need[A]. Advances in Neural Information Processing Systems[C]. Curran Associates, Inc., 2017, 30.</w:t>
      </w:r>
    </w:p>
    <w:p w14:paraId="19980339" w14:textId="60EEDAD1" w:rsidR="004C1FE5" w:rsidRDefault="004C1FE5" w:rsidP="004C1FE5">
      <w:pPr>
        <w:pStyle w:val="a"/>
      </w:pPr>
      <w:proofErr w:type="spellStart"/>
      <w:r>
        <w:t>Agarap</w:t>
      </w:r>
      <w:proofErr w:type="spellEnd"/>
      <w:r>
        <w:t xml:space="preserve">, A.F. Deep Learning using Rectified Linear Units (ReLU)[J]. </w:t>
      </w:r>
      <w:proofErr w:type="spellStart"/>
      <w:r>
        <w:t>ArXiv</w:t>
      </w:r>
      <w:proofErr w:type="spellEnd"/>
      <w:r>
        <w:t>, 2018.</w:t>
      </w:r>
    </w:p>
    <w:p w14:paraId="77C06C1C" w14:textId="65A4E5D0" w:rsidR="004C1FE5" w:rsidRDefault="004C1FE5" w:rsidP="004C1FE5">
      <w:pPr>
        <w:pStyle w:val="a"/>
      </w:pPr>
      <w:r>
        <w:t>Hu, E.J., Shen, Y., Wallis, P., et al. LoRA: Low-Rank Adaptation of Large Language Models[A].2021.</w:t>
      </w:r>
    </w:p>
    <w:p w14:paraId="2C00562D" w14:textId="18D2C7BF" w:rsidR="004C1FE5" w:rsidRDefault="004C1FE5" w:rsidP="004C1FE5">
      <w:pPr>
        <w:pStyle w:val="a"/>
      </w:pPr>
      <w:r>
        <w:t>Mao, Y., Ge, Y., Fan, Y., et al. A survey on LoRA of large language models[J]. Frontiers of Computer Science, 2024, 19(7): 197605.</w:t>
      </w:r>
    </w:p>
    <w:p w14:paraId="23F6B452" w14:textId="6ADECE97" w:rsidR="004C1FE5" w:rsidRDefault="004C1FE5" w:rsidP="004C1FE5">
      <w:pPr>
        <w:pStyle w:val="a"/>
      </w:pPr>
      <w:r>
        <w:t>Wei, J., Wang, X., Schuurmans, D., et al. Chain-of-Thought Prompting Elicits Reasoning in Large Language Models[J]. Advances in Neural Information Processing Systems, 2022, 35: 24824-24837.</w:t>
      </w:r>
    </w:p>
    <w:p w14:paraId="4A707B90" w14:textId="7168F724" w:rsidR="004C1FE5" w:rsidRDefault="004C1FE5" w:rsidP="004C1FE5">
      <w:pPr>
        <w:pStyle w:val="a"/>
      </w:pPr>
      <w:r>
        <w:t>Sprague, Z.R., Yin, F., Rodriguez, J.D., et al. To CoT or not to CoT? Chain-of-thought helps mainly on math and symbolic reasoning[A].2024.</w:t>
      </w:r>
    </w:p>
    <w:p w14:paraId="584131FB" w14:textId="17F1DB72" w:rsidR="004C1FE5" w:rsidRDefault="004C1FE5" w:rsidP="004C1FE5">
      <w:pPr>
        <w:pStyle w:val="a"/>
      </w:pPr>
      <w:r>
        <w:tab/>
      </w:r>
      <w:proofErr w:type="spellStart"/>
      <w:r>
        <w:t>Grattafiori</w:t>
      </w:r>
      <w:proofErr w:type="spellEnd"/>
      <w:r>
        <w:t xml:space="preserve">, A., Dubey, A., </w:t>
      </w:r>
      <w:proofErr w:type="spellStart"/>
      <w:r>
        <w:t>Jauhri</w:t>
      </w:r>
      <w:proofErr w:type="spellEnd"/>
      <w:r>
        <w:t>, A., et al. The Llama 3 Herd of Models[J</w:t>
      </w:r>
      <w:proofErr w:type="gramStart"/>
      <w:r>
        <w:t>].</w:t>
      </w:r>
      <w:proofErr w:type="spellStart"/>
      <w:r>
        <w:t>arXiv</w:t>
      </w:r>
      <w:proofErr w:type="spellEnd"/>
      <w:proofErr w:type="gramEnd"/>
      <w:r>
        <w:t>, 2024.</w:t>
      </w:r>
    </w:p>
    <w:p w14:paraId="58274EE3" w14:textId="2E9096FF" w:rsidR="004C1FE5" w:rsidRDefault="004C1FE5" w:rsidP="004C1FE5">
      <w:pPr>
        <w:pStyle w:val="a"/>
      </w:pPr>
      <w:r>
        <w:lastRenderedPageBreak/>
        <w:t>Song, Y., Zheng, S., Niu, Z., et al. Communicative Representation Learning on Attributed Molecular Graphs[A].2020, 3: 2831-2838.</w:t>
      </w:r>
    </w:p>
    <w:p w14:paraId="770A3919" w14:textId="6585A0A0" w:rsidR="004C1FE5" w:rsidRDefault="004C1FE5" w:rsidP="004C1FE5">
      <w:pPr>
        <w:pStyle w:val="a"/>
      </w:pPr>
      <w:r>
        <w:t>Kojima, T., Gu, S. (Shane), Reid, M., et al. Large Language Models are Zero-Shot Reasoners[J]. Advances in Neural Information Processing Systems, 2022, 35: 22199-22213.</w:t>
      </w:r>
    </w:p>
    <w:p w14:paraId="5E3D5DBB" w14:textId="3993B91A" w:rsidR="004C1FE5" w:rsidRDefault="004C1FE5" w:rsidP="004C1FE5">
      <w:pPr>
        <w:pStyle w:val="a"/>
      </w:pPr>
      <w:r>
        <w:tab/>
        <w:t>Huang, K., Fu, T., Gao, W., et al. Therapeutics Data Commons: Machine Learning Datasets and Tasks for Drug Discovery and Development[A].2021.</w:t>
      </w:r>
    </w:p>
    <w:p w14:paraId="7341AD44" w14:textId="3558F120" w:rsidR="004C1FE5" w:rsidRDefault="004C1FE5" w:rsidP="004C1FE5">
      <w:pPr>
        <w:pStyle w:val="a"/>
      </w:pPr>
      <w:r>
        <w:t>Li, Y., Wan, Y., Liu, X. Semi-supervised Learning with Graph Convolutional Networks Based on Hypergraph[J]. Neural Processing Letters, 2022, 54(4): 2629-2644.</w:t>
      </w:r>
    </w:p>
    <w:p w14:paraId="39A0FDD8" w14:textId="79B0F005" w:rsidR="004C1FE5" w:rsidRDefault="004C1FE5" w:rsidP="004C1FE5">
      <w:pPr>
        <w:pStyle w:val="a"/>
      </w:pPr>
      <w:r>
        <w:t>Xiong, Z., Wang, D., Liu, X., et al. Pushing the Boundaries of Molecular Representation for Drug Discovery with the Graph Attention Mechanism[J]. Journal of Medicinal Chemistry, 2020, 63(16): 8749-8760.</w:t>
      </w:r>
    </w:p>
    <w:p w14:paraId="70370FEC" w14:textId="0F91A740" w:rsidR="004C1FE5" w:rsidRDefault="004C1FE5" w:rsidP="004C1FE5">
      <w:pPr>
        <w:pStyle w:val="a"/>
      </w:pPr>
      <w:r>
        <w:t>Duvenaud, D.K., Maclaurin, D., Iparraguirre, J., et al. Convolutional Networks on Graphs for Learning Molecular Fingerprints[A]. Advances in Neural Information Processing Systems[C]. Curran Associates, Inc., 2015, 28.</w:t>
      </w:r>
    </w:p>
    <w:p w14:paraId="0B6AC361" w14:textId="325083FD" w:rsidR="004C1FE5" w:rsidRDefault="004C1FE5" w:rsidP="004C1FE5">
      <w:pPr>
        <w:pStyle w:val="a"/>
      </w:pPr>
      <w:proofErr w:type="spellStart"/>
      <w:r>
        <w:t>Hirohara</w:t>
      </w:r>
      <w:proofErr w:type="spellEnd"/>
      <w:r>
        <w:t>, M., Saito, Y., Koda, Y., et al. Convolutional neural network based on SMILES representation of compounds for detecting chemical motif[J]. BMC Bioinformatics, 2018, 19(19): 526.</w:t>
      </w:r>
    </w:p>
    <w:p w14:paraId="19D6106B" w14:textId="422F2655" w:rsidR="004C1FE5" w:rsidRDefault="004C1FE5" w:rsidP="004C1FE5">
      <w:pPr>
        <w:pStyle w:val="a"/>
      </w:pPr>
      <w:r>
        <w:t xml:space="preserve">Liu, Y., Ott, M., Goyal, N., et al. </w:t>
      </w:r>
      <w:proofErr w:type="spellStart"/>
      <w:r>
        <w:t>RoBERTa</w:t>
      </w:r>
      <w:proofErr w:type="spellEnd"/>
      <w:r>
        <w:t xml:space="preserve">: A Robustly Optimized BERT Pretraining Approach[J]. </w:t>
      </w:r>
      <w:proofErr w:type="spellStart"/>
      <w:r>
        <w:t>ArXiv</w:t>
      </w:r>
      <w:proofErr w:type="spellEnd"/>
      <w:r>
        <w:t>, 2019.</w:t>
      </w:r>
    </w:p>
    <w:p w14:paraId="4440AAD8" w14:textId="103F74D2" w:rsidR="004C1FE5" w:rsidRDefault="004C1FE5" w:rsidP="004C1FE5">
      <w:pPr>
        <w:pStyle w:val="a"/>
      </w:pPr>
      <w:r>
        <w:tab/>
      </w:r>
      <w:proofErr w:type="spellStart"/>
      <w:r>
        <w:t>Beltagy</w:t>
      </w:r>
      <w:proofErr w:type="spellEnd"/>
      <w:r>
        <w:t>, I., Lo, K., Cohan, A. SciBERT: A Pretrained Language Model for Scientific Text[A]. Inui, K., Jiang, J., Ng, V., et al. Proceedings of the 2019 Conference on Empirical Methods in Natural Language Processing and the 9th International Joint Conference on Natural Language Processing (EMNLP-</w:t>
      </w:r>
      <w:proofErr w:type="gramStart"/>
      <w:r>
        <w:t>IJCNLP)[</w:t>
      </w:r>
      <w:proofErr w:type="gramEnd"/>
      <w:r>
        <w:t>C]. Hong Kong, China: Association for Computational Linguistics, 2019: 3615-3620.</w:t>
      </w:r>
    </w:p>
    <w:p w14:paraId="7FE6EF5D" w14:textId="42C65FA0" w:rsidR="004C1FE5" w:rsidRDefault="004C1FE5" w:rsidP="004C1FE5">
      <w:pPr>
        <w:pStyle w:val="a"/>
      </w:pPr>
      <w:r>
        <w:tab/>
        <w:t>Wu, Z., Ramsundar, B., Feinberg, E.N., et al. MoleculeNet: a benchmark for molecular machine learning[J]. Chemical Science, The Royal Society of Chemistry, 2018, 9(2): 513-530.</w:t>
      </w:r>
    </w:p>
    <w:p w14:paraId="5979CD40" w14:textId="63769A4B" w:rsidR="004C1FE5" w:rsidRDefault="004C1FE5" w:rsidP="004C1FE5">
      <w:pPr>
        <w:pStyle w:val="a"/>
      </w:pPr>
      <w:r>
        <w:tab/>
        <w:t xml:space="preserve">Chen, T., </w:t>
      </w:r>
      <w:proofErr w:type="spellStart"/>
      <w:r>
        <w:t>Kornblith</w:t>
      </w:r>
      <w:proofErr w:type="spellEnd"/>
      <w:r>
        <w:t xml:space="preserve">, S., Norouzi, M., et al. A Simple Framework for Contrastive Learning of Visual </w:t>
      </w:r>
      <w:proofErr w:type="gramStart"/>
      <w:r>
        <w:t>Representations[</w:t>
      </w:r>
      <w:proofErr w:type="gramEnd"/>
      <w:r>
        <w:t>EB/OL]. arXiv.org, 2020-02-13. (2020-02-</w:t>
      </w:r>
      <w:proofErr w:type="gramStart"/>
      <w:r>
        <w:t>13)[</w:t>
      </w:r>
      <w:proofErr w:type="gramEnd"/>
      <w:r>
        <w:t>2026-03-29</w:t>
      </w:r>
      <w:proofErr w:type="gramStart"/>
      <w:r>
        <w:t>] .</w:t>
      </w:r>
      <w:proofErr w:type="gramEnd"/>
      <w:r>
        <w:t xml:space="preserve"> https://arxiv.org/abs/2002.05709v3.</w:t>
      </w:r>
    </w:p>
    <w:p w14:paraId="30C403DE" w14:textId="38BFD5F4" w:rsidR="004C1FE5" w:rsidRDefault="004C1FE5" w:rsidP="004C1FE5">
      <w:pPr>
        <w:pStyle w:val="a"/>
      </w:pPr>
      <w:r>
        <w:t>Jaeger, S., Fulle, S., Turk, S. Mol2vec: Unsupervised Machine Learning Approach with Chemical Intuition[J]. Journal of Chemical Information and Modeling, American Chemical Society, 2018, 58(1): 27-35.</w:t>
      </w:r>
    </w:p>
    <w:p w14:paraId="6AD51989" w14:textId="1C8D3272" w:rsidR="004C1FE5" w:rsidRDefault="004C1FE5" w:rsidP="004C1FE5">
      <w:pPr>
        <w:pStyle w:val="a"/>
      </w:pPr>
      <w:r>
        <w:t xml:space="preserve">Liu, S., Demirel, M.F., Liang, Y. N-Gram Graph: Simple Unsupervised Representation for Graphs, with </w:t>
      </w:r>
      <w:r>
        <w:lastRenderedPageBreak/>
        <w:t>Applications to Molecules[A]. Advances in Neural Information Processing Systems[C]. Curran Associates, Inc., 2019, 32.</w:t>
      </w:r>
    </w:p>
    <w:p w14:paraId="0C419E53" w14:textId="2C7D15FB" w:rsidR="004C1FE5" w:rsidRDefault="004C1FE5" w:rsidP="004C1FE5">
      <w:pPr>
        <w:pStyle w:val="a"/>
      </w:pPr>
      <w:r>
        <w:t xml:space="preserve">Xu*, K., Hu*, W., Leskovec, J., et al. How Powerful are Graph Neural </w:t>
      </w:r>
      <w:proofErr w:type="gramStart"/>
      <w:r>
        <w:t>Networks?[</w:t>
      </w:r>
      <w:proofErr w:type="gramEnd"/>
      <w:r>
        <w:t>A].2018.</w:t>
      </w:r>
    </w:p>
    <w:p w14:paraId="4C638BE0" w14:textId="78C7EC2E" w:rsidR="004C1FE5" w:rsidRDefault="004C1FE5" w:rsidP="004C1FE5">
      <w:pPr>
        <w:pStyle w:val="a"/>
      </w:pPr>
      <w:r>
        <w:t>Correction to Analyzing Learned Molecular Representations for Property Prediction[J]. Journal of Chemical Information and Modeling, 2019.</w:t>
      </w:r>
    </w:p>
    <w:p w14:paraId="21F9F348" w14:textId="09E4EEDA" w:rsidR="004C1FE5" w:rsidRDefault="004C1FE5" w:rsidP="004C1FE5">
      <w:pPr>
        <w:pStyle w:val="a"/>
      </w:pPr>
      <w:r>
        <w:t xml:space="preserve">Rong, Y., Bian, Y., Xu, T., et al. Self-Supervised Graph Transformer on Large-Scale Molecular Data[J]. </w:t>
      </w:r>
      <w:proofErr w:type="spellStart"/>
      <w:r>
        <w:t>arXiv</w:t>
      </w:r>
      <w:proofErr w:type="spellEnd"/>
      <w:r>
        <w:t>: Biomolecules, 2020.</w:t>
      </w:r>
    </w:p>
    <w:p w14:paraId="0CF6E202" w14:textId="574C6C67" w:rsidR="004C1FE5" w:rsidRDefault="004C1FE5" w:rsidP="004C1FE5">
      <w:pPr>
        <w:pStyle w:val="a"/>
      </w:pPr>
      <w:r>
        <w:t xml:space="preserve">Schütt, K., </w:t>
      </w:r>
      <w:proofErr w:type="spellStart"/>
      <w:r>
        <w:t>Kindermans</w:t>
      </w:r>
      <w:proofErr w:type="spellEnd"/>
      <w:r>
        <w:t>, P.J., Felix, H.E.S., et al. SchNet: A continuous-filter convolutional neural network for modeling quantum interactions[A].2017.</w:t>
      </w:r>
    </w:p>
    <w:p w14:paraId="764919D3" w14:textId="7468F551" w:rsidR="004C1FE5" w:rsidRDefault="004C1FE5" w:rsidP="004C1FE5">
      <w:pPr>
        <w:pStyle w:val="a"/>
      </w:pPr>
      <w:r>
        <w:tab/>
        <w:t xml:space="preserve">Liu, S., Wang, H., Liu, W., et al. Pre-training Molecular Graph Representation with 3D Geometry[J]. </w:t>
      </w:r>
      <w:proofErr w:type="spellStart"/>
      <w:r>
        <w:t>ArXiv</w:t>
      </w:r>
      <w:proofErr w:type="spellEnd"/>
      <w:r>
        <w:t>, 2021.</w:t>
      </w:r>
    </w:p>
    <w:p w14:paraId="6D70AF35" w14:textId="28256FE5" w:rsidR="004C1FE5" w:rsidRDefault="004C1FE5" w:rsidP="004C1FE5">
      <w:pPr>
        <w:pStyle w:val="a"/>
      </w:pPr>
      <w:r>
        <w:t>Liu, S., Nie, W., Wang, C., et al. Multi-modal molecule structure–text model for text-based retrieval and editing[J]. Nature Machine Intelligence, Nature Publishing Group, 2023, 5(12): 1447-1457.</w:t>
      </w:r>
    </w:p>
    <w:p w14:paraId="16FE7254" w14:textId="0AC36A8D" w:rsidR="004C1FE5" w:rsidRDefault="004C1FE5" w:rsidP="004C1FE5">
      <w:pPr>
        <w:pStyle w:val="a"/>
      </w:pPr>
      <w:r>
        <w:t>Su, B., Du, D., Yang, Z., et al. A Molecular Multimodal Foundation Model Associating Molecule Graphs with Natural Language[J</w:t>
      </w:r>
      <w:proofErr w:type="gramStart"/>
      <w:r>
        <w:t>].</w:t>
      </w:r>
      <w:proofErr w:type="spellStart"/>
      <w:r>
        <w:t>arXiv</w:t>
      </w:r>
      <w:proofErr w:type="spellEnd"/>
      <w:proofErr w:type="gramEnd"/>
      <w:r>
        <w:t>, 2022.</w:t>
      </w:r>
    </w:p>
    <w:p w14:paraId="3A74AD8C" w14:textId="52D1FC6A" w:rsidR="004C1FE5" w:rsidRDefault="004C1FE5" w:rsidP="004C1FE5">
      <w:pPr>
        <w:pStyle w:val="a"/>
      </w:pPr>
      <w:r>
        <w:t>Zeng, Z., Yao, Y., Liu, Z., et al. A deep-learning system bridging molecule structure and biomedical text with comprehension comparable to human professionals[J]. Nature Communications, Nature Publishing Group, 2022, 13(1): 862.</w:t>
      </w:r>
    </w:p>
    <w:p w14:paraId="44E88D98" w14:textId="46869BC3" w:rsidR="008921AD" w:rsidRDefault="001479E3" w:rsidP="004C1FE5">
      <w:pPr>
        <w:pStyle w:val="a"/>
        <w:numPr>
          <w:ilvl w:val="0"/>
          <w:numId w:val="0"/>
        </w:numPr>
      </w:pPr>
      <w:r>
        <w:fldChar w:fldCharType="end"/>
      </w:r>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21" w:name="_Toc225673322"/>
      <w:r w:rsidRPr="008921AD">
        <w:rPr>
          <w:rFonts w:hint="eastAsia"/>
        </w:rPr>
        <w:lastRenderedPageBreak/>
        <w:t>致谢</w:t>
      </w:r>
      <w:bookmarkEnd w:id="12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22" w:name="_Toc225673323"/>
      <w:r w:rsidRPr="0040640D">
        <w:rPr>
          <w:rFonts w:hint="eastAsia"/>
        </w:rPr>
        <w:lastRenderedPageBreak/>
        <w:t>附录</w:t>
      </w:r>
      <w:bookmarkEnd w:id="122"/>
    </w:p>
    <w:p w14:paraId="44D2240A" w14:textId="77777777"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 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70AB172C"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 xml:space="preserve">二、 </w:t>
      </w:r>
      <w:r w:rsidRPr="0015208C">
        <w:rPr>
          <w:rFonts w:ascii="黑体" w:eastAsia="黑体" w:hAnsi="黑体" w:hint="eastAsia"/>
          <w:sz w:val="30"/>
          <w:szCs w:val="30"/>
        </w:rPr>
        <w:t>研究生期间获奖情况</w:t>
      </w:r>
    </w:p>
    <w:p w14:paraId="067687E9" w14:textId="1A19587F" w:rsidR="0015208C" w:rsidRDefault="0015208C" w:rsidP="0015208C">
      <w:pPr>
        <w:rPr>
          <w:rFonts w:hint="eastAsia"/>
        </w:rPr>
      </w:pPr>
      <w:r>
        <w:rPr>
          <w:rFonts w:hint="eastAsia"/>
        </w:rPr>
        <w:t>于</w:t>
      </w:r>
      <w:r>
        <w:rPr>
          <w:rFonts w:hint="eastAsia"/>
        </w:rPr>
        <w:t xml:space="preserve"> 202</w:t>
      </w:r>
      <w:r>
        <w:rPr>
          <w:rFonts w:hint="eastAsia"/>
        </w:rPr>
        <w:t>3</w:t>
      </w:r>
      <w:r>
        <w:rPr>
          <w:rFonts w:hint="eastAsia"/>
        </w:rPr>
        <w:t>-202</w:t>
      </w:r>
      <w:r>
        <w:rPr>
          <w:rFonts w:hint="eastAsia"/>
        </w:rPr>
        <w:t>4</w:t>
      </w:r>
      <w:r>
        <w:rPr>
          <w:rFonts w:hint="eastAsia"/>
        </w:rPr>
        <w:t>学年取得中国地质大学（北京）研究生新生奖学金。</w:t>
      </w:r>
    </w:p>
    <w:p w14:paraId="0C489950" w14:textId="69526C80" w:rsidR="0015208C" w:rsidRDefault="0015208C" w:rsidP="0015208C">
      <w:pPr>
        <w:rPr>
          <w:rFonts w:hint="eastAsia"/>
        </w:rPr>
      </w:pPr>
      <w:r>
        <w:rPr>
          <w:rFonts w:hint="eastAsia"/>
        </w:rPr>
        <w:t>于</w:t>
      </w:r>
      <w:r>
        <w:rPr>
          <w:rFonts w:hint="eastAsia"/>
        </w:rPr>
        <w:t xml:space="preserve"> 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15A8019C" w:rsidR="0015208C" w:rsidRDefault="0015208C" w:rsidP="0015208C">
      <w:pPr>
        <w:rPr>
          <w:rFonts w:hint="eastAsia"/>
        </w:rPr>
      </w:pPr>
      <w:r>
        <w:rPr>
          <w:rFonts w:hint="eastAsia"/>
        </w:rPr>
        <w:t>于</w:t>
      </w:r>
      <w:r>
        <w:rPr>
          <w:rFonts w:hint="eastAsia"/>
        </w:rPr>
        <w:t xml:space="preserve"> 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76B53DA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 硕士期间主要研究成果</w:t>
      </w:r>
    </w:p>
    <w:p w14:paraId="6576A7FC" w14:textId="1FBD563C" w:rsidR="0040640D" w:rsidRPr="0040640D" w:rsidRDefault="006B03AD" w:rsidP="006B03AD">
      <w:pPr>
        <w:rPr>
          <w:rFonts w:hint="eastAsia"/>
        </w:rPr>
      </w:pPr>
      <w:r>
        <w:rPr>
          <w:rFonts w:hint="eastAsia"/>
        </w:rPr>
        <w:t>1</w:t>
      </w:r>
      <w:r w:rsidR="00E11E10">
        <w:rPr>
          <w:rFonts w:hint="eastAsia"/>
        </w:rPr>
        <w:t xml:space="preserve">. </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8"/>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3B774" w14:textId="77777777" w:rsidR="00197DA5" w:rsidRDefault="00197DA5" w:rsidP="007E0097">
      <w:r>
        <w:separator/>
      </w:r>
    </w:p>
  </w:endnote>
  <w:endnote w:type="continuationSeparator" w:id="0">
    <w:p w14:paraId="3C3918F1" w14:textId="77777777" w:rsidR="00197DA5" w:rsidRDefault="00197DA5"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46B86" w14:textId="77777777" w:rsidR="00197DA5" w:rsidRDefault="00197DA5" w:rsidP="007E0097">
      <w:r>
        <w:separator/>
      </w:r>
    </w:p>
  </w:footnote>
  <w:footnote w:type="continuationSeparator" w:id="0">
    <w:p w14:paraId="4AEE5A35" w14:textId="77777777" w:rsidR="00197DA5" w:rsidRDefault="00197DA5"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655DA76"/>
    <w:multiLevelType w:val="singleLevel"/>
    <w:tmpl w:val="4655DA76"/>
    <w:lvl w:ilvl="0">
      <w:start w:val="1"/>
      <w:numFmt w:val="decimal"/>
      <w:suff w:val="space"/>
      <w:lvlText w:val="%1."/>
      <w:lvlJc w:val="left"/>
    </w:lvl>
  </w:abstractNum>
  <w:abstractNum w:abstractNumId="10"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2"/>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9"/>
  </w:num>
  <w:num w:numId="7" w16cid:durableId="1230189270">
    <w:abstractNumId w:val="10"/>
  </w:num>
  <w:num w:numId="8" w16cid:durableId="1562011569">
    <w:abstractNumId w:val="11"/>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75BA"/>
    <w:rsid w:val="00081D44"/>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97DA5"/>
    <w:rsid w:val="001A020F"/>
    <w:rsid w:val="001A4690"/>
    <w:rsid w:val="001A5457"/>
    <w:rsid w:val="001A697C"/>
    <w:rsid w:val="001A6EFE"/>
    <w:rsid w:val="001A7FA5"/>
    <w:rsid w:val="001B637F"/>
    <w:rsid w:val="001C0A71"/>
    <w:rsid w:val="001C47BB"/>
    <w:rsid w:val="001C5BFB"/>
    <w:rsid w:val="001D5FB4"/>
    <w:rsid w:val="001E2A6F"/>
    <w:rsid w:val="001E398C"/>
    <w:rsid w:val="001F1BDC"/>
    <w:rsid w:val="001F2FF3"/>
    <w:rsid w:val="001F41FB"/>
    <w:rsid w:val="001F42EC"/>
    <w:rsid w:val="001F4669"/>
    <w:rsid w:val="001F4DA1"/>
    <w:rsid w:val="001F5883"/>
    <w:rsid w:val="00203FE2"/>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7075"/>
    <w:rsid w:val="00237A7F"/>
    <w:rsid w:val="00245FC4"/>
    <w:rsid w:val="00252ED1"/>
    <w:rsid w:val="0026178A"/>
    <w:rsid w:val="00266F9A"/>
    <w:rsid w:val="00272861"/>
    <w:rsid w:val="00274F70"/>
    <w:rsid w:val="002756AF"/>
    <w:rsid w:val="00282C8C"/>
    <w:rsid w:val="00283A3B"/>
    <w:rsid w:val="00285D4E"/>
    <w:rsid w:val="00286B8B"/>
    <w:rsid w:val="002A09E7"/>
    <w:rsid w:val="002A0F0B"/>
    <w:rsid w:val="002A25B4"/>
    <w:rsid w:val="002A2AA7"/>
    <w:rsid w:val="002A5F30"/>
    <w:rsid w:val="002A70AA"/>
    <w:rsid w:val="002B0161"/>
    <w:rsid w:val="002B1880"/>
    <w:rsid w:val="002B1EFE"/>
    <w:rsid w:val="002B2251"/>
    <w:rsid w:val="002B24F4"/>
    <w:rsid w:val="002B39FE"/>
    <w:rsid w:val="002B5355"/>
    <w:rsid w:val="002B6905"/>
    <w:rsid w:val="002B7B48"/>
    <w:rsid w:val="002C1411"/>
    <w:rsid w:val="002C1D06"/>
    <w:rsid w:val="002C2001"/>
    <w:rsid w:val="002D3832"/>
    <w:rsid w:val="002D6F93"/>
    <w:rsid w:val="002E4DF2"/>
    <w:rsid w:val="002E4E52"/>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30EC"/>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7F12"/>
    <w:rsid w:val="00681489"/>
    <w:rsid w:val="00682650"/>
    <w:rsid w:val="00682695"/>
    <w:rsid w:val="006849E9"/>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11F9"/>
    <w:rsid w:val="006C145F"/>
    <w:rsid w:val="006C24D6"/>
    <w:rsid w:val="006C3E89"/>
    <w:rsid w:val="006C4F16"/>
    <w:rsid w:val="006C6236"/>
    <w:rsid w:val="006C70AC"/>
    <w:rsid w:val="006C79B3"/>
    <w:rsid w:val="006D1991"/>
    <w:rsid w:val="006D3B84"/>
    <w:rsid w:val="006D5049"/>
    <w:rsid w:val="006D6C69"/>
    <w:rsid w:val="006E1D46"/>
    <w:rsid w:val="006E3DA2"/>
    <w:rsid w:val="006E4E3E"/>
    <w:rsid w:val="006E77EB"/>
    <w:rsid w:val="006E7DCB"/>
    <w:rsid w:val="006F1CBB"/>
    <w:rsid w:val="006F7348"/>
    <w:rsid w:val="006F7562"/>
    <w:rsid w:val="006F7D1A"/>
    <w:rsid w:val="00701103"/>
    <w:rsid w:val="0070439B"/>
    <w:rsid w:val="00706351"/>
    <w:rsid w:val="00711AA5"/>
    <w:rsid w:val="007137A9"/>
    <w:rsid w:val="00713B19"/>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5397"/>
    <w:rsid w:val="008962DA"/>
    <w:rsid w:val="00896A0A"/>
    <w:rsid w:val="00896C65"/>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5B5"/>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3770E"/>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A1652"/>
    <w:rsid w:val="00AA4A1A"/>
    <w:rsid w:val="00AA57E7"/>
    <w:rsid w:val="00AB49CF"/>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015"/>
    <w:rsid w:val="00C17A14"/>
    <w:rsid w:val="00C25DC5"/>
    <w:rsid w:val="00C26434"/>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0A0B"/>
    <w:rsid w:val="00D93E0E"/>
    <w:rsid w:val="00DA0B57"/>
    <w:rsid w:val="00DA6097"/>
    <w:rsid w:val="00DB01CD"/>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99B"/>
    <w:rsid w:val="00DF38F3"/>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64EE"/>
    <w:rsid w:val="00E66874"/>
    <w:rsid w:val="00E70246"/>
    <w:rsid w:val="00E727DA"/>
    <w:rsid w:val="00E7599F"/>
    <w:rsid w:val="00E81168"/>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header" Target="header17.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fontTable" Target="fontTable.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theme" Target="theme/theme1.xml"/><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16632</TotalTime>
  <Pages>75</Pages>
  <Words>40591</Words>
  <Characters>231375</Characters>
  <Application>Microsoft Office Word</Application>
  <DocSecurity>0</DocSecurity>
  <Lines>1928</Lines>
  <Paragraphs>542</Paragraphs>
  <ScaleCrop>false</ScaleCrop>
  <Company/>
  <LinksUpToDate>false</LinksUpToDate>
  <CharactersWithSpaces>271424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122</cp:revision>
  <cp:lastPrinted>2026-03-21T07:39:00Z</cp:lastPrinted>
  <dcterms:created xsi:type="dcterms:W3CDTF">2026-03-06T14:03:00Z</dcterms:created>
  <dcterms:modified xsi:type="dcterms:W3CDTF">2026-03-29T09:11:00Z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